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8072" w14:textId="77777777" w:rsidR="002E1DAB" w:rsidRPr="0014610A" w:rsidRDefault="002E1DAB" w:rsidP="002E1DAB">
      <w:pPr>
        <w:rPr>
          <w:rFonts w:ascii="Times New Roman" w:hAnsi="Times New Roman" w:cs="Times New Roman"/>
        </w:rPr>
      </w:pPr>
      <w:r w:rsidRPr="0014610A">
        <w:rPr>
          <w:rFonts w:ascii="Times New Roman" w:hAnsi="Times New Roman" w:cs="Times New Roman"/>
        </w:rPr>
        <w:t xml:space="preserve">School of Public Health </w:t>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0014610A">
        <w:rPr>
          <w:rFonts w:ascii="Times New Roman" w:hAnsi="Times New Roman" w:cs="Times New Roman"/>
        </w:rPr>
        <w:t xml:space="preserve">  </w:t>
      </w:r>
      <w:r w:rsidRPr="0014610A">
        <w:rPr>
          <w:rFonts w:ascii="Times New Roman" w:hAnsi="Times New Roman" w:cs="Times New Roman"/>
        </w:rPr>
        <w:t>PHPM1100062</w:t>
      </w:r>
    </w:p>
    <w:p w14:paraId="3A346510" w14:textId="77777777" w:rsidR="002E1DAB" w:rsidRPr="0014610A" w:rsidRDefault="002E1DAB" w:rsidP="002E1DAB">
      <w:pPr>
        <w:rPr>
          <w:rFonts w:ascii="Times New Roman" w:hAnsi="Times New Roman" w:cs="Times New Roman"/>
        </w:rPr>
      </w:pPr>
      <w:r w:rsidRPr="0014610A">
        <w:rPr>
          <w:rFonts w:ascii="Times New Roman" w:hAnsi="Times New Roman" w:cs="Times New Roman"/>
        </w:rPr>
        <w:t>Mengcen Qian</w:t>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Pr="0014610A">
        <w:rPr>
          <w:rFonts w:ascii="Times New Roman" w:hAnsi="Times New Roman" w:cs="Times New Roman"/>
        </w:rPr>
        <w:tab/>
      </w:r>
      <w:r w:rsidR="0014610A">
        <w:rPr>
          <w:rFonts w:ascii="Times New Roman" w:hAnsi="Times New Roman" w:cs="Times New Roman"/>
        </w:rPr>
        <w:t xml:space="preserve"> </w:t>
      </w:r>
      <w:r w:rsidRPr="0014610A">
        <w:rPr>
          <w:rFonts w:ascii="Times New Roman" w:hAnsi="Times New Roman" w:cs="Times New Roman"/>
        </w:rPr>
        <w:t>Spring 2017</w:t>
      </w:r>
    </w:p>
    <w:p w14:paraId="0715F3E1" w14:textId="77777777" w:rsidR="002E1DAB" w:rsidRPr="0014610A" w:rsidRDefault="002E1DAB" w:rsidP="002E1DAB">
      <w:pPr>
        <w:jc w:val="center"/>
        <w:rPr>
          <w:rFonts w:ascii="Times New Roman" w:hAnsi="Times New Roman" w:cs="Times New Roman"/>
        </w:rPr>
      </w:pPr>
      <w:r w:rsidRPr="0014610A">
        <w:rPr>
          <w:rFonts w:ascii="Times New Roman" w:hAnsi="Times New Roman" w:cs="Times New Roman"/>
        </w:rPr>
        <w:t xml:space="preserve">Problem Set </w:t>
      </w:r>
      <w:r w:rsidR="00DF223B" w:rsidRPr="0014610A">
        <w:rPr>
          <w:rFonts w:ascii="Times New Roman" w:hAnsi="Times New Roman" w:cs="Times New Roman"/>
        </w:rPr>
        <w:t>2</w:t>
      </w:r>
    </w:p>
    <w:p w14:paraId="7039A2C7" w14:textId="77777777" w:rsidR="001C5AA0" w:rsidRPr="0014610A" w:rsidRDefault="002E1DAB" w:rsidP="002E1DAB">
      <w:pPr>
        <w:jc w:val="center"/>
        <w:rPr>
          <w:rFonts w:ascii="Times New Roman" w:hAnsi="Times New Roman" w:cs="Times New Roman"/>
        </w:rPr>
      </w:pPr>
      <w:r w:rsidRPr="0014610A">
        <w:rPr>
          <w:rFonts w:ascii="Times New Roman" w:hAnsi="Times New Roman" w:cs="Times New Roman"/>
        </w:rPr>
        <w:t>Due on 03/</w:t>
      </w:r>
      <w:r w:rsidR="00DF223B" w:rsidRPr="0014610A">
        <w:rPr>
          <w:rFonts w:ascii="Times New Roman" w:hAnsi="Times New Roman" w:cs="Times New Roman"/>
        </w:rPr>
        <w:t>29</w:t>
      </w:r>
      <w:r w:rsidRPr="0014610A">
        <w:rPr>
          <w:rFonts w:ascii="Times New Roman" w:hAnsi="Times New Roman" w:cs="Times New Roman"/>
        </w:rPr>
        <w:t xml:space="preserve"> </w:t>
      </w:r>
      <w:r w:rsidR="00DF223B" w:rsidRPr="0014610A">
        <w:rPr>
          <w:rFonts w:ascii="Times New Roman" w:hAnsi="Times New Roman" w:cs="Times New Roman"/>
        </w:rPr>
        <w:t>(Week 5</w:t>
      </w:r>
      <w:r w:rsidRPr="0014610A">
        <w:rPr>
          <w:rFonts w:ascii="Times New Roman" w:hAnsi="Times New Roman" w:cs="Times New Roman"/>
        </w:rPr>
        <w:t>)</w:t>
      </w:r>
    </w:p>
    <w:tbl>
      <w:tblPr>
        <w:tblpPr w:leftFromText="180" w:rightFromText="180" w:vertAnchor="page" w:horzAnchor="page" w:tblpX="1669" w:tblpY="7363"/>
        <w:tblW w:w="2600" w:type="dxa"/>
        <w:tblLook w:val="04A0" w:firstRow="1" w:lastRow="0" w:firstColumn="1" w:lastColumn="0" w:noHBand="0" w:noVBand="1"/>
      </w:tblPr>
      <w:tblGrid>
        <w:gridCol w:w="1440"/>
        <w:gridCol w:w="1160"/>
      </w:tblGrid>
      <w:tr w:rsidR="00AF2969" w:rsidRPr="00AF2969" w14:paraId="6A7524FA" w14:textId="77777777" w:rsidTr="00AF2969">
        <w:trPr>
          <w:trHeight w:val="280"/>
        </w:trPr>
        <w:tc>
          <w:tcPr>
            <w:tcW w:w="1440" w:type="dxa"/>
            <w:tcBorders>
              <w:top w:val="single" w:sz="4" w:space="0" w:color="auto"/>
              <w:left w:val="nil"/>
              <w:bottom w:val="nil"/>
              <w:right w:val="nil"/>
            </w:tcBorders>
            <w:shd w:val="clear" w:color="auto" w:fill="auto"/>
            <w:noWrap/>
            <w:vAlign w:val="bottom"/>
            <w:hideMark/>
          </w:tcPr>
          <w:p w14:paraId="6E26944A"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Microsoft Yi Baiti" w:eastAsia="Times New Roman" w:hAnsi="Microsoft Yi Baiti" w:cs="Microsoft Yi Baiti"/>
                <w:kern w:val="0"/>
                <w:sz w:val="20"/>
                <w:szCs w:val="20"/>
              </w:rPr>
              <w:t xml:space="preserve">　</w:t>
            </w:r>
          </w:p>
        </w:tc>
        <w:tc>
          <w:tcPr>
            <w:tcW w:w="1160" w:type="dxa"/>
            <w:tcBorders>
              <w:top w:val="single" w:sz="4" w:space="0" w:color="auto"/>
              <w:left w:val="nil"/>
              <w:bottom w:val="nil"/>
              <w:right w:val="nil"/>
            </w:tcBorders>
            <w:shd w:val="clear" w:color="auto" w:fill="auto"/>
            <w:noWrap/>
            <w:vAlign w:val="bottom"/>
            <w:hideMark/>
          </w:tcPr>
          <w:p w14:paraId="5913DF94"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(1)</w:t>
            </w:r>
          </w:p>
        </w:tc>
      </w:tr>
      <w:tr w:rsidR="00AF2969" w:rsidRPr="00AF2969" w14:paraId="656ED000" w14:textId="77777777" w:rsidTr="00AF2969">
        <w:trPr>
          <w:trHeight w:val="280"/>
        </w:trPr>
        <w:tc>
          <w:tcPr>
            <w:tcW w:w="1440" w:type="dxa"/>
            <w:tcBorders>
              <w:top w:val="single" w:sz="4" w:space="0" w:color="auto"/>
              <w:left w:val="nil"/>
              <w:bottom w:val="nil"/>
              <w:right w:val="nil"/>
            </w:tcBorders>
            <w:shd w:val="clear" w:color="auto" w:fill="auto"/>
            <w:noWrap/>
            <w:vAlign w:val="bottom"/>
            <w:hideMark/>
          </w:tcPr>
          <w:p w14:paraId="2B188076"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Microsoft Yi Baiti" w:eastAsia="Times New Roman" w:hAnsi="Microsoft Yi Baiti" w:cs="Microsoft Yi Baiti"/>
                <w:kern w:val="0"/>
                <w:sz w:val="20"/>
                <w:szCs w:val="20"/>
              </w:rPr>
              <w:t xml:space="preserve">　</w:t>
            </w:r>
          </w:p>
        </w:tc>
        <w:tc>
          <w:tcPr>
            <w:tcW w:w="1160" w:type="dxa"/>
            <w:tcBorders>
              <w:top w:val="single" w:sz="4" w:space="0" w:color="auto"/>
              <w:left w:val="nil"/>
              <w:bottom w:val="nil"/>
              <w:right w:val="nil"/>
            </w:tcBorders>
            <w:shd w:val="clear" w:color="auto" w:fill="auto"/>
            <w:noWrap/>
            <w:vAlign w:val="bottom"/>
            <w:hideMark/>
          </w:tcPr>
          <w:p w14:paraId="6604E916"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Microsoft Yi Baiti" w:eastAsia="Times New Roman" w:hAnsi="Microsoft Yi Baiti" w:cs="Microsoft Yi Baiti"/>
                <w:kern w:val="0"/>
                <w:sz w:val="20"/>
                <w:szCs w:val="20"/>
              </w:rPr>
              <w:t xml:space="preserve">　</w:t>
            </w:r>
          </w:p>
        </w:tc>
      </w:tr>
      <w:tr w:rsidR="00AF2969" w:rsidRPr="00AF2969" w14:paraId="6CEE37C0" w14:textId="77777777" w:rsidTr="00AF2969">
        <w:trPr>
          <w:trHeight w:val="280"/>
        </w:trPr>
        <w:tc>
          <w:tcPr>
            <w:tcW w:w="1440" w:type="dxa"/>
            <w:tcBorders>
              <w:top w:val="nil"/>
              <w:left w:val="nil"/>
              <w:bottom w:val="nil"/>
              <w:right w:val="nil"/>
            </w:tcBorders>
            <w:shd w:val="clear" w:color="auto" w:fill="auto"/>
            <w:noWrap/>
            <w:vAlign w:val="bottom"/>
            <w:hideMark/>
          </w:tcPr>
          <w:p w14:paraId="672E7620" w14:textId="77777777" w:rsidR="00AF2969" w:rsidRPr="00AF2969" w:rsidRDefault="0014610A" w:rsidP="00AF2969">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GDPN</w:t>
            </w:r>
          </w:p>
        </w:tc>
        <w:tc>
          <w:tcPr>
            <w:tcW w:w="1160" w:type="dxa"/>
            <w:tcBorders>
              <w:top w:val="nil"/>
              <w:left w:val="nil"/>
              <w:bottom w:val="nil"/>
              <w:right w:val="nil"/>
            </w:tcBorders>
            <w:shd w:val="clear" w:color="auto" w:fill="auto"/>
            <w:noWrap/>
            <w:vAlign w:val="bottom"/>
            <w:hideMark/>
          </w:tcPr>
          <w:p w14:paraId="7C769991"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1.435***</w:t>
            </w:r>
          </w:p>
        </w:tc>
      </w:tr>
      <w:tr w:rsidR="00AF2969" w:rsidRPr="00AF2969" w14:paraId="4FFBFB77" w14:textId="77777777" w:rsidTr="00AF2969">
        <w:trPr>
          <w:trHeight w:val="280"/>
        </w:trPr>
        <w:tc>
          <w:tcPr>
            <w:tcW w:w="1440" w:type="dxa"/>
            <w:tcBorders>
              <w:top w:val="nil"/>
              <w:left w:val="nil"/>
              <w:bottom w:val="nil"/>
              <w:right w:val="nil"/>
            </w:tcBorders>
            <w:shd w:val="clear" w:color="auto" w:fill="auto"/>
            <w:noWrap/>
            <w:vAlign w:val="bottom"/>
            <w:hideMark/>
          </w:tcPr>
          <w:p w14:paraId="09DDA622"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173B10B0"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(0.213)</w:t>
            </w:r>
          </w:p>
        </w:tc>
      </w:tr>
      <w:tr w:rsidR="00AF2969" w:rsidRPr="00AF2969" w14:paraId="3AD20DC2" w14:textId="77777777" w:rsidTr="00AF2969">
        <w:trPr>
          <w:trHeight w:val="280"/>
        </w:trPr>
        <w:tc>
          <w:tcPr>
            <w:tcW w:w="1440" w:type="dxa"/>
            <w:tcBorders>
              <w:top w:val="nil"/>
              <w:left w:val="nil"/>
              <w:bottom w:val="nil"/>
              <w:right w:val="nil"/>
            </w:tcBorders>
            <w:shd w:val="clear" w:color="auto" w:fill="auto"/>
            <w:noWrap/>
            <w:vAlign w:val="bottom"/>
            <w:hideMark/>
          </w:tcPr>
          <w:p w14:paraId="10EAE1AB"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CVN</w:t>
            </w:r>
          </w:p>
        </w:tc>
        <w:tc>
          <w:tcPr>
            <w:tcW w:w="1160" w:type="dxa"/>
            <w:tcBorders>
              <w:top w:val="nil"/>
              <w:left w:val="nil"/>
              <w:bottom w:val="nil"/>
              <w:right w:val="nil"/>
            </w:tcBorders>
            <w:shd w:val="clear" w:color="auto" w:fill="auto"/>
            <w:noWrap/>
            <w:vAlign w:val="bottom"/>
            <w:hideMark/>
          </w:tcPr>
          <w:p w14:paraId="1DE02401"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-0.595**</w:t>
            </w:r>
          </w:p>
        </w:tc>
      </w:tr>
      <w:tr w:rsidR="00AF2969" w:rsidRPr="00AF2969" w14:paraId="17494F2E" w14:textId="77777777" w:rsidTr="00AF2969">
        <w:trPr>
          <w:trHeight w:val="280"/>
        </w:trPr>
        <w:tc>
          <w:tcPr>
            <w:tcW w:w="1440" w:type="dxa"/>
            <w:tcBorders>
              <w:top w:val="nil"/>
              <w:left w:val="nil"/>
              <w:bottom w:val="nil"/>
              <w:right w:val="nil"/>
            </w:tcBorders>
            <w:shd w:val="clear" w:color="auto" w:fill="auto"/>
            <w:noWrap/>
            <w:vAlign w:val="bottom"/>
            <w:hideMark/>
          </w:tcPr>
          <w:p w14:paraId="2766ABB0"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28D53B1B"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(0.223)</w:t>
            </w:r>
          </w:p>
        </w:tc>
      </w:tr>
      <w:tr w:rsidR="00AF2969" w:rsidRPr="00AF2969" w14:paraId="30CCB40B" w14:textId="77777777" w:rsidTr="00AF2969">
        <w:trPr>
          <w:trHeight w:val="280"/>
        </w:trPr>
        <w:tc>
          <w:tcPr>
            <w:tcW w:w="1440" w:type="dxa"/>
            <w:tcBorders>
              <w:top w:val="nil"/>
              <w:left w:val="nil"/>
              <w:bottom w:val="nil"/>
              <w:right w:val="nil"/>
            </w:tcBorders>
            <w:shd w:val="clear" w:color="auto" w:fill="auto"/>
            <w:noWrap/>
            <w:vAlign w:val="bottom"/>
            <w:hideMark/>
          </w:tcPr>
          <w:p w14:paraId="726F5F6A"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PP</w:t>
            </w:r>
          </w:p>
        </w:tc>
        <w:tc>
          <w:tcPr>
            <w:tcW w:w="1160" w:type="dxa"/>
            <w:tcBorders>
              <w:top w:val="nil"/>
              <w:left w:val="nil"/>
              <w:bottom w:val="nil"/>
              <w:right w:val="nil"/>
            </w:tcBorders>
            <w:shd w:val="clear" w:color="auto" w:fill="auto"/>
            <w:noWrap/>
            <w:vAlign w:val="bottom"/>
            <w:hideMark/>
          </w:tcPr>
          <w:p w14:paraId="35AC5F31"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7.224</w:t>
            </w:r>
          </w:p>
        </w:tc>
      </w:tr>
      <w:tr w:rsidR="00AF2969" w:rsidRPr="00AF2969" w14:paraId="3016612F" w14:textId="77777777" w:rsidTr="00AF2969">
        <w:trPr>
          <w:trHeight w:val="280"/>
        </w:trPr>
        <w:tc>
          <w:tcPr>
            <w:tcW w:w="1440" w:type="dxa"/>
            <w:tcBorders>
              <w:top w:val="nil"/>
              <w:left w:val="nil"/>
              <w:bottom w:val="nil"/>
              <w:right w:val="nil"/>
            </w:tcBorders>
            <w:shd w:val="clear" w:color="auto" w:fill="auto"/>
            <w:noWrap/>
            <w:vAlign w:val="bottom"/>
            <w:hideMark/>
          </w:tcPr>
          <w:p w14:paraId="3823CA49"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50142683"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(6.091)</w:t>
            </w:r>
          </w:p>
        </w:tc>
      </w:tr>
      <w:tr w:rsidR="00AF2969" w:rsidRPr="00AF2969" w14:paraId="7323EB06" w14:textId="77777777" w:rsidTr="00AF2969">
        <w:trPr>
          <w:trHeight w:val="280"/>
        </w:trPr>
        <w:tc>
          <w:tcPr>
            <w:tcW w:w="1440" w:type="dxa"/>
            <w:tcBorders>
              <w:top w:val="nil"/>
              <w:left w:val="nil"/>
              <w:bottom w:val="nil"/>
              <w:right w:val="nil"/>
            </w:tcBorders>
            <w:shd w:val="clear" w:color="auto" w:fill="auto"/>
            <w:noWrap/>
            <w:vAlign w:val="bottom"/>
            <w:hideMark/>
          </w:tcPr>
          <w:p w14:paraId="659B09A2" w14:textId="77777777" w:rsidR="00AF2969" w:rsidRPr="00AF2969" w:rsidRDefault="00AF2969" w:rsidP="00AF2969">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DPC</w:t>
            </w:r>
          </w:p>
        </w:tc>
        <w:tc>
          <w:tcPr>
            <w:tcW w:w="1160" w:type="dxa"/>
            <w:tcBorders>
              <w:top w:val="nil"/>
              <w:left w:val="nil"/>
              <w:bottom w:val="nil"/>
              <w:right w:val="nil"/>
            </w:tcBorders>
            <w:shd w:val="clear" w:color="auto" w:fill="auto"/>
            <w:noWrap/>
            <w:vAlign w:val="bottom"/>
            <w:hideMark/>
          </w:tcPr>
          <w:p w14:paraId="07CD8996"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-15.62**</w:t>
            </w:r>
          </w:p>
        </w:tc>
      </w:tr>
      <w:tr w:rsidR="00AF2969" w:rsidRPr="00AF2969" w14:paraId="308184F4" w14:textId="77777777" w:rsidTr="00AF2969">
        <w:trPr>
          <w:trHeight w:val="280"/>
        </w:trPr>
        <w:tc>
          <w:tcPr>
            <w:tcW w:w="1440" w:type="dxa"/>
            <w:tcBorders>
              <w:top w:val="nil"/>
              <w:left w:val="nil"/>
              <w:bottom w:val="nil"/>
              <w:right w:val="nil"/>
            </w:tcBorders>
            <w:shd w:val="clear" w:color="auto" w:fill="auto"/>
            <w:noWrap/>
            <w:vAlign w:val="bottom"/>
            <w:hideMark/>
          </w:tcPr>
          <w:p w14:paraId="43FC3379"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3D4F912F"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(6.896)</w:t>
            </w:r>
          </w:p>
        </w:tc>
      </w:tr>
      <w:tr w:rsidR="00AF2969" w:rsidRPr="00AF2969" w14:paraId="03FFB219" w14:textId="77777777" w:rsidTr="00AF2969">
        <w:trPr>
          <w:trHeight w:val="280"/>
        </w:trPr>
        <w:tc>
          <w:tcPr>
            <w:tcW w:w="1440" w:type="dxa"/>
            <w:tcBorders>
              <w:top w:val="nil"/>
              <w:left w:val="nil"/>
              <w:bottom w:val="nil"/>
              <w:right w:val="nil"/>
            </w:tcBorders>
            <w:shd w:val="clear" w:color="auto" w:fill="auto"/>
            <w:noWrap/>
            <w:vAlign w:val="bottom"/>
            <w:hideMark/>
          </w:tcPr>
          <w:p w14:paraId="73D6460D" w14:textId="77777777" w:rsidR="00AF2969" w:rsidRPr="00AF2969" w:rsidRDefault="00AF2969" w:rsidP="00AF2969">
            <w:pPr>
              <w:widowControl/>
              <w:jc w:val="left"/>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IPC</w:t>
            </w:r>
          </w:p>
        </w:tc>
        <w:tc>
          <w:tcPr>
            <w:tcW w:w="1160" w:type="dxa"/>
            <w:tcBorders>
              <w:top w:val="nil"/>
              <w:left w:val="nil"/>
              <w:bottom w:val="nil"/>
              <w:right w:val="nil"/>
            </w:tcBorders>
            <w:shd w:val="clear" w:color="auto" w:fill="auto"/>
            <w:noWrap/>
            <w:vAlign w:val="bottom"/>
            <w:hideMark/>
          </w:tcPr>
          <w:p w14:paraId="7E4A5083"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-11.37</w:t>
            </w:r>
          </w:p>
        </w:tc>
      </w:tr>
      <w:tr w:rsidR="00AF2969" w:rsidRPr="00AF2969" w14:paraId="36DAF745" w14:textId="77777777" w:rsidTr="00AF2969">
        <w:trPr>
          <w:trHeight w:val="280"/>
        </w:trPr>
        <w:tc>
          <w:tcPr>
            <w:tcW w:w="1440" w:type="dxa"/>
            <w:tcBorders>
              <w:top w:val="nil"/>
              <w:left w:val="nil"/>
              <w:bottom w:val="nil"/>
              <w:right w:val="nil"/>
            </w:tcBorders>
            <w:shd w:val="clear" w:color="auto" w:fill="auto"/>
            <w:noWrap/>
            <w:vAlign w:val="bottom"/>
            <w:hideMark/>
          </w:tcPr>
          <w:p w14:paraId="036009FB"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166B8BB2"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(7.121)</w:t>
            </w:r>
          </w:p>
        </w:tc>
      </w:tr>
      <w:tr w:rsidR="00AF2969" w:rsidRPr="00AF2969" w14:paraId="27709899" w14:textId="77777777" w:rsidTr="00AF2969">
        <w:trPr>
          <w:trHeight w:val="280"/>
        </w:trPr>
        <w:tc>
          <w:tcPr>
            <w:tcW w:w="1440" w:type="dxa"/>
            <w:tcBorders>
              <w:top w:val="nil"/>
              <w:left w:val="nil"/>
              <w:bottom w:val="nil"/>
              <w:right w:val="nil"/>
            </w:tcBorders>
            <w:shd w:val="clear" w:color="auto" w:fill="auto"/>
            <w:noWrap/>
            <w:vAlign w:val="bottom"/>
            <w:hideMark/>
          </w:tcPr>
          <w:p w14:paraId="094CD01C"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Constant</w:t>
            </w:r>
          </w:p>
        </w:tc>
        <w:tc>
          <w:tcPr>
            <w:tcW w:w="1160" w:type="dxa"/>
            <w:tcBorders>
              <w:top w:val="nil"/>
              <w:left w:val="nil"/>
              <w:bottom w:val="nil"/>
              <w:right w:val="nil"/>
            </w:tcBorders>
            <w:shd w:val="clear" w:color="auto" w:fill="auto"/>
            <w:noWrap/>
            <w:vAlign w:val="bottom"/>
            <w:hideMark/>
          </w:tcPr>
          <w:p w14:paraId="62D884EE"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38.17***</w:t>
            </w:r>
          </w:p>
        </w:tc>
      </w:tr>
      <w:tr w:rsidR="00AF2969" w:rsidRPr="00AF2969" w14:paraId="4A4DC47F" w14:textId="77777777" w:rsidTr="00AF2969">
        <w:trPr>
          <w:trHeight w:val="280"/>
        </w:trPr>
        <w:tc>
          <w:tcPr>
            <w:tcW w:w="1440" w:type="dxa"/>
            <w:tcBorders>
              <w:top w:val="nil"/>
              <w:left w:val="nil"/>
              <w:bottom w:val="nil"/>
              <w:right w:val="nil"/>
            </w:tcBorders>
            <w:shd w:val="clear" w:color="auto" w:fill="auto"/>
            <w:noWrap/>
            <w:vAlign w:val="bottom"/>
            <w:hideMark/>
          </w:tcPr>
          <w:p w14:paraId="259ADBE8"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bottom"/>
            <w:hideMark/>
          </w:tcPr>
          <w:p w14:paraId="40F32135"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(6.353)</w:t>
            </w:r>
          </w:p>
        </w:tc>
      </w:tr>
      <w:tr w:rsidR="00AF2969" w:rsidRPr="00AF2969" w14:paraId="7B7DDA55" w14:textId="77777777" w:rsidTr="00AF2969">
        <w:trPr>
          <w:trHeight w:val="280"/>
        </w:trPr>
        <w:tc>
          <w:tcPr>
            <w:tcW w:w="1440" w:type="dxa"/>
            <w:tcBorders>
              <w:top w:val="nil"/>
              <w:left w:val="nil"/>
              <w:right w:val="nil"/>
            </w:tcBorders>
            <w:shd w:val="clear" w:color="auto" w:fill="auto"/>
            <w:noWrap/>
            <w:vAlign w:val="bottom"/>
            <w:hideMark/>
          </w:tcPr>
          <w:p w14:paraId="2478189A" w14:textId="77777777" w:rsidR="00AF2969" w:rsidRPr="00AF2969" w:rsidRDefault="00AF2969" w:rsidP="00AF2969">
            <w:pPr>
              <w:widowControl/>
              <w:jc w:val="left"/>
              <w:rPr>
                <w:rFonts w:ascii="Times New Roman" w:eastAsia="Times New Roman" w:hAnsi="Times New Roman" w:cs="Times New Roman"/>
                <w:kern w:val="0"/>
                <w:sz w:val="20"/>
                <w:szCs w:val="20"/>
              </w:rPr>
            </w:pPr>
          </w:p>
        </w:tc>
        <w:tc>
          <w:tcPr>
            <w:tcW w:w="1160" w:type="dxa"/>
            <w:tcBorders>
              <w:top w:val="nil"/>
              <w:left w:val="nil"/>
              <w:right w:val="nil"/>
            </w:tcBorders>
            <w:shd w:val="clear" w:color="auto" w:fill="auto"/>
            <w:noWrap/>
            <w:vAlign w:val="bottom"/>
            <w:hideMark/>
          </w:tcPr>
          <w:p w14:paraId="2E5484F8" w14:textId="77777777" w:rsidR="00AF2969" w:rsidRPr="00AF2969" w:rsidRDefault="00AF2969" w:rsidP="00AF2969">
            <w:pPr>
              <w:widowControl/>
              <w:jc w:val="center"/>
              <w:rPr>
                <w:rFonts w:ascii="Times New Roman" w:eastAsia="Times New Roman" w:hAnsi="Times New Roman" w:cs="Times New Roman"/>
                <w:kern w:val="0"/>
                <w:sz w:val="20"/>
                <w:szCs w:val="20"/>
              </w:rPr>
            </w:pPr>
          </w:p>
        </w:tc>
      </w:tr>
      <w:tr w:rsidR="00AF2969" w:rsidRPr="00AF2969" w14:paraId="2095EB0C" w14:textId="77777777" w:rsidTr="00AF2969">
        <w:trPr>
          <w:trHeight w:val="280"/>
        </w:trPr>
        <w:tc>
          <w:tcPr>
            <w:tcW w:w="1440" w:type="dxa"/>
            <w:tcBorders>
              <w:top w:val="nil"/>
              <w:left w:val="nil"/>
              <w:bottom w:val="single" w:sz="4" w:space="0" w:color="auto"/>
              <w:right w:val="nil"/>
            </w:tcBorders>
            <w:shd w:val="clear" w:color="auto" w:fill="auto"/>
            <w:noWrap/>
            <w:vAlign w:val="bottom"/>
            <w:hideMark/>
          </w:tcPr>
          <w:p w14:paraId="262DF095" w14:textId="77777777" w:rsidR="00AF2969" w:rsidRPr="00AF2969" w:rsidRDefault="00AF2969" w:rsidP="00AF2969">
            <w:pPr>
              <w:widowControl/>
              <w:jc w:val="left"/>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Observations</w:t>
            </w:r>
          </w:p>
        </w:tc>
        <w:tc>
          <w:tcPr>
            <w:tcW w:w="1160" w:type="dxa"/>
            <w:tcBorders>
              <w:top w:val="nil"/>
              <w:left w:val="nil"/>
              <w:bottom w:val="single" w:sz="4" w:space="0" w:color="auto"/>
              <w:right w:val="nil"/>
            </w:tcBorders>
            <w:shd w:val="clear" w:color="auto" w:fill="auto"/>
            <w:noWrap/>
            <w:vAlign w:val="bottom"/>
            <w:hideMark/>
          </w:tcPr>
          <w:p w14:paraId="4B7347CA" w14:textId="77777777" w:rsidR="00AF2969" w:rsidRPr="00AF2969" w:rsidRDefault="00AF2969" w:rsidP="00AF2969">
            <w:pPr>
              <w:widowControl/>
              <w:jc w:val="center"/>
              <w:rPr>
                <w:rFonts w:ascii="Times New Roman" w:eastAsia="Times New Roman" w:hAnsi="Times New Roman" w:cs="Times New Roman"/>
                <w:kern w:val="0"/>
                <w:sz w:val="20"/>
                <w:szCs w:val="20"/>
              </w:rPr>
            </w:pPr>
            <w:r w:rsidRPr="00AF2969">
              <w:rPr>
                <w:rFonts w:ascii="Times New Roman" w:eastAsia="Times New Roman" w:hAnsi="Times New Roman" w:cs="Times New Roman"/>
                <w:kern w:val="0"/>
                <w:sz w:val="20"/>
                <w:szCs w:val="20"/>
              </w:rPr>
              <w:t>32</w:t>
            </w:r>
          </w:p>
        </w:tc>
      </w:tr>
    </w:tbl>
    <w:p w14:paraId="3266FCF5" w14:textId="24620568" w:rsidR="0014610A" w:rsidRDefault="00AF2969" w:rsidP="0014610A">
      <w:pPr>
        <w:pStyle w:val="a3"/>
        <w:numPr>
          <w:ilvl w:val="0"/>
          <w:numId w:val="2"/>
        </w:numPr>
        <w:ind w:firstLineChars="0"/>
        <w:rPr>
          <w:rFonts w:ascii="Times New Roman" w:hAnsi="Times New Roman" w:cs="Times New Roman"/>
        </w:rPr>
      </w:pPr>
      <w:r w:rsidRPr="0014610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3D3D05" wp14:editId="515AAA74">
                <wp:simplePos x="0" y="0"/>
                <wp:positionH relativeFrom="column">
                  <wp:posOffset>2286000</wp:posOffset>
                </wp:positionH>
                <wp:positionV relativeFrom="paragraph">
                  <wp:posOffset>2685415</wp:posOffset>
                </wp:positionV>
                <wp:extent cx="4419600" cy="4566285"/>
                <wp:effectExtent l="0" t="0" r="0" b="5715"/>
                <wp:wrapSquare wrapText="bothSides"/>
                <wp:docPr id="2" name="文本框 2"/>
                <wp:cNvGraphicFramePr/>
                <a:graphic xmlns:a="http://schemas.openxmlformats.org/drawingml/2006/main">
                  <a:graphicData uri="http://schemas.microsoft.com/office/word/2010/wordprocessingShape">
                    <wps:wsp>
                      <wps:cNvSpPr txBox="1"/>
                      <wps:spPr>
                        <a:xfrm>
                          <a:off x="0" y="0"/>
                          <a:ext cx="4419600" cy="4566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A027A" w14:textId="304F723E" w:rsidR="005527F8" w:rsidRPr="0014610A" w:rsidRDefault="005527F8">
                            <w:pPr>
                              <w:rPr>
                                <w:rFonts w:ascii="Times New Roman" w:hAnsi="Times New Roman" w:cs="Times New Roman"/>
                              </w:rPr>
                            </w:pPr>
                            <w:r w:rsidRPr="0014610A">
                              <w:rPr>
                                <w:rFonts w:ascii="Times New Roman" w:hAnsi="Times New Roman" w:cs="Times New Roman"/>
                              </w:rPr>
                              <w:t xml:space="preserve">The left table shows </w:t>
                            </w:r>
                            <w:r w:rsidR="00B84F1F">
                              <w:rPr>
                                <w:rFonts w:ascii="Times New Roman" w:hAnsi="Times New Roman" w:cs="Times New Roman"/>
                              </w:rPr>
                              <w:t>the</w:t>
                            </w:r>
                            <w:r w:rsidRPr="0014610A">
                              <w:rPr>
                                <w:rFonts w:ascii="Times New Roman" w:hAnsi="Times New Roman" w:cs="Times New Roman"/>
                              </w:rPr>
                              <w:t xml:space="preserve"> regression results, where standard errors are reported in parenthe</w:t>
                            </w:r>
                            <w:r w:rsidR="00B84F1F">
                              <w:rPr>
                                <w:rFonts w:ascii="Times New Roman" w:hAnsi="Times New Roman" w:cs="Times New Roman"/>
                              </w:rPr>
                              <w:t>se</w:t>
                            </w:r>
                            <w:r w:rsidRPr="0014610A">
                              <w:rPr>
                                <w:rFonts w:ascii="Times New Roman" w:hAnsi="Times New Roman" w:cs="Times New Roman"/>
                              </w:rPr>
                              <w:t>s and significance level</w:t>
                            </w:r>
                            <w:r w:rsidR="00B84F1F">
                              <w:rPr>
                                <w:rFonts w:ascii="Times New Roman" w:hAnsi="Times New Roman" w:cs="Times New Roman"/>
                              </w:rPr>
                              <w:t>s</w:t>
                            </w:r>
                            <w:r w:rsidRPr="0014610A">
                              <w:rPr>
                                <w:rFonts w:ascii="Times New Roman" w:hAnsi="Times New Roman" w:cs="Times New Roman"/>
                              </w:rPr>
                              <w:t xml:space="preserve"> are indicated using stars (*** for significance at 1% level; ** for 5% level). </w:t>
                            </w:r>
                          </w:p>
                          <w:p w14:paraId="184DD019" w14:textId="77777777" w:rsidR="005527F8" w:rsidRPr="0014610A" w:rsidRDefault="005527F8">
                            <w:pPr>
                              <w:rPr>
                                <w:rFonts w:ascii="Times New Roman" w:hAnsi="Times New Roman" w:cs="Times New Roman"/>
                              </w:rPr>
                            </w:pPr>
                            <w:r w:rsidRPr="0014610A">
                              <w:rPr>
                                <w:rFonts w:ascii="Times New Roman" w:hAnsi="Times New Roman" w:cs="Times New Roman"/>
                              </w:rPr>
                              <w:t>The outcome variable is P</w:t>
                            </w:r>
                            <w:r w:rsidRPr="0014610A">
                              <w:rPr>
                                <w:rFonts w:ascii="Times New Roman" w:hAnsi="Times New Roman" w:cs="Times New Roman"/>
                                <w:i/>
                                <w:vertAlign w:val="subscript"/>
                              </w:rPr>
                              <w:t>i</w:t>
                            </w:r>
                            <w:r w:rsidRPr="0014610A">
                              <w:rPr>
                                <w:rFonts w:ascii="Times New Roman" w:hAnsi="Times New Roman" w:cs="Times New Roman"/>
                              </w:rPr>
                              <w:t xml:space="preserve"> = the pharmaceutical price level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 </w:t>
                            </w:r>
                          </w:p>
                          <w:p w14:paraId="7C351762" w14:textId="77777777" w:rsidR="005527F8" w:rsidRPr="0014610A" w:rsidRDefault="005527F8">
                            <w:pPr>
                              <w:rPr>
                                <w:rFonts w:ascii="Times New Roman" w:hAnsi="Times New Roman" w:cs="Times New Roman"/>
                              </w:rPr>
                            </w:pPr>
                            <w:r w:rsidRPr="0014610A">
                              <w:rPr>
                                <w:rFonts w:ascii="Times New Roman" w:hAnsi="Times New Roman" w:cs="Times New Roman"/>
                              </w:rPr>
                              <w:t xml:space="preserve">The included </w:t>
                            </w:r>
                            <w:proofErr w:type="spellStart"/>
                            <w:r w:rsidRPr="0014610A">
                              <w:rPr>
                                <w:rFonts w:ascii="Times New Roman" w:hAnsi="Times New Roman" w:cs="Times New Roman"/>
                              </w:rPr>
                              <w:t>regressors</w:t>
                            </w:r>
                            <w:proofErr w:type="spellEnd"/>
                            <w:r w:rsidRPr="0014610A">
                              <w:rPr>
                                <w:rFonts w:ascii="Times New Roman" w:hAnsi="Times New Roman" w:cs="Times New Roman"/>
                              </w:rPr>
                              <w:t xml:space="preserve"> are:</w:t>
                            </w:r>
                          </w:p>
                          <w:p w14:paraId="1BCF15AC"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GDPN</w:t>
                            </w:r>
                            <w:r w:rsidRPr="0014610A">
                              <w:rPr>
                                <w:rFonts w:ascii="Times New Roman" w:hAnsi="Times New Roman" w:cs="Times New Roman"/>
                                <w:i/>
                                <w:vertAlign w:val="subscript"/>
                              </w:rPr>
                              <w:t>i</w:t>
                            </w:r>
                            <w:proofErr w:type="spellEnd"/>
                            <w:r w:rsidRPr="0014610A">
                              <w:rPr>
                                <w:rFonts w:ascii="Times New Roman" w:hAnsi="Times New Roman" w:cs="Times New Roman"/>
                                <w:i/>
                                <w:vertAlign w:val="subscript"/>
                              </w:rPr>
                              <w:t xml:space="preserve"> </w:t>
                            </w:r>
                            <w:r w:rsidRPr="0014610A">
                              <w:rPr>
                                <w:rFonts w:ascii="Times New Roman" w:hAnsi="Times New Roman" w:cs="Times New Roman"/>
                              </w:rPr>
                              <w:t xml:space="preserve">= per capita domestic product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w:t>
                            </w:r>
                          </w:p>
                          <w:p w14:paraId="727F1FC1"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CVN</w:t>
                            </w:r>
                            <w:r w:rsidRPr="0014610A">
                              <w:rPr>
                                <w:rFonts w:ascii="Times New Roman" w:hAnsi="Times New Roman" w:cs="Times New Roman"/>
                                <w:i/>
                                <w:vertAlign w:val="subscript"/>
                              </w:rPr>
                              <w:t>i</w:t>
                            </w:r>
                            <w:proofErr w:type="spellEnd"/>
                            <w:r w:rsidRPr="0014610A">
                              <w:rPr>
                                <w:rFonts w:ascii="Times New Roman" w:hAnsi="Times New Roman" w:cs="Times New Roman"/>
                              </w:rPr>
                              <w:t xml:space="preserve"> = per capita volume of consumption of pharmaceuticals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 </w:t>
                            </w:r>
                          </w:p>
                          <w:p w14:paraId="11F218C4"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PP</w:t>
                            </w:r>
                            <w:r w:rsidRPr="0014610A">
                              <w:rPr>
                                <w:rFonts w:ascii="Times New Roman" w:hAnsi="Times New Roman" w:cs="Times New Roman"/>
                                <w:i/>
                                <w:vertAlign w:val="subscript"/>
                              </w:rPr>
                              <w:t>i</w:t>
                            </w:r>
                            <w:proofErr w:type="spellEnd"/>
                            <w:r w:rsidRPr="0014610A">
                              <w:rPr>
                                <w:rFonts w:ascii="Times New Roman" w:hAnsi="Times New Roman" w:cs="Times New Roman"/>
                                <w:i/>
                                <w:vertAlign w:val="subscript"/>
                              </w:rPr>
                              <w:t xml:space="preserve"> </w:t>
                            </w:r>
                            <w:r w:rsidRPr="0014610A">
                              <w:rPr>
                                <w:rFonts w:ascii="Times New Roman" w:hAnsi="Times New Roman" w:cs="Times New Roman"/>
                              </w:rPr>
                              <w:t xml:space="preserve">= a dummy variable equal to 1 if patents for pharmaceutical products are recognized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0 otherwise.</w:t>
                            </w:r>
                          </w:p>
                          <w:p w14:paraId="0FACCF2E" w14:textId="77777777" w:rsidR="005527F8" w:rsidRDefault="005527F8">
                            <w:pPr>
                              <w:rPr>
                                <w:rFonts w:ascii="Times New Roman" w:hAnsi="Times New Roman" w:cs="Times New Roman"/>
                              </w:rPr>
                            </w:pPr>
                            <w:proofErr w:type="spellStart"/>
                            <w:r w:rsidRPr="0014610A">
                              <w:rPr>
                                <w:rFonts w:ascii="Times New Roman" w:hAnsi="Times New Roman" w:cs="Times New Roman"/>
                              </w:rPr>
                              <w:t>DPC</w:t>
                            </w:r>
                            <w:r w:rsidRPr="0014610A">
                              <w:rPr>
                                <w:rFonts w:ascii="Times New Roman" w:hAnsi="Times New Roman" w:cs="Times New Roman"/>
                                <w:i/>
                                <w:vertAlign w:val="subscript"/>
                              </w:rPr>
                              <w:t>i</w:t>
                            </w:r>
                            <w:proofErr w:type="spellEnd"/>
                            <w:r>
                              <w:rPr>
                                <w:rFonts w:ascii="Times New Roman" w:hAnsi="Times New Roman" w:cs="Times New Roman"/>
                                <w:i/>
                                <w:vertAlign w:val="subscript"/>
                              </w:rPr>
                              <w:t xml:space="preserve"> = </w:t>
                            </w:r>
                            <w:r w:rsidRPr="0014610A">
                              <w:rPr>
                                <w:rFonts w:ascii="Times New Roman" w:hAnsi="Times New Roman" w:cs="Times New Roman"/>
                              </w:rPr>
                              <w:t xml:space="preserve">a dummy variable equal to 1 </w:t>
                            </w:r>
                            <w:r>
                              <w:rPr>
                                <w:rFonts w:ascii="Times New Roman" w:hAnsi="Times New Roman" w:cs="Times New Roman"/>
                              </w:rPr>
                              <w:t xml:space="preserve">if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Pr>
                                <w:rFonts w:ascii="Times New Roman" w:hAnsi="Times New Roman" w:cs="Times New Roman"/>
                              </w:rPr>
                              <w:t xml:space="preserve"> country applied strict price controls, 0 otherwise. </w:t>
                            </w:r>
                          </w:p>
                          <w:p w14:paraId="7394BF1F" w14:textId="77777777" w:rsidR="005527F8" w:rsidRPr="0014610A" w:rsidRDefault="005527F8">
                            <w:pPr>
                              <w:rPr>
                                <w:rFonts w:ascii="Times New Roman" w:hAnsi="Times New Roman" w:cs="Times New Roman"/>
                              </w:rPr>
                            </w:pPr>
                            <w:proofErr w:type="spellStart"/>
                            <w:r>
                              <w:rPr>
                                <w:rFonts w:ascii="Times New Roman" w:hAnsi="Times New Roman" w:cs="Times New Roman"/>
                              </w:rPr>
                              <w:t>IPC</w:t>
                            </w:r>
                            <w:r w:rsidRPr="0014610A">
                              <w:rPr>
                                <w:rFonts w:ascii="Times New Roman" w:hAnsi="Times New Roman" w:cs="Times New Roman"/>
                                <w:i/>
                                <w:vertAlign w:val="subscript"/>
                              </w:rPr>
                              <w:t>i</w:t>
                            </w:r>
                            <w:proofErr w:type="spellEnd"/>
                            <w:r>
                              <w:rPr>
                                <w:rFonts w:ascii="Times New Roman" w:hAnsi="Times New Roman" w:cs="Times New Roman"/>
                                <w:i/>
                              </w:rPr>
                              <w:t xml:space="preserve"> = </w:t>
                            </w:r>
                            <w:r>
                              <w:rPr>
                                <w:rFonts w:ascii="Times New Roman" w:hAnsi="Times New Roman" w:cs="Times New Roman"/>
                              </w:rPr>
                              <w:t xml:space="preserve">a dummy variable equal to 1 if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Pr>
                                <w:rFonts w:ascii="Times New Roman" w:hAnsi="Times New Roman" w:cs="Times New Roman"/>
                              </w:rPr>
                              <w:t xml:space="preserve"> country encouraged price competition, 0 otherwise.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6" type="#_x0000_t202" style="position:absolute;left:0;text-align:left;margin-left:180pt;margin-top:211.45pt;width:348pt;height:3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Mbq+ACAAAQBgAADgAAAGRycy9lMm9Eb2MueG1srFTNbtswDL4P2DsIuqe2AydtjDqFmyLDgKIt&#10;1g49K7KUGLN+JimJs2HX7Q122mX3PVefY5Rsp2m3wzbsYlMkRZHfR/L0rBE12jBjKyVznBzFGDFJ&#10;VVnJZY7f3s0HJxhZR2RJaiVZjnfM4rPpyxenW52xoVqpumQGQRBps63O8co5nUWRpSsmiD1Smkkw&#10;cmUEcXA0y6g0ZAvRRR0N43gcbZUptVGUWQvai9aIpyE+54y6a84tc6jOMeTmwteE78J/o+kpyZaG&#10;6FVFuzTIP2QhSCXh0X2oC+IIWpvql1CiokZZxd0RVSJSnFeUhRqgmiR+Vs3timgWagFwrN7DZP9f&#10;WHq1uTGoKnM8xEgSARQ9fP3y8O3Hw/fPaOjh2WqbgdetBj/XnKsGaO71FpS+6oYb4f9QDwI7AL3b&#10;g8sahygo0zSZjGMwUbClo/F4eDLycaLH69pY94opgbyQYwPsBVDJ5tK61rV38a9JNa/qOjBYyycK&#10;iNlqWGiB9jbJIBUQvadPKtDzcTY6HhbHo8lgXIySQZrEJ4OiiIeDi3kRF3E6n03S80+QhSBJmm2h&#10;UTS02R3cByTmNVl2pHjzn7EiCH3Sw0kShe5p64PAAZI+1cjD38IcJLermS+glm8YB94C2l4RJobN&#10;aoM2BHqdUMqkC0QFMMDbe3EA7G8udv4BsgDl31xuwe9fVtLtL4tKKhOofZZ2+a5Pmbf+AMZB3V50&#10;zaIBrLy4UOUOutKodqytpvMKOueSWHdDDMwxdBvsJncNH16rbY5VJ2G0UubD7/TeH4gEK0ae7hzb&#10;92tiGEb1awmDN0nS1C+ScEiheeBgDi2LQ4tci5kCOhLYgpoG0fu7uhe5UeIeVljhXwUTkRTezrHr&#10;xZlrtxWsQMqKIjjB6tDEXcpbTX1oz46fi7vmnhjdDY+DDrpS/QYh2bMZan39TamKtVO8CgP2iGoH&#10;PKyd0I/divR77fAcvB4X+fQnAAAA//8DAFBLAwQUAAYACAAAACEAjTyMUuEAAAANAQAADwAAAGRy&#10;cy9kb3ducmV2LnhtbEyPzU7DMBCE75V4B2uRuLV20zSiIU6FqLiCKD8SNzfeJhHxOordJrw92xO9&#10;7e6MZr8ptpPrxBmH0HrSsFwoEEiVty3VGj7en+f3IEI0ZE3nCTX8YoBteTMrTG79SG943sdacAiF&#10;3GhoYuxzKUPVoDNh4Xsk1o5+cCbyOtTSDmbkcNfJRKlMOtMSf2hMj08NVj/7k9Pw+XL8/krVa71z&#10;6370k5LkNlLru9vp8QFExCn+m+GCz+hQMtPBn8gG0WlYZYq7RA1pkmxAXBxqnfHpwNMyTRTIspDX&#10;Lco/AAAA//8DAFBLAQItABQABgAIAAAAIQDkmcPA+wAAAOEBAAATAAAAAAAAAAAAAAAAAAAAAABb&#10;Q29udGVudF9UeXBlc10ueG1sUEsBAi0AFAAGAAgAAAAhACOyauHXAAAAlAEAAAsAAAAAAAAAAAAA&#10;AAAALAEAAF9yZWxzLy5yZWxzUEsBAi0AFAAGAAgAAAAhAFGjG6vgAgAAEAYAAA4AAAAAAAAAAAAA&#10;AAAALAIAAGRycy9lMm9Eb2MueG1sUEsBAi0AFAAGAAgAAAAhAI08jFLhAAAADQEAAA8AAAAAAAAA&#10;AAAAAAAAOAUAAGRycy9kb3ducmV2LnhtbFBLBQYAAAAABAAEAPMAAABGBgAAAAA=&#10;" filled="f" stroked="f">
                <v:textbox>
                  <w:txbxContent>
                    <w:p w14:paraId="1E4A027A" w14:textId="304F723E" w:rsidR="005527F8" w:rsidRPr="0014610A" w:rsidRDefault="005527F8">
                      <w:pPr>
                        <w:rPr>
                          <w:rFonts w:ascii="Times New Roman" w:hAnsi="Times New Roman" w:cs="Times New Roman"/>
                        </w:rPr>
                      </w:pPr>
                      <w:r w:rsidRPr="0014610A">
                        <w:rPr>
                          <w:rFonts w:ascii="Times New Roman" w:hAnsi="Times New Roman" w:cs="Times New Roman"/>
                        </w:rPr>
                        <w:t xml:space="preserve">The left table shows </w:t>
                      </w:r>
                      <w:r w:rsidR="00B84F1F">
                        <w:rPr>
                          <w:rFonts w:ascii="Times New Roman" w:hAnsi="Times New Roman" w:cs="Times New Roman"/>
                        </w:rPr>
                        <w:t>the</w:t>
                      </w:r>
                      <w:r w:rsidRPr="0014610A">
                        <w:rPr>
                          <w:rFonts w:ascii="Times New Roman" w:hAnsi="Times New Roman" w:cs="Times New Roman"/>
                        </w:rPr>
                        <w:t xml:space="preserve"> regression results, where standard errors are reported in parenthe</w:t>
                      </w:r>
                      <w:r w:rsidR="00B84F1F">
                        <w:rPr>
                          <w:rFonts w:ascii="Times New Roman" w:hAnsi="Times New Roman" w:cs="Times New Roman"/>
                        </w:rPr>
                        <w:t>se</w:t>
                      </w:r>
                      <w:r w:rsidRPr="0014610A">
                        <w:rPr>
                          <w:rFonts w:ascii="Times New Roman" w:hAnsi="Times New Roman" w:cs="Times New Roman"/>
                        </w:rPr>
                        <w:t>s and significance level</w:t>
                      </w:r>
                      <w:r w:rsidR="00B84F1F">
                        <w:rPr>
                          <w:rFonts w:ascii="Times New Roman" w:hAnsi="Times New Roman" w:cs="Times New Roman"/>
                        </w:rPr>
                        <w:t>s</w:t>
                      </w:r>
                      <w:r w:rsidRPr="0014610A">
                        <w:rPr>
                          <w:rFonts w:ascii="Times New Roman" w:hAnsi="Times New Roman" w:cs="Times New Roman"/>
                        </w:rPr>
                        <w:t xml:space="preserve"> are indicated using stars (*** for significance at 1% level; ** for 5% level). </w:t>
                      </w:r>
                    </w:p>
                    <w:p w14:paraId="184DD019" w14:textId="77777777" w:rsidR="005527F8" w:rsidRPr="0014610A" w:rsidRDefault="005527F8">
                      <w:pPr>
                        <w:rPr>
                          <w:rFonts w:ascii="Times New Roman" w:hAnsi="Times New Roman" w:cs="Times New Roman"/>
                        </w:rPr>
                      </w:pPr>
                      <w:r w:rsidRPr="0014610A">
                        <w:rPr>
                          <w:rFonts w:ascii="Times New Roman" w:hAnsi="Times New Roman" w:cs="Times New Roman"/>
                        </w:rPr>
                        <w:t>The outcome variable is P</w:t>
                      </w:r>
                      <w:r w:rsidRPr="0014610A">
                        <w:rPr>
                          <w:rFonts w:ascii="Times New Roman" w:hAnsi="Times New Roman" w:cs="Times New Roman"/>
                          <w:i/>
                          <w:vertAlign w:val="subscript"/>
                        </w:rPr>
                        <w:t>i</w:t>
                      </w:r>
                      <w:r w:rsidRPr="0014610A">
                        <w:rPr>
                          <w:rFonts w:ascii="Times New Roman" w:hAnsi="Times New Roman" w:cs="Times New Roman"/>
                        </w:rPr>
                        <w:t xml:space="preserve"> = the pharmaceutical price level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 </w:t>
                      </w:r>
                    </w:p>
                    <w:p w14:paraId="7C351762" w14:textId="77777777" w:rsidR="005527F8" w:rsidRPr="0014610A" w:rsidRDefault="005527F8">
                      <w:pPr>
                        <w:rPr>
                          <w:rFonts w:ascii="Times New Roman" w:hAnsi="Times New Roman" w:cs="Times New Roman"/>
                        </w:rPr>
                      </w:pPr>
                      <w:r w:rsidRPr="0014610A">
                        <w:rPr>
                          <w:rFonts w:ascii="Times New Roman" w:hAnsi="Times New Roman" w:cs="Times New Roman"/>
                        </w:rPr>
                        <w:t xml:space="preserve">The included </w:t>
                      </w:r>
                      <w:proofErr w:type="spellStart"/>
                      <w:r w:rsidRPr="0014610A">
                        <w:rPr>
                          <w:rFonts w:ascii="Times New Roman" w:hAnsi="Times New Roman" w:cs="Times New Roman"/>
                        </w:rPr>
                        <w:t>regressors</w:t>
                      </w:r>
                      <w:proofErr w:type="spellEnd"/>
                      <w:r w:rsidRPr="0014610A">
                        <w:rPr>
                          <w:rFonts w:ascii="Times New Roman" w:hAnsi="Times New Roman" w:cs="Times New Roman"/>
                        </w:rPr>
                        <w:t xml:space="preserve"> are:</w:t>
                      </w:r>
                    </w:p>
                    <w:p w14:paraId="1BCF15AC"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GDPN</w:t>
                      </w:r>
                      <w:r w:rsidRPr="0014610A">
                        <w:rPr>
                          <w:rFonts w:ascii="Times New Roman" w:hAnsi="Times New Roman" w:cs="Times New Roman"/>
                          <w:i/>
                          <w:vertAlign w:val="subscript"/>
                        </w:rPr>
                        <w:t>i</w:t>
                      </w:r>
                      <w:proofErr w:type="spellEnd"/>
                      <w:r w:rsidRPr="0014610A">
                        <w:rPr>
                          <w:rFonts w:ascii="Times New Roman" w:hAnsi="Times New Roman" w:cs="Times New Roman"/>
                          <w:i/>
                          <w:vertAlign w:val="subscript"/>
                        </w:rPr>
                        <w:t xml:space="preserve"> </w:t>
                      </w:r>
                      <w:r w:rsidRPr="0014610A">
                        <w:rPr>
                          <w:rFonts w:ascii="Times New Roman" w:hAnsi="Times New Roman" w:cs="Times New Roman"/>
                        </w:rPr>
                        <w:t xml:space="preserve">= per capita domestic product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w:t>
                      </w:r>
                    </w:p>
                    <w:p w14:paraId="727F1FC1"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CVN</w:t>
                      </w:r>
                      <w:r w:rsidRPr="0014610A">
                        <w:rPr>
                          <w:rFonts w:ascii="Times New Roman" w:hAnsi="Times New Roman" w:cs="Times New Roman"/>
                          <w:i/>
                          <w:vertAlign w:val="subscript"/>
                        </w:rPr>
                        <w:t>i</w:t>
                      </w:r>
                      <w:proofErr w:type="spellEnd"/>
                      <w:r w:rsidRPr="0014610A">
                        <w:rPr>
                          <w:rFonts w:ascii="Times New Roman" w:hAnsi="Times New Roman" w:cs="Times New Roman"/>
                        </w:rPr>
                        <w:t xml:space="preserve"> = per capita volume of consumption of pharmaceuticals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divided by that of the United States. </w:t>
                      </w:r>
                    </w:p>
                    <w:p w14:paraId="11F218C4" w14:textId="77777777" w:rsidR="005527F8" w:rsidRPr="0014610A" w:rsidRDefault="005527F8">
                      <w:pPr>
                        <w:rPr>
                          <w:rFonts w:ascii="Times New Roman" w:hAnsi="Times New Roman" w:cs="Times New Roman"/>
                        </w:rPr>
                      </w:pPr>
                      <w:proofErr w:type="spellStart"/>
                      <w:r w:rsidRPr="0014610A">
                        <w:rPr>
                          <w:rFonts w:ascii="Times New Roman" w:hAnsi="Times New Roman" w:cs="Times New Roman"/>
                        </w:rPr>
                        <w:t>PP</w:t>
                      </w:r>
                      <w:r w:rsidRPr="0014610A">
                        <w:rPr>
                          <w:rFonts w:ascii="Times New Roman" w:hAnsi="Times New Roman" w:cs="Times New Roman"/>
                          <w:i/>
                          <w:vertAlign w:val="subscript"/>
                        </w:rPr>
                        <w:t>i</w:t>
                      </w:r>
                      <w:proofErr w:type="spellEnd"/>
                      <w:r w:rsidRPr="0014610A">
                        <w:rPr>
                          <w:rFonts w:ascii="Times New Roman" w:hAnsi="Times New Roman" w:cs="Times New Roman"/>
                          <w:i/>
                          <w:vertAlign w:val="subscript"/>
                        </w:rPr>
                        <w:t xml:space="preserve"> </w:t>
                      </w:r>
                      <w:r w:rsidRPr="0014610A">
                        <w:rPr>
                          <w:rFonts w:ascii="Times New Roman" w:hAnsi="Times New Roman" w:cs="Times New Roman"/>
                        </w:rPr>
                        <w:t xml:space="preserve">= a dummy variable equal to 1 if patents for pharmaceutical products are recognized in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sidRPr="0014610A">
                        <w:rPr>
                          <w:rFonts w:ascii="Times New Roman" w:hAnsi="Times New Roman" w:cs="Times New Roman"/>
                        </w:rPr>
                        <w:t xml:space="preserve"> country, 0 otherwise.</w:t>
                      </w:r>
                    </w:p>
                    <w:p w14:paraId="0FACCF2E" w14:textId="77777777" w:rsidR="005527F8" w:rsidRDefault="005527F8">
                      <w:pPr>
                        <w:rPr>
                          <w:rFonts w:ascii="Times New Roman" w:hAnsi="Times New Roman" w:cs="Times New Roman"/>
                        </w:rPr>
                      </w:pPr>
                      <w:proofErr w:type="spellStart"/>
                      <w:r w:rsidRPr="0014610A">
                        <w:rPr>
                          <w:rFonts w:ascii="Times New Roman" w:hAnsi="Times New Roman" w:cs="Times New Roman"/>
                        </w:rPr>
                        <w:t>DPC</w:t>
                      </w:r>
                      <w:r w:rsidRPr="0014610A">
                        <w:rPr>
                          <w:rFonts w:ascii="Times New Roman" w:hAnsi="Times New Roman" w:cs="Times New Roman"/>
                          <w:i/>
                          <w:vertAlign w:val="subscript"/>
                        </w:rPr>
                        <w:t>i</w:t>
                      </w:r>
                      <w:proofErr w:type="spellEnd"/>
                      <w:r>
                        <w:rPr>
                          <w:rFonts w:ascii="Times New Roman" w:hAnsi="Times New Roman" w:cs="Times New Roman"/>
                          <w:i/>
                          <w:vertAlign w:val="subscript"/>
                        </w:rPr>
                        <w:t xml:space="preserve"> = </w:t>
                      </w:r>
                      <w:r w:rsidRPr="0014610A">
                        <w:rPr>
                          <w:rFonts w:ascii="Times New Roman" w:hAnsi="Times New Roman" w:cs="Times New Roman"/>
                        </w:rPr>
                        <w:t xml:space="preserve">a dummy variable equal to 1 </w:t>
                      </w:r>
                      <w:r>
                        <w:rPr>
                          <w:rFonts w:ascii="Times New Roman" w:hAnsi="Times New Roman" w:cs="Times New Roman"/>
                        </w:rPr>
                        <w:t xml:space="preserve">if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Pr>
                          <w:rFonts w:ascii="Times New Roman" w:hAnsi="Times New Roman" w:cs="Times New Roman"/>
                        </w:rPr>
                        <w:t xml:space="preserve"> country applied strict price controls, 0 otherwise. </w:t>
                      </w:r>
                    </w:p>
                    <w:p w14:paraId="7394BF1F" w14:textId="77777777" w:rsidR="005527F8" w:rsidRPr="0014610A" w:rsidRDefault="005527F8">
                      <w:pPr>
                        <w:rPr>
                          <w:rFonts w:ascii="Times New Roman" w:hAnsi="Times New Roman" w:cs="Times New Roman"/>
                        </w:rPr>
                      </w:pPr>
                      <w:proofErr w:type="spellStart"/>
                      <w:r>
                        <w:rPr>
                          <w:rFonts w:ascii="Times New Roman" w:hAnsi="Times New Roman" w:cs="Times New Roman"/>
                        </w:rPr>
                        <w:t>IPC</w:t>
                      </w:r>
                      <w:r w:rsidRPr="0014610A">
                        <w:rPr>
                          <w:rFonts w:ascii="Times New Roman" w:hAnsi="Times New Roman" w:cs="Times New Roman"/>
                          <w:i/>
                          <w:vertAlign w:val="subscript"/>
                        </w:rPr>
                        <w:t>i</w:t>
                      </w:r>
                      <w:proofErr w:type="spellEnd"/>
                      <w:r>
                        <w:rPr>
                          <w:rFonts w:ascii="Times New Roman" w:hAnsi="Times New Roman" w:cs="Times New Roman"/>
                          <w:i/>
                        </w:rPr>
                        <w:t xml:space="preserve"> = </w:t>
                      </w:r>
                      <w:r>
                        <w:rPr>
                          <w:rFonts w:ascii="Times New Roman" w:hAnsi="Times New Roman" w:cs="Times New Roman"/>
                        </w:rPr>
                        <w:t xml:space="preserve">a dummy variable equal to 1 if the </w:t>
                      </w:r>
                      <w:proofErr w:type="spellStart"/>
                      <w:r w:rsidRPr="0014610A">
                        <w:rPr>
                          <w:rFonts w:ascii="Times New Roman" w:hAnsi="Times New Roman" w:cs="Times New Roman"/>
                          <w:i/>
                        </w:rPr>
                        <w:t>i</w:t>
                      </w:r>
                      <w:r w:rsidRPr="0014610A">
                        <w:rPr>
                          <w:rFonts w:ascii="Times New Roman" w:hAnsi="Times New Roman" w:cs="Times New Roman"/>
                        </w:rPr>
                        <w:t>th</w:t>
                      </w:r>
                      <w:proofErr w:type="spellEnd"/>
                      <w:r>
                        <w:rPr>
                          <w:rFonts w:ascii="Times New Roman" w:hAnsi="Times New Roman" w:cs="Times New Roman"/>
                        </w:rPr>
                        <w:t xml:space="preserve"> country encouraged price competition, 0 otherwise. </w:t>
                      </w:r>
                    </w:p>
                  </w:txbxContent>
                </v:textbox>
                <w10:wrap type="square"/>
              </v:shape>
            </w:pict>
          </mc:Fallback>
        </mc:AlternateContent>
      </w:r>
      <w:r w:rsidR="00DF223B" w:rsidRPr="0014610A">
        <w:rPr>
          <w:rFonts w:ascii="Times New Roman" w:hAnsi="Times New Roman" w:cs="Times New Roman"/>
        </w:rPr>
        <w:t xml:space="preserve">Frederick </w:t>
      </w:r>
      <w:proofErr w:type="spellStart"/>
      <w:r w:rsidR="00DF223B" w:rsidRPr="0014610A">
        <w:rPr>
          <w:rFonts w:ascii="Times New Roman" w:hAnsi="Times New Roman" w:cs="Times New Roman"/>
        </w:rPr>
        <w:t>S</w:t>
      </w:r>
      <w:r w:rsidR="00B84F1F">
        <w:rPr>
          <w:rFonts w:ascii="Times New Roman" w:hAnsi="Times New Roman" w:cs="Times New Roman"/>
        </w:rPr>
        <w:t>chu</w:t>
      </w:r>
      <w:r w:rsidR="00DF223B" w:rsidRPr="0014610A">
        <w:rPr>
          <w:rFonts w:ascii="Times New Roman" w:hAnsi="Times New Roman" w:cs="Times New Roman"/>
        </w:rPr>
        <w:t>t</w:t>
      </w:r>
      <w:proofErr w:type="spellEnd"/>
      <w:r w:rsidR="00DF223B" w:rsidRPr="0014610A">
        <w:rPr>
          <w:rFonts w:ascii="Times New Roman" w:hAnsi="Times New Roman" w:cs="Times New Roman"/>
        </w:rPr>
        <w:t xml:space="preserve"> and Peter Van</w:t>
      </w:r>
      <w:r w:rsidR="00B84F1F">
        <w:rPr>
          <w:rFonts w:ascii="Times New Roman" w:hAnsi="Times New Roman" w:cs="Times New Roman"/>
        </w:rPr>
        <w:t xml:space="preserve"> </w:t>
      </w:r>
      <w:proofErr w:type="spellStart"/>
      <w:r w:rsidR="00DF223B" w:rsidRPr="0014610A">
        <w:rPr>
          <w:rFonts w:ascii="Times New Roman" w:hAnsi="Times New Roman" w:cs="Times New Roman"/>
        </w:rPr>
        <w:t>Bergeijk</w:t>
      </w:r>
      <w:proofErr w:type="spellEnd"/>
      <w:r w:rsidR="00B84F1F">
        <w:rPr>
          <w:rFonts w:ascii="Times New Roman" w:hAnsi="Times New Roman" w:cs="Times New Roman"/>
        </w:rPr>
        <w:t xml:space="preserve"> (</w:t>
      </w:r>
      <w:proofErr w:type="spellStart"/>
      <w:r w:rsidR="00B84F1F">
        <w:rPr>
          <w:rFonts w:ascii="Times New Roman" w:hAnsi="Times New Roman" w:cs="Times New Roman"/>
        </w:rPr>
        <w:t>Schut</w:t>
      </w:r>
      <w:proofErr w:type="spellEnd"/>
      <w:r w:rsidR="00B84F1F">
        <w:rPr>
          <w:rFonts w:ascii="Times New Roman" w:hAnsi="Times New Roman" w:cs="Times New Roman"/>
        </w:rPr>
        <w:t xml:space="preserve"> &amp; Van </w:t>
      </w:r>
      <w:proofErr w:type="spellStart"/>
      <w:r w:rsidR="00B84F1F">
        <w:rPr>
          <w:rFonts w:ascii="Times New Roman" w:hAnsi="Times New Roman" w:cs="Times New Roman"/>
        </w:rPr>
        <w:t>Bergeijk</w:t>
      </w:r>
      <w:proofErr w:type="spellEnd"/>
      <w:r w:rsidR="00B84F1F">
        <w:rPr>
          <w:rFonts w:ascii="Times New Roman" w:hAnsi="Times New Roman" w:cs="Times New Roman"/>
        </w:rPr>
        <w:t xml:space="preserve"> 1986</w:t>
      </w:r>
      <w:r w:rsidR="005527F8">
        <w:rPr>
          <w:rFonts w:ascii="Times New Roman" w:hAnsi="Times New Roman" w:cs="Times New Roman"/>
        </w:rPr>
        <w:t>)</w:t>
      </w:r>
      <w:r w:rsidR="00DF223B" w:rsidRPr="0014610A">
        <w:rPr>
          <w:rFonts w:ascii="Times New Roman" w:hAnsi="Times New Roman" w:cs="Times New Roman"/>
        </w:rPr>
        <w:t xml:space="preserve"> published an article in which they attempted to see if the pharmaceutical industry practiced international price discrimination by estimating a model of the prices of pharmaceuticals in a cross section of 32 countries. The authors felt </w:t>
      </w:r>
      <w:r w:rsidR="00671613" w:rsidRPr="0014610A">
        <w:rPr>
          <w:rFonts w:ascii="Times New Roman" w:hAnsi="Times New Roman" w:cs="Times New Roman"/>
        </w:rPr>
        <w:t xml:space="preserve">that if price discrimination existed, then the coefficient of per capita income in a properly specified price equation would be strongly positive. The reason went as follows: the higher the ability to pay, the lower (in absolute value) the price elasticity of demand for pharmaceuticals and the higher the price a price discriminator could charge. </w:t>
      </w:r>
      <w:r w:rsidRPr="0014610A">
        <w:rPr>
          <w:rFonts w:ascii="Times New Roman" w:hAnsi="Times New Roman" w:cs="Times New Roman"/>
        </w:rPr>
        <w:t xml:space="preserve">In addition, the authors expected that prices would be higher if pharmaceutical patents were allowed and that prices would be lower if price controls existed, if competition was encouraged or if the pharmaceutical market in a country was relative large. </w:t>
      </w:r>
    </w:p>
    <w:p w14:paraId="3403156D" w14:textId="77777777" w:rsidR="0014610A" w:rsidRDefault="0014610A" w:rsidP="0014610A">
      <w:pPr>
        <w:rPr>
          <w:rFonts w:ascii="Times New Roman" w:hAnsi="Times New Roman" w:cs="Times New Roman"/>
        </w:rPr>
      </w:pPr>
    </w:p>
    <w:p w14:paraId="7559C8F1" w14:textId="4A12A57B" w:rsidR="0014610A" w:rsidRPr="00EC7502" w:rsidRDefault="00EC7502" w:rsidP="00EC7502">
      <w:pPr>
        <w:pStyle w:val="a3"/>
        <w:numPr>
          <w:ilvl w:val="0"/>
          <w:numId w:val="4"/>
        </w:numPr>
        <w:ind w:firstLineChars="0"/>
        <w:rPr>
          <w:rFonts w:ascii="Times New Roman" w:hAnsi="Times New Roman" w:cs="Times New Roman"/>
        </w:rPr>
      </w:pPr>
      <w:r w:rsidRPr="00EC7502">
        <w:rPr>
          <w:rFonts w:ascii="Times New Roman" w:hAnsi="Times New Roman" w:cs="Times New Roman"/>
        </w:rPr>
        <w:t>If we are interested in how different these estimates are from zero, which type of hypothesis test should we use (on</w:t>
      </w:r>
      <w:r w:rsidR="00B84F1F">
        <w:rPr>
          <w:rFonts w:ascii="Times New Roman" w:hAnsi="Times New Roman" w:cs="Times New Roman"/>
        </w:rPr>
        <w:t>e-sided or two-two sided)? W</w:t>
      </w:r>
      <w:r w:rsidRPr="00EC7502">
        <w:rPr>
          <w:rFonts w:ascii="Times New Roman" w:hAnsi="Times New Roman" w:cs="Times New Roman"/>
        </w:rPr>
        <w:t>hat are your null hypothesis and alternative hypothesis? According to the results in the table, at 5% significance level, the impact of which variable on the pharmaceutical price level is statistically different from zero?</w:t>
      </w:r>
    </w:p>
    <w:p w14:paraId="107EB74C" w14:textId="5B37C65A" w:rsidR="00EC7502" w:rsidRDefault="00EC7502" w:rsidP="00EC7502">
      <w:pPr>
        <w:pStyle w:val="a3"/>
        <w:numPr>
          <w:ilvl w:val="0"/>
          <w:numId w:val="4"/>
        </w:numPr>
        <w:ind w:firstLineChars="0"/>
        <w:rPr>
          <w:rFonts w:ascii="Times New Roman" w:hAnsi="Times New Roman" w:cs="Times New Roman"/>
        </w:rPr>
      </w:pPr>
      <w:r>
        <w:rPr>
          <w:rFonts w:ascii="Times New Roman" w:hAnsi="Times New Roman" w:cs="Times New Roman"/>
        </w:rPr>
        <w:t>With the estimates and standard errors, we are able to construct 95% interval estimates (</w:t>
      </w:r>
      <w:r w:rsidR="00B84F1F">
        <w:rPr>
          <w:rFonts w:ascii="Times New Roman" w:hAnsi="Times New Roman" w:cs="Times New Roman"/>
        </w:rPr>
        <w:t>check your slides for the details</w:t>
      </w:r>
      <w:r>
        <w:rPr>
          <w:rFonts w:ascii="Times New Roman" w:hAnsi="Times New Roman" w:cs="Times New Roman"/>
        </w:rPr>
        <w:t>). Please use your own words to explain why we prefer a narrower interval range?</w:t>
      </w:r>
    </w:p>
    <w:p w14:paraId="684A87E5" w14:textId="017622E3" w:rsidR="00EC7502" w:rsidRDefault="00EC7502" w:rsidP="00EC7502">
      <w:pPr>
        <w:pStyle w:val="a3"/>
        <w:numPr>
          <w:ilvl w:val="0"/>
          <w:numId w:val="4"/>
        </w:numPr>
        <w:ind w:firstLineChars="0"/>
        <w:rPr>
          <w:rFonts w:ascii="Times New Roman" w:hAnsi="Times New Roman" w:cs="Times New Roman"/>
        </w:rPr>
      </w:pPr>
      <w:r>
        <w:rPr>
          <w:rFonts w:ascii="Times New Roman" w:hAnsi="Times New Roman" w:cs="Times New Roman"/>
        </w:rPr>
        <w:t xml:space="preserve">Do you think </w:t>
      </w:r>
      <w:proofErr w:type="spellStart"/>
      <w:r>
        <w:rPr>
          <w:rFonts w:ascii="Times New Roman" w:hAnsi="Times New Roman" w:cs="Times New Roman"/>
        </w:rPr>
        <w:t>Schut</w:t>
      </w:r>
      <w:proofErr w:type="spellEnd"/>
      <w:r>
        <w:rPr>
          <w:rFonts w:ascii="Times New Roman" w:hAnsi="Times New Roman" w:cs="Times New Roman"/>
        </w:rPr>
        <w:t xml:space="preserve"> and Van</w:t>
      </w:r>
      <w:r w:rsidR="00B84F1F">
        <w:rPr>
          <w:rFonts w:ascii="Times New Roman" w:hAnsi="Times New Roman" w:cs="Times New Roman"/>
        </w:rPr>
        <w:t xml:space="preserve"> </w:t>
      </w:r>
      <w:proofErr w:type="spellStart"/>
      <w:r>
        <w:rPr>
          <w:rFonts w:ascii="Times New Roman" w:hAnsi="Times New Roman" w:cs="Times New Roman"/>
        </w:rPr>
        <w:t>Bergeijk</w:t>
      </w:r>
      <w:proofErr w:type="spellEnd"/>
      <w:r>
        <w:rPr>
          <w:rFonts w:ascii="Times New Roman" w:hAnsi="Times New Roman" w:cs="Times New Roman"/>
        </w:rPr>
        <w:t xml:space="preserve"> concluded that international price discrimination exists? Why or why not?</w:t>
      </w:r>
    </w:p>
    <w:p w14:paraId="0E4C3941" w14:textId="77777777" w:rsidR="00EC7502" w:rsidRDefault="00EC7502" w:rsidP="00EC7502">
      <w:pPr>
        <w:pStyle w:val="a3"/>
        <w:numPr>
          <w:ilvl w:val="0"/>
          <w:numId w:val="4"/>
        </w:numPr>
        <w:ind w:firstLineChars="0"/>
        <w:rPr>
          <w:rFonts w:ascii="Times New Roman" w:hAnsi="Times New Roman" w:cs="Times New Roman"/>
        </w:rPr>
      </w:pPr>
      <w:r>
        <w:rPr>
          <w:rFonts w:ascii="Times New Roman" w:hAnsi="Times New Roman" w:cs="Times New Roman"/>
        </w:rPr>
        <w:t xml:space="preserve">(Optional with bonus points; no punishment if you leave this one blank; </w:t>
      </w:r>
      <w:proofErr w:type="gramStart"/>
      <w:r>
        <w:rPr>
          <w:rFonts w:ascii="Times New Roman" w:hAnsi="Times New Roman" w:cs="Times New Roman"/>
        </w:rPr>
        <w:t>So</w:t>
      </w:r>
      <w:proofErr w:type="gramEnd"/>
      <w:r>
        <w:rPr>
          <w:rFonts w:ascii="Times New Roman" w:hAnsi="Times New Roman" w:cs="Times New Roman"/>
        </w:rPr>
        <w:t xml:space="preserve"> try your best!!!) If we wanted to test if the inverse relationship between price and quantity sold on the market holds in our data (a topic in microeconomics), then we need to develop a one-sided t-test at 5% significance level, where H</w:t>
      </w:r>
      <w:r>
        <w:rPr>
          <w:rFonts w:ascii="Times New Roman" w:hAnsi="Times New Roman" w:cs="Times New Roman"/>
          <w:vertAlign w:val="subscript"/>
        </w:rPr>
        <w:t>0</w:t>
      </w:r>
      <w:r>
        <w:rPr>
          <w:rFonts w:ascii="Times New Roman" w:hAnsi="Times New Roman" w:cs="Times New Roman"/>
        </w:rPr>
        <w:t>: β</w:t>
      </w:r>
      <w:r>
        <w:rPr>
          <w:rFonts w:ascii="Times New Roman" w:hAnsi="Times New Roman" w:cs="Times New Roman"/>
          <w:vertAlign w:val="subscript"/>
        </w:rPr>
        <w:t xml:space="preserve">CVN </w:t>
      </w:r>
      <w:r>
        <w:rPr>
          <w:rFonts w:ascii="Times New Roman" w:hAnsi="Times New Roman" w:cs="Times New Roman"/>
        </w:rPr>
        <w:t>≥ 0 and H</w:t>
      </w:r>
      <w:r>
        <w:rPr>
          <w:rFonts w:ascii="Times New Roman" w:hAnsi="Times New Roman" w:cs="Times New Roman"/>
          <w:vertAlign w:val="subscript"/>
        </w:rPr>
        <w:t>a</w:t>
      </w:r>
      <w:r>
        <w:rPr>
          <w:rFonts w:ascii="Times New Roman" w:hAnsi="Times New Roman" w:cs="Times New Roman"/>
        </w:rPr>
        <w:t>: β</w:t>
      </w:r>
      <w:r>
        <w:rPr>
          <w:rFonts w:ascii="Times New Roman" w:hAnsi="Times New Roman" w:cs="Times New Roman"/>
          <w:vertAlign w:val="subscript"/>
        </w:rPr>
        <w:t xml:space="preserve">CVN </w:t>
      </w:r>
      <w:r>
        <w:rPr>
          <w:rFonts w:ascii="Times New Roman" w:hAnsi="Times New Roman" w:cs="Times New Roman"/>
        </w:rPr>
        <w:t>&lt; 0. Can you finish the rest steps of the test? What is your conclusion? Here is the information you may need: the t critical value = -1.71.</w:t>
      </w:r>
    </w:p>
    <w:p w14:paraId="05E52A4B" w14:textId="77777777" w:rsidR="00B84F1F" w:rsidRDefault="00B84F1F" w:rsidP="00B84F1F">
      <w:pPr>
        <w:ind w:left="240"/>
        <w:rPr>
          <w:rFonts w:ascii="Times New Roman" w:hAnsi="Times New Roman" w:cs="Times New Roman"/>
        </w:rPr>
      </w:pPr>
    </w:p>
    <w:p w14:paraId="130B7A20" w14:textId="002078AB" w:rsidR="00B84F1F" w:rsidRDefault="00B84F1F" w:rsidP="00B84F1F">
      <w:pPr>
        <w:ind w:left="240"/>
        <w:rPr>
          <w:rFonts w:ascii="Times New Roman" w:hAnsi="Times New Roman" w:cs="Times New Roman"/>
        </w:rPr>
      </w:pPr>
      <w:r>
        <w:rPr>
          <w:rFonts w:ascii="Times New Roman" w:hAnsi="Times New Roman" w:cs="Times New Roman"/>
        </w:rPr>
        <w:t>Reference:</w:t>
      </w:r>
    </w:p>
    <w:p w14:paraId="3A58EA47" w14:textId="1F20D585" w:rsidR="00B84F1F" w:rsidRDefault="00B84F1F" w:rsidP="00B84F1F">
      <w:pPr>
        <w:ind w:left="240"/>
        <w:rPr>
          <w:rFonts w:ascii="Times New Roman" w:hAnsi="Times New Roman" w:cs="Times New Roman"/>
        </w:rPr>
      </w:pPr>
      <w:proofErr w:type="spellStart"/>
      <w:r>
        <w:rPr>
          <w:rFonts w:ascii="Times New Roman" w:hAnsi="Times New Roman" w:cs="Times New Roman"/>
        </w:rPr>
        <w:t>Schut</w:t>
      </w:r>
      <w:proofErr w:type="spellEnd"/>
      <w:r>
        <w:rPr>
          <w:rFonts w:ascii="Times New Roman" w:hAnsi="Times New Roman" w:cs="Times New Roman"/>
        </w:rPr>
        <w:t xml:space="preserve">, F, and P Van </w:t>
      </w:r>
      <w:proofErr w:type="spellStart"/>
      <w:r>
        <w:rPr>
          <w:rFonts w:ascii="Times New Roman" w:hAnsi="Times New Roman" w:cs="Times New Roman"/>
        </w:rPr>
        <w:t>Bergeijk</w:t>
      </w:r>
      <w:proofErr w:type="spellEnd"/>
      <w:r>
        <w:rPr>
          <w:rFonts w:ascii="Times New Roman" w:hAnsi="Times New Roman" w:cs="Times New Roman"/>
        </w:rPr>
        <w:t xml:space="preserve">, “International price discrimination: the pharmaceutical industry,” World Development, 1986, </w:t>
      </w:r>
      <w:proofErr w:type="gramStart"/>
      <w:r>
        <w:rPr>
          <w:rFonts w:ascii="Times New Roman" w:hAnsi="Times New Roman" w:cs="Times New Roman"/>
        </w:rPr>
        <w:t>vol.14(</w:t>
      </w:r>
      <w:proofErr w:type="gramEnd"/>
      <w:r>
        <w:rPr>
          <w:rFonts w:ascii="Times New Roman" w:hAnsi="Times New Roman" w:cs="Times New Roman"/>
        </w:rPr>
        <w:t>9): 1141-1150.</w:t>
      </w:r>
    </w:p>
    <w:p w14:paraId="4F8AE931" w14:textId="77777777" w:rsidR="00B84F1F" w:rsidRPr="00B84F1F" w:rsidRDefault="00B84F1F" w:rsidP="00B84F1F">
      <w:pPr>
        <w:ind w:left="240"/>
        <w:rPr>
          <w:rFonts w:ascii="Times New Roman" w:hAnsi="Times New Roman" w:cs="Times New Roman"/>
        </w:rPr>
      </w:pPr>
      <w:bookmarkStart w:id="0" w:name="_GoBack"/>
      <w:bookmarkEnd w:id="0"/>
    </w:p>
    <w:sectPr w:rsidR="00B84F1F" w:rsidRPr="00B84F1F" w:rsidSect="002E1DAB">
      <w:pgSz w:w="12240" w:h="15840"/>
      <w:pgMar w:top="1440" w:right="1080" w:bottom="1440" w:left="108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4D7"/>
    <w:multiLevelType w:val="hybridMultilevel"/>
    <w:tmpl w:val="36BAF1D0"/>
    <w:lvl w:ilvl="0" w:tplc="25D4A37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2003D88"/>
    <w:multiLevelType w:val="hybridMultilevel"/>
    <w:tmpl w:val="45D44D38"/>
    <w:lvl w:ilvl="0" w:tplc="71BA7802">
      <w:start w:val="1"/>
      <w:numFmt w:val="lowerLetter"/>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nsid w:val="58B44AE7"/>
    <w:multiLevelType w:val="hybridMultilevel"/>
    <w:tmpl w:val="3390AD82"/>
    <w:lvl w:ilvl="0" w:tplc="07B619F6">
      <w:start w:val="1"/>
      <w:numFmt w:val="lowerLetter"/>
      <w:lvlText w:val="(%1)"/>
      <w:lvlJc w:val="left"/>
      <w:pPr>
        <w:ind w:left="600" w:hanging="360"/>
      </w:pPr>
      <w:rPr>
        <w:rFonts w:hint="default"/>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3">
    <w:nsid w:val="5A67607E"/>
    <w:multiLevelType w:val="hybridMultilevel"/>
    <w:tmpl w:val="64268816"/>
    <w:lvl w:ilvl="0" w:tplc="54326C0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5"/>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AB"/>
    <w:rsid w:val="00061AC8"/>
    <w:rsid w:val="0014610A"/>
    <w:rsid w:val="001C5AA0"/>
    <w:rsid w:val="002E1DAB"/>
    <w:rsid w:val="0036673F"/>
    <w:rsid w:val="005527F8"/>
    <w:rsid w:val="00671613"/>
    <w:rsid w:val="008F03FE"/>
    <w:rsid w:val="00AF2969"/>
    <w:rsid w:val="00B84F1F"/>
    <w:rsid w:val="00DF223B"/>
    <w:rsid w:val="00EC7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D7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AB"/>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377</Words>
  <Characters>2149</Characters>
  <Application>Microsoft Macintosh Word</Application>
  <DocSecurity>0</DocSecurity>
  <Lines>17</Lines>
  <Paragraphs>5</Paragraphs>
  <ScaleCrop>false</ScaleCrop>
  <Company>Lehigh University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Mengcen Qian</dc:creator>
  <cp:keywords/>
  <dc:description/>
  <cp:lastModifiedBy>Mengcen Qian</cp:lastModifiedBy>
  <cp:revision>4</cp:revision>
  <dcterms:created xsi:type="dcterms:W3CDTF">2017-03-22T03:09:00Z</dcterms:created>
  <dcterms:modified xsi:type="dcterms:W3CDTF">2017-03-22T08:08:00Z</dcterms:modified>
</cp:coreProperties>
</file>