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4E2FD" w14:textId="77777777" w:rsidR="002D0D88" w:rsidRDefault="009C2668" w:rsidP="009C2668">
      <w:pPr>
        <w:ind w:firstLine="2760"/>
      </w:pPr>
      <w:r>
        <w:rPr>
          <w:rFonts w:hint="eastAsia"/>
        </w:rPr>
        <w:t>课后讨论题</w:t>
      </w:r>
    </w:p>
    <w:p w14:paraId="1644CE18" w14:textId="77777777" w:rsidR="009C2668" w:rsidRDefault="009C2668" w:rsidP="009C2668">
      <w:pPr>
        <w:ind w:firstLine="2760"/>
      </w:pPr>
    </w:p>
    <w:p w14:paraId="68A33274" w14:textId="77777777" w:rsidR="009C2668" w:rsidRDefault="009C2668" w:rsidP="009C2668">
      <w:r>
        <w:rPr>
          <w:rFonts w:hint="eastAsia"/>
        </w:rPr>
        <w:t>1</w:t>
      </w:r>
      <w:r>
        <w:rPr>
          <w:rFonts w:hint="eastAsia"/>
        </w:rPr>
        <w:t>，</w:t>
      </w:r>
      <w:r>
        <w:rPr>
          <w:rFonts w:hint="eastAsia"/>
        </w:rPr>
        <w:t xml:space="preserve"> </w:t>
      </w:r>
      <w:r>
        <w:rPr>
          <w:rFonts w:hint="eastAsia"/>
        </w:rPr>
        <w:t>试论述卢卡奇对马克思的商品拜物教理论的继承和发展。</w:t>
      </w:r>
    </w:p>
    <w:p w14:paraId="57D36DC5" w14:textId="77777777" w:rsidR="009C2668" w:rsidRDefault="009C2668" w:rsidP="009C2668">
      <w:pPr>
        <w:rPr>
          <w:rFonts w:hint="eastAsia"/>
        </w:rPr>
      </w:pPr>
      <w:r>
        <w:rPr>
          <w:rFonts w:hint="eastAsia"/>
        </w:rPr>
        <w:t>2</w:t>
      </w:r>
      <w:r>
        <w:rPr>
          <w:rFonts w:hint="eastAsia"/>
        </w:rPr>
        <w:t>，</w:t>
      </w:r>
      <w:r>
        <w:rPr>
          <w:rFonts w:hint="eastAsia"/>
        </w:rPr>
        <w:t xml:space="preserve"> </w:t>
      </w:r>
      <w:r>
        <w:rPr>
          <w:rFonts w:hint="eastAsia"/>
        </w:rPr>
        <w:t>依据卢卡奇的《历史与阶级意识》，</w:t>
      </w:r>
      <w:r>
        <w:rPr>
          <w:rFonts w:hint="eastAsia"/>
        </w:rPr>
        <w:t xml:space="preserve"> </w:t>
      </w:r>
      <w:r w:rsidR="00D577C2">
        <w:rPr>
          <w:rFonts w:hint="eastAsia"/>
        </w:rPr>
        <w:t>试</w:t>
      </w:r>
      <w:r>
        <w:rPr>
          <w:rFonts w:hint="eastAsia"/>
        </w:rPr>
        <w:t>论述其对于</w:t>
      </w:r>
      <w:r w:rsidR="00D577C2">
        <w:rPr>
          <w:rFonts w:hint="eastAsia"/>
        </w:rPr>
        <w:t>资产阶级思想的二律背反的批判</w:t>
      </w:r>
      <w:r>
        <w:rPr>
          <w:rFonts w:hint="eastAsia"/>
        </w:rPr>
        <w:t>。</w:t>
      </w:r>
    </w:p>
    <w:p w14:paraId="65271267" w14:textId="77777777" w:rsidR="00D577C2" w:rsidRDefault="00D577C2" w:rsidP="009C2668">
      <w:r>
        <w:rPr>
          <w:rFonts w:hint="eastAsia"/>
        </w:rPr>
        <w:t>3</w:t>
      </w:r>
      <w:r>
        <w:rPr>
          <w:rFonts w:hint="eastAsia"/>
        </w:rPr>
        <w:t>，</w:t>
      </w:r>
      <w:r>
        <w:rPr>
          <w:rFonts w:hint="eastAsia"/>
        </w:rPr>
        <w:t xml:space="preserve">  </w:t>
      </w:r>
      <w:r>
        <w:rPr>
          <w:rFonts w:hint="eastAsia"/>
        </w:rPr>
        <w:t>依据柯尔施的《马克思主义与哲学》，</w:t>
      </w:r>
      <w:r>
        <w:rPr>
          <w:rFonts w:hint="eastAsia"/>
        </w:rPr>
        <w:t xml:space="preserve"> </w:t>
      </w:r>
      <w:r>
        <w:rPr>
          <w:rFonts w:hint="eastAsia"/>
        </w:rPr>
        <w:t>试论述其关于“哲学的终结”的思想。</w:t>
      </w:r>
    </w:p>
    <w:p w14:paraId="26F9F294" w14:textId="77777777" w:rsidR="009C2668" w:rsidRDefault="00D577C2" w:rsidP="009C2668">
      <w:pPr>
        <w:rPr>
          <w:rFonts w:hint="eastAsia"/>
        </w:rPr>
      </w:pPr>
      <w:r>
        <w:rPr>
          <w:rFonts w:hint="eastAsia"/>
        </w:rPr>
        <w:t>4</w:t>
      </w:r>
      <w:r w:rsidR="009C2668">
        <w:rPr>
          <w:rFonts w:hint="eastAsia"/>
        </w:rPr>
        <w:t>，</w:t>
      </w:r>
      <w:r w:rsidR="009C2668">
        <w:rPr>
          <w:rFonts w:hint="eastAsia"/>
        </w:rPr>
        <w:t xml:space="preserve"> </w:t>
      </w:r>
      <w:r w:rsidR="009C2668">
        <w:rPr>
          <w:rFonts w:hint="eastAsia"/>
        </w:rPr>
        <w:t>依据葛兰西的《狱中札记》，</w:t>
      </w:r>
      <w:r w:rsidR="009C2668">
        <w:rPr>
          <w:rFonts w:hint="eastAsia"/>
        </w:rPr>
        <w:t xml:space="preserve"> </w:t>
      </w:r>
      <w:r>
        <w:rPr>
          <w:rFonts w:hint="eastAsia"/>
        </w:rPr>
        <w:t>试</w:t>
      </w:r>
      <w:r w:rsidR="009C2668">
        <w:rPr>
          <w:rFonts w:hint="eastAsia"/>
        </w:rPr>
        <w:t>论述其关于领导权（</w:t>
      </w:r>
      <w:r w:rsidR="009C2668">
        <w:t>hegemony</w:t>
      </w:r>
      <w:r w:rsidR="009C2668">
        <w:rPr>
          <w:rFonts w:hint="eastAsia"/>
        </w:rPr>
        <w:t>）的思想。</w:t>
      </w:r>
    </w:p>
    <w:p w14:paraId="5DDBE697" w14:textId="77777777" w:rsidR="00D577C2" w:rsidRDefault="00D577C2" w:rsidP="009C2668">
      <w:pPr>
        <w:rPr>
          <w:rFonts w:hint="eastAsia"/>
        </w:rPr>
      </w:pPr>
      <w:r>
        <w:rPr>
          <w:rFonts w:hint="eastAsia"/>
        </w:rPr>
        <w:t>5</w:t>
      </w:r>
      <w:r>
        <w:rPr>
          <w:rFonts w:hint="eastAsia"/>
        </w:rPr>
        <w:t>，</w:t>
      </w:r>
      <w:r>
        <w:rPr>
          <w:rFonts w:hint="eastAsia"/>
        </w:rPr>
        <w:t xml:space="preserve"> </w:t>
      </w:r>
      <w:r>
        <w:rPr>
          <w:rFonts w:hint="eastAsia"/>
        </w:rPr>
        <w:t>在对马克思主义的辩证法的重新阐发上，</w:t>
      </w:r>
      <w:r>
        <w:rPr>
          <w:rFonts w:hint="eastAsia"/>
        </w:rPr>
        <w:t xml:space="preserve"> </w:t>
      </w:r>
      <w:r>
        <w:rPr>
          <w:rFonts w:hint="eastAsia"/>
        </w:rPr>
        <w:t>试比较卢卡奇、柯尔施和葛兰西的不同。</w:t>
      </w:r>
    </w:p>
    <w:p w14:paraId="582A0BFD" w14:textId="77777777" w:rsidR="00D577C2" w:rsidRDefault="00D577C2" w:rsidP="009C2668">
      <w:pPr>
        <w:rPr>
          <w:rFonts w:hint="eastAsia"/>
        </w:rPr>
      </w:pPr>
      <w:r>
        <w:rPr>
          <w:rFonts w:hint="eastAsia"/>
        </w:rPr>
        <w:t>6</w:t>
      </w:r>
      <w:r>
        <w:rPr>
          <w:rFonts w:hint="eastAsia"/>
        </w:rPr>
        <w:t>，</w:t>
      </w:r>
      <w:r>
        <w:rPr>
          <w:rFonts w:hint="eastAsia"/>
        </w:rPr>
        <w:t xml:space="preserve"> </w:t>
      </w:r>
      <w:r w:rsidR="009C2668">
        <w:rPr>
          <w:rFonts w:hint="eastAsia"/>
        </w:rPr>
        <w:t>试依据霍克海默和阿多诺的《启蒙辩证法》，论述其对于工具理性的批判。</w:t>
      </w:r>
    </w:p>
    <w:p w14:paraId="601AE0A5" w14:textId="77777777" w:rsidR="009C2668" w:rsidRDefault="00D577C2" w:rsidP="009C2668">
      <w:pPr>
        <w:rPr>
          <w:rFonts w:hint="eastAsia"/>
        </w:rPr>
      </w:pPr>
      <w:r>
        <w:rPr>
          <w:rFonts w:hint="eastAsia"/>
        </w:rPr>
        <w:t>7</w:t>
      </w:r>
      <w:r>
        <w:rPr>
          <w:rFonts w:hint="eastAsia"/>
        </w:rPr>
        <w:t>，</w:t>
      </w:r>
      <w:r>
        <w:rPr>
          <w:rFonts w:hint="eastAsia"/>
        </w:rPr>
        <w:t xml:space="preserve"> </w:t>
      </w:r>
      <w:r>
        <w:rPr>
          <w:rFonts w:hint="eastAsia"/>
        </w:rPr>
        <w:t>试论述霍克海默和阿多诺的文化工业批判理论，</w:t>
      </w:r>
      <w:r>
        <w:rPr>
          <w:rFonts w:hint="eastAsia"/>
        </w:rPr>
        <w:t xml:space="preserve"> </w:t>
      </w:r>
      <w:r>
        <w:rPr>
          <w:rFonts w:hint="eastAsia"/>
        </w:rPr>
        <w:t>并说明其对马克思的意识形态批判思想的进一步发展。</w:t>
      </w:r>
    </w:p>
    <w:p w14:paraId="0228FDD3" w14:textId="77777777" w:rsidR="00D577C2" w:rsidRDefault="00D577C2" w:rsidP="009C2668">
      <w:pPr>
        <w:rPr>
          <w:rFonts w:hint="eastAsia"/>
        </w:rPr>
      </w:pPr>
      <w:r>
        <w:rPr>
          <w:rFonts w:hint="eastAsia"/>
        </w:rPr>
        <w:t>8</w:t>
      </w:r>
      <w:r>
        <w:rPr>
          <w:rFonts w:hint="eastAsia"/>
        </w:rPr>
        <w:t>，</w:t>
      </w:r>
      <w:r>
        <w:rPr>
          <w:rFonts w:hint="eastAsia"/>
        </w:rPr>
        <w:t xml:space="preserve"> </w:t>
      </w:r>
      <w:r>
        <w:rPr>
          <w:rFonts w:hint="eastAsia"/>
        </w:rPr>
        <w:t>试论述哈贝马斯对以阿多诺为代表的早期批判理论的主要批判。</w:t>
      </w:r>
    </w:p>
    <w:p w14:paraId="799E3FFF" w14:textId="77777777" w:rsidR="00D577C2" w:rsidRDefault="00D577C2" w:rsidP="009C2668">
      <w:pPr>
        <w:rPr>
          <w:rFonts w:hint="eastAsia"/>
        </w:rPr>
      </w:pPr>
      <w:r>
        <w:rPr>
          <w:rFonts w:hint="eastAsia"/>
        </w:rPr>
        <w:t>9</w:t>
      </w:r>
      <w:r>
        <w:rPr>
          <w:rFonts w:hint="eastAsia"/>
        </w:rPr>
        <w:t>，</w:t>
      </w:r>
      <w:r>
        <w:rPr>
          <w:rFonts w:hint="eastAsia"/>
        </w:rPr>
        <w:t xml:space="preserve"> </w:t>
      </w:r>
      <w:r>
        <w:rPr>
          <w:rFonts w:hint="eastAsia"/>
        </w:rPr>
        <w:t>试论述哈贝马斯关于“交往理性”的思想。</w:t>
      </w:r>
      <w:bookmarkStart w:id="0" w:name="_GoBack"/>
      <w:bookmarkEnd w:id="0"/>
    </w:p>
    <w:p w14:paraId="470A0A42" w14:textId="77777777" w:rsidR="00D577C2" w:rsidRDefault="00D577C2" w:rsidP="009C2668">
      <w:pPr>
        <w:rPr>
          <w:rFonts w:hint="eastAsia"/>
        </w:rPr>
      </w:pPr>
      <w:r>
        <w:rPr>
          <w:rFonts w:hint="eastAsia"/>
        </w:rPr>
        <w:t>10</w:t>
      </w:r>
      <w:r>
        <w:rPr>
          <w:rFonts w:hint="eastAsia"/>
        </w:rPr>
        <w:t>，</w:t>
      </w:r>
      <w:r>
        <w:rPr>
          <w:rFonts w:hint="eastAsia"/>
        </w:rPr>
        <w:t xml:space="preserve"> </w:t>
      </w:r>
      <w:r>
        <w:rPr>
          <w:rFonts w:hint="eastAsia"/>
        </w:rPr>
        <w:t>依据《自由的权利》，试论述霍耐特对黑格尔的法哲学思想的重新解读。</w:t>
      </w:r>
    </w:p>
    <w:p w14:paraId="673850AE" w14:textId="77777777" w:rsidR="00D577C2" w:rsidRDefault="00D577C2" w:rsidP="009C2668">
      <w:pPr>
        <w:rPr>
          <w:rFonts w:hint="eastAsia"/>
        </w:rPr>
      </w:pPr>
      <w:r>
        <w:rPr>
          <w:rFonts w:hint="eastAsia"/>
        </w:rPr>
        <w:t>11</w:t>
      </w:r>
      <w:r>
        <w:rPr>
          <w:rFonts w:hint="eastAsia"/>
        </w:rPr>
        <w:t>，</w:t>
      </w:r>
      <w:r>
        <w:rPr>
          <w:rFonts w:hint="eastAsia"/>
        </w:rPr>
        <w:t xml:space="preserve"> </w:t>
      </w:r>
      <w:r>
        <w:rPr>
          <w:rFonts w:hint="eastAsia"/>
        </w:rPr>
        <w:t>试论述阿尔都塞关于“多元决定”的思想。</w:t>
      </w:r>
    </w:p>
    <w:p w14:paraId="767C00B8" w14:textId="77777777" w:rsidR="009C2668" w:rsidRDefault="00D577C2" w:rsidP="009C2668">
      <w:pPr>
        <w:rPr>
          <w:rFonts w:hint="eastAsia"/>
        </w:rPr>
      </w:pPr>
      <w:r>
        <w:rPr>
          <w:rFonts w:hint="eastAsia"/>
        </w:rPr>
        <w:t>12</w:t>
      </w:r>
      <w:r>
        <w:rPr>
          <w:rFonts w:hint="eastAsia"/>
        </w:rPr>
        <w:t>，</w:t>
      </w:r>
      <w:r>
        <w:rPr>
          <w:rFonts w:hint="eastAsia"/>
        </w:rPr>
        <w:t xml:space="preserve"> </w:t>
      </w:r>
      <w:r>
        <w:rPr>
          <w:rFonts w:hint="eastAsia"/>
        </w:rPr>
        <w:t>试比较卢卡奇和阿尔都塞在对马克思与黑格尔之间的思想关系的理解上的根本差异。</w:t>
      </w:r>
    </w:p>
    <w:p w14:paraId="0E348710" w14:textId="77777777" w:rsidR="00D577C2" w:rsidRDefault="00D577C2" w:rsidP="009C2668">
      <w:pPr>
        <w:rPr>
          <w:rFonts w:hint="eastAsia"/>
        </w:rPr>
      </w:pPr>
      <w:r>
        <w:rPr>
          <w:rFonts w:hint="eastAsia"/>
        </w:rPr>
        <w:t>13</w:t>
      </w:r>
      <w:r>
        <w:rPr>
          <w:rFonts w:hint="eastAsia"/>
        </w:rPr>
        <w:t>，</w:t>
      </w:r>
      <w:r>
        <w:rPr>
          <w:rFonts w:hint="eastAsia"/>
        </w:rPr>
        <w:t xml:space="preserve"> </w:t>
      </w:r>
      <w:r>
        <w:rPr>
          <w:rFonts w:hint="eastAsia"/>
        </w:rPr>
        <w:t>试论述柯亨对马克思的历史哲学的辩护。</w:t>
      </w:r>
    </w:p>
    <w:p w14:paraId="102E19CD" w14:textId="77777777" w:rsidR="00D577C2" w:rsidRDefault="00D577C2" w:rsidP="009C2668">
      <w:r>
        <w:rPr>
          <w:rFonts w:hint="eastAsia"/>
        </w:rPr>
        <w:t>14</w:t>
      </w:r>
      <w:r>
        <w:rPr>
          <w:rFonts w:hint="eastAsia"/>
        </w:rPr>
        <w:t>，</w:t>
      </w:r>
      <w:r>
        <w:rPr>
          <w:rFonts w:hint="eastAsia"/>
        </w:rPr>
        <w:t xml:space="preserve"> </w:t>
      </w:r>
      <w:r>
        <w:rPr>
          <w:rFonts w:hint="eastAsia"/>
        </w:rPr>
        <w:t>试论述</w:t>
      </w:r>
      <w:r w:rsidR="00877309">
        <w:rPr>
          <w:rFonts w:hint="eastAsia"/>
        </w:rPr>
        <w:t>齐泽克等激进思想家重建关于革命的哲学的努力。</w:t>
      </w:r>
    </w:p>
    <w:p w14:paraId="53A08EA9" w14:textId="77777777" w:rsidR="009C2668" w:rsidRDefault="009C2668"/>
    <w:sectPr w:rsidR="009C2668" w:rsidSect="0018053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24EDF"/>
    <w:multiLevelType w:val="hybridMultilevel"/>
    <w:tmpl w:val="CB10BA94"/>
    <w:lvl w:ilvl="0" w:tplc="5BD44300">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68"/>
    <w:rsid w:val="0018053B"/>
    <w:rsid w:val="002D0D88"/>
    <w:rsid w:val="00877309"/>
    <w:rsid w:val="009C2668"/>
    <w:rsid w:val="00D57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AFE4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668"/>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66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Macintosh Word</Application>
  <DocSecurity>0</DocSecurity>
  <Lines>3</Lines>
  <Paragraphs>1</Paragraphs>
  <ScaleCrop>false</ScaleCrop>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shuangli</dc:creator>
  <cp:keywords/>
  <dc:description/>
  <cp:lastModifiedBy>shuangli</cp:lastModifiedBy>
  <cp:revision>2</cp:revision>
  <dcterms:created xsi:type="dcterms:W3CDTF">2015-01-06T13:39:00Z</dcterms:created>
  <dcterms:modified xsi:type="dcterms:W3CDTF">2015-01-06T13:39:00Z</dcterms:modified>
</cp:coreProperties>
</file>