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CFB" w:rsidRPr="00CA77D3" w:rsidRDefault="00CA77D3" w:rsidP="005A5CFB">
      <w:pPr>
        <w:pStyle w:val="1"/>
        <w:jc w:val="center"/>
        <w:rPr>
          <w:rFonts w:hint="eastAsia"/>
          <w:sz w:val="32"/>
          <w:szCs w:val="32"/>
        </w:rPr>
      </w:pPr>
      <w:r w:rsidRPr="00CA77D3">
        <w:rPr>
          <w:sz w:val="32"/>
          <w:szCs w:val="32"/>
        </w:rPr>
        <w:t>微生物制氢</w:t>
      </w:r>
    </w:p>
    <w:p w:rsidR="00CA77D3" w:rsidRPr="00CA77D3" w:rsidRDefault="00CA77D3" w:rsidP="00CA77D3">
      <w:pPr>
        <w:rPr>
          <w:rFonts w:hint="eastAsia"/>
        </w:rPr>
      </w:pPr>
      <w:r w:rsidRPr="00CA77D3">
        <w:rPr>
          <w:rFonts w:hint="eastAsia"/>
          <w:sz w:val="24"/>
          <w:szCs w:val="24"/>
        </w:rPr>
        <w:t>刘倩</w:t>
      </w:r>
      <w:r>
        <w:rPr>
          <w:rFonts w:hint="eastAsia"/>
        </w:rPr>
        <w:t xml:space="preserve"> </w:t>
      </w:r>
      <w:r>
        <w:t>18301020102</w:t>
      </w:r>
      <w:bookmarkStart w:id="0" w:name="_GoBack"/>
      <w:bookmarkEnd w:id="0"/>
    </w:p>
    <w:p w:rsidR="005A5CFB" w:rsidRDefault="005A5CFB" w:rsidP="005A5CFB">
      <w:pPr>
        <w:pStyle w:val="2"/>
      </w:pPr>
      <w:r>
        <w:t>背景</w:t>
      </w:r>
    </w:p>
    <w:p w:rsidR="005A5CFB" w:rsidRDefault="005A5CFB" w:rsidP="005A5CFB">
      <w:pPr>
        <w:ind w:firstLineChars="200" w:firstLine="420"/>
      </w:pPr>
    </w:p>
    <w:p w:rsidR="005A2432" w:rsidRDefault="00A93160" w:rsidP="005A2432">
      <w:pPr>
        <w:ind w:firstLineChars="200" w:firstLine="420"/>
      </w:pPr>
      <w:r>
        <w:rPr>
          <w:rFonts w:hint="eastAsia"/>
        </w:rPr>
        <w:t>现代的或狭义的微生物能源的概念</w:t>
      </w:r>
      <w:r w:rsidR="005A5CFB">
        <w:rPr>
          <w:rFonts w:hint="eastAsia"/>
        </w:rPr>
        <w:t>是指以有机物为原料，利用微生物生物技术产生的能量。例如：应用微生物生物技术生产的燃料乙醇、沼气、氢和制备的微生物燃料电池等，都是微生物能源。这是一个既古老而又新兴的微生物学应用领域。微生物能源是一种可再生能源，它的开发利用</w:t>
      </w:r>
      <w:r w:rsidR="005A2432" w:rsidRPr="005A2432">
        <w:rPr>
          <w:rFonts w:hint="eastAsia"/>
        </w:rPr>
        <w:t>不仅可增加能源供应，改善能源结构，保障能源安全，更重要的是：可促进世界经济由碳氢化合物经济向碳水化合物经济的转型，保护环境，实现经济和社会的可持续发展，具有重大的战略性意义。</w:t>
      </w:r>
    </w:p>
    <w:p w:rsidR="00573C20" w:rsidRDefault="005A2432" w:rsidP="005A2432">
      <w:pPr>
        <w:ind w:firstLineChars="200" w:firstLine="420"/>
      </w:pPr>
      <w:r>
        <w:rPr>
          <w:rFonts w:hint="eastAsia"/>
        </w:rPr>
        <w:t>氢</w:t>
      </w:r>
      <w:r w:rsidR="005A5CFB">
        <w:rPr>
          <w:rFonts w:hint="eastAsia"/>
        </w:rPr>
        <w:t>是宇宙中比较丰富的元素</w:t>
      </w:r>
      <w:r w:rsidR="005A5CFB">
        <w:rPr>
          <w:rFonts w:hint="eastAsia"/>
        </w:rPr>
        <w:t>,</w:t>
      </w:r>
      <w:r w:rsidR="005A5CFB">
        <w:rPr>
          <w:rFonts w:hint="eastAsia"/>
        </w:rPr>
        <w:t>是一种高效洁净能源</w:t>
      </w:r>
      <w:r w:rsidR="00A93160">
        <w:rPr>
          <w:rFonts w:hint="eastAsia"/>
        </w:rPr>
        <w:t>，</w:t>
      </w:r>
      <w:r w:rsidR="005A5CFB">
        <w:rPr>
          <w:rFonts w:hint="eastAsia"/>
        </w:rPr>
        <w:t>积极发展氢能是未来能源建设的方向之一。人们把氢能称为“未来的石油”</w:t>
      </w:r>
      <w:r w:rsidR="005A5CFB">
        <w:rPr>
          <w:rFonts w:hint="eastAsia"/>
        </w:rPr>
        <w:t>,</w:t>
      </w:r>
      <w:r w:rsidR="005A5CFB">
        <w:rPr>
          <w:rFonts w:hint="eastAsia"/>
        </w:rPr>
        <w:t>这也充分表明了它在经济建设中的重要性。氢能的开发利用</w:t>
      </w:r>
      <w:r w:rsidR="005A5CFB">
        <w:rPr>
          <w:rFonts w:hint="eastAsia"/>
        </w:rPr>
        <w:t>,</w:t>
      </w:r>
      <w:r w:rsidR="005A5CFB">
        <w:rPr>
          <w:rFonts w:hint="eastAsia"/>
        </w:rPr>
        <w:t>必须解决廉价氢能源的问题。寻找大规模的廉价制氢技术是各国科学家共同关心的问题。国家</w:t>
      </w:r>
      <w:r w:rsidR="005A5CFB">
        <w:rPr>
          <w:rFonts w:hint="eastAsia"/>
        </w:rPr>
        <w:t>863</w:t>
      </w:r>
      <w:r w:rsidR="005A5CFB">
        <w:rPr>
          <w:rFonts w:hint="eastAsia"/>
        </w:rPr>
        <w:t>计划中能源领域主题之一就是大力开发太阳能和生物质能。后续能源的主题将以氢能、燃料电池为主攻方向。从</w:t>
      </w:r>
      <w:r w:rsidR="005A5CFB">
        <w:rPr>
          <w:rFonts w:hint="eastAsia"/>
        </w:rPr>
        <w:t>2010</w:t>
      </w:r>
      <w:r w:rsidR="005A5CFB">
        <w:rPr>
          <w:rFonts w:hint="eastAsia"/>
        </w:rPr>
        <w:t>年开始</w:t>
      </w:r>
      <w:r w:rsidR="005A5CFB">
        <w:rPr>
          <w:rFonts w:hint="eastAsia"/>
        </w:rPr>
        <w:t>,</w:t>
      </w:r>
      <w:r w:rsidR="005A5CFB">
        <w:rPr>
          <w:rFonts w:hint="eastAsia"/>
        </w:rPr>
        <w:t>这些能源可望逐步部分地替代石油、煤炭、天然气等矿物能源。微生物能源作为一种清洁能源，在未来的社会发展中一定会起着举足轻重的作用。</w:t>
      </w:r>
    </w:p>
    <w:p w:rsidR="005A5CFB" w:rsidRDefault="005A2432" w:rsidP="005A2432">
      <w:pPr>
        <w:pStyle w:val="2"/>
      </w:pPr>
      <w:r>
        <w:t>技术原理</w:t>
      </w:r>
    </w:p>
    <w:p w:rsidR="005A2432" w:rsidRPr="005A2432" w:rsidRDefault="00CA77D3" w:rsidP="005A2432">
      <w:r>
        <w:t>微生物</w:t>
      </w:r>
      <w:r w:rsidR="005A2432" w:rsidRPr="005A2432">
        <w:t>制氢方式主要包括</w:t>
      </w:r>
      <w:r w:rsidR="005A2432" w:rsidRPr="005A2432">
        <w:t>:</w:t>
      </w:r>
    </w:p>
    <w:p w:rsidR="005A2432" w:rsidRPr="005A2432" w:rsidRDefault="005A2432" w:rsidP="005A2432">
      <w:r w:rsidRPr="005A2432">
        <w:rPr>
          <w:rFonts w:hint="eastAsia"/>
        </w:rPr>
        <w:t>①</w:t>
      </w:r>
      <w:r w:rsidRPr="005A2432">
        <w:t>发酵型细菌</w:t>
      </w:r>
      <w:proofErr w:type="gramStart"/>
      <w:r w:rsidRPr="005A2432">
        <w:t>产氢</w:t>
      </w:r>
      <w:r w:rsidRPr="005A2432">
        <w:t>,</w:t>
      </w:r>
      <w:proofErr w:type="gramEnd"/>
      <w:r w:rsidRPr="005A2432">
        <w:t>即直接把有机底物转化为</w:t>
      </w:r>
      <w:r w:rsidRPr="005A2432">
        <w:t>H2</w:t>
      </w:r>
      <w:r w:rsidRPr="005A2432">
        <w:t>和</w:t>
      </w:r>
      <w:r w:rsidRPr="005A2432">
        <w:t>CO2;</w:t>
      </w:r>
    </w:p>
    <w:p w:rsidR="005A2432" w:rsidRPr="005A2432" w:rsidRDefault="005A2432" w:rsidP="005A2432">
      <w:r w:rsidRPr="005A2432">
        <w:rPr>
          <w:rFonts w:hint="eastAsia"/>
        </w:rPr>
        <w:t>②</w:t>
      </w:r>
      <w:proofErr w:type="gramStart"/>
      <w:r w:rsidRPr="005A2432">
        <w:t>微藻光</w:t>
      </w:r>
      <w:proofErr w:type="gramEnd"/>
      <w:r w:rsidRPr="005A2432">
        <w:t>合生物制氢</w:t>
      </w:r>
      <w:r w:rsidRPr="005A2432">
        <w:t>,</w:t>
      </w:r>
      <w:r w:rsidRPr="005A2432">
        <w:t>将水分解成</w:t>
      </w:r>
      <w:r w:rsidRPr="005A2432">
        <w:t>H2</w:t>
      </w:r>
      <w:r w:rsidRPr="005A2432">
        <w:t>和</w:t>
      </w:r>
      <w:r w:rsidRPr="005A2432">
        <w:t>O2;</w:t>
      </w:r>
    </w:p>
    <w:p w:rsidR="005A2432" w:rsidRPr="005A2432" w:rsidRDefault="005A2432" w:rsidP="005A2432">
      <w:r w:rsidRPr="005A2432">
        <w:rPr>
          <w:rFonts w:hint="eastAsia"/>
        </w:rPr>
        <w:t>③</w:t>
      </w:r>
      <w:proofErr w:type="gramStart"/>
      <w:r w:rsidRPr="005A2432">
        <w:t>厌氧光</w:t>
      </w:r>
      <w:proofErr w:type="gramEnd"/>
      <w:r w:rsidRPr="005A2432">
        <w:t>合产氢</w:t>
      </w:r>
      <w:r w:rsidRPr="005A2432">
        <w:t>,</w:t>
      </w:r>
      <w:r w:rsidRPr="005A2432">
        <w:t>在光能驱动下光合微生物通过消耗有机物产生氢气</w:t>
      </w:r>
      <w:r w:rsidRPr="005A2432">
        <w:t>;</w:t>
      </w:r>
    </w:p>
    <w:p w:rsidR="00AA4DCD" w:rsidRDefault="005A2432" w:rsidP="00AA4DCD">
      <w:r w:rsidRPr="005A2432">
        <w:rPr>
          <w:rFonts w:hint="eastAsia"/>
        </w:rPr>
        <w:t>④</w:t>
      </w:r>
      <w:r w:rsidRPr="005A2432">
        <w:t>将</w:t>
      </w:r>
      <w:proofErr w:type="gramStart"/>
      <w:r w:rsidRPr="005A2432">
        <w:t>厌氧光</w:t>
      </w:r>
      <w:proofErr w:type="gramEnd"/>
      <w:r w:rsidRPr="005A2432">
        <w:t>合</w:t>
      </w:r>
      <w:proofErr w:type="gramStart"/>
      <w:r w:rsidRPr="005A2432">
        <w:t>细菌产氢与</w:t>
      </w:r>
      <w:proofErr w:type="gramEnd"/>
      <w:r w:rsidRPr="005A2432">
        <w:t>发酵型细菌</w:t>
      </w:r>
      <w:proofErr w:type="gramStart"/>
      <w:r w:rsidRPr="005A2432">
        <w:t>产氢结合</w:t>
      </w:r>
      <w:proofErr w:type="gramEnd"/>
      <w:r w:rsidRPr="005A2432">
        <w:t>起来</w:t>
      </w:r>
      <w:r w:rsidRPr="005A2432">
        <w:t>,</w:t>
      </w:r>
      <w:r w:rsidRPr="005A2432">
        <w:t>能充分利用发酵型细菌产生的有机酸</w:t>
      </w:r>
      <w:r w:rsidRPr="005A2432">
        <w:t>,</w:t>
      </w:r>
      <w:r w:rsidRPr="005A2432">
        <w:t>有效地提高</w:t>
      </w:r>
      <w:proofErr w:type="gramStart"/>
      <w:r w:rsidRPr="005A2432">
        <w:t>产氢率</w:t>
      </w:r>
      <w:proofErr w:type="gramEnd"/>
      <w:r w:rsidRPr="005A2432">
        <w:t>并降低污染物</w:t>
      </w:r>
      <w:r w:rsidRPr="005A2432">
        <w:t>COD</w:t>
      </w:r>
      <w:r w:rsidRPr="005A2432">
        <w:t>。</w:t>
      </w:r>
    </w:p>
    <w:p w:rsidR="00AA4DCD" w:rsidRDefault="00AA4DCD" w:rsidP="00AA4DCD">
      <w:pPr>
        <w:pStyle w:val="3"/>
      </w:pPr>
      <w:r>
        <w:t>（一）</w:t>
      </w:r>
      <w:proofErr w:type="gramStart"/>
      <w:r>
        <w:t>产氢微生物</w:t>
      </w:r>
      <w:proofErr w:type="gramEnd"/>
    </w:p>
    <w:p w:rsidR="00AA4DCD" w:rsidRDefault="00AA4DCD" w:rsidP="00AA4DCD">
      <w:r>
        <w:t xml:space="preserve">    </w:t>
      </w:r>
      <w:r>
        <w:t>科学家们曾设想通过水的电解来获取氢气，但是要使水中的氢气和氧气分开，需消耗大量的热能。通常水被加热到</w:t>
      </w:r>
      <w:r>
        <w:t>2500-3000</w:t>
      </w:r>
      <w:r>
        <w:t>摄氏度的高温才能分解。鉴于存在一系列技术上的困难，目前仍处于研究探索阶段。人类要广泛的使用氢气作能源，必须研究出制取廉价氢的方法，经过几十年的研究，生物学家已发现一些细菌和藻类在生命活动中有放氢作用。科学家们发现具有产生氢气能力的细菌，有四种类型。一种是依靠发酵过程而生长的严格厌氧细菌，第二种是能在通气条件下发酵和呼吸的兼性厌氧细菌，第三种是能进行厌氧呼吸的严格厌氧菌，第四种是光合细菌，前三种都能够利用有机物从而获取其生命活动所需要的能量。它们被称为</w:t>
      </w:r>
      <w:r>
        <w:t>“</w:t>
      </w:r>
      <w:r>
        <w:t>化能异养菌</w:t>
      </w:r>
      <w:r>
        <w:t>”</w:t>
      </w:r>
      <w:r>
        <w:t>。光合细菌可以利用太阳提供的能量，属于自养细菌。近年来，科学家</w:t>
      </w:r>
      <w:r>
        <w:lastRenderedPageBreak/>
        <w:t>已发现有</w:t>
      </w:r>
      <w:r>
        <w:t>30</w:t>
      </w:r>
      <w:r>
        <w:t>种化能异养菌，可以发酵糖类、醇类、有机酸等，从而产生氢气。在光合细菌中，人们发现</w:t>
      </w:r>
      <w:r>
        <w:t>13</w:t>
      </w:r>
      <w:r>
        <w:t>种紫色硫细菌和紫色非硫细菌能够产生氢气，这些细菌有的在光照下，有的也不一定经过光的照射，经过一系列生化反应而产生氢气。</w:t>
      </w:r>
    </w:p>
    <w:p w:rsidR="00AA4DCD" w:rsidRDefault="00AA4DCD" w:rsidP="00AA4DCD">
      <w:r>
        <w:t xml:space="preserve">    1</w:t>
      </w:r>
      <w:r>
        <w:t>、产氢气的非光合细菌</w:t>
      </w:r>
    </w:p>
    <w:p w:rsidR="00AA4DCD" w:rsidRDefault="00AA4DCD" w:rsidP="00AA4DCD">
      <w:pPr>
        <w:ind w:firstLineChars="200" w:firstLine="420"/>
      </w:pPr>
      <w:r>
        <w:t>产氢气的非光合细菌可利用葡萄糖，蔗糖，淀粉等碳水化合物和丙酮酸、蚁酸、马来酸等有机酸及各种氨基酸和蛋白质等营养物生成氢气。</w:t>
      </w:r>
    </w:p>
    <w:p w:rsidR="00AA4DCD" w:rsidRDefault="00AA4DCD" w:rsidP="00AA4DCD">
      <w:pPr>
        <w:ind w:firstLineChars="200" w:firstLine="420"/>
      </w:pPr>
      <w:r>
        <w:t>2</w:t>
      </w:r>
      <w:r>
        <w:t>、产氢气的光合微生物</w:t>
      </w:r>
    </w:p>
    <w:p w:rsidR="00AA4DCD" w:rsidRDefault="00AA4DCD" w:rsidP="00AA4DCD">
      <w:pPr>
        <w:ind w:firstLineChars="200" w:firstLine="420"/>
      </w:pPr>
      <w:r>
        <w:t>据目前所知，光合细菌中的许多红螺菌和某些</w:t>
      </w:r>
      <w:proofErr w:type="gramStart"/>
      <w:r>
        <w:t>绿硫菌</w:t>
      </w:r>
      <w:proofErr w:type="gramEnd"/>
      <w:r>
        <w:t>在代谢过程中都能放氢。研究较多的是深红</w:t>
      </w:r>
      <w:proofErr w:type="gramStart"/>
      <w:r>
        <w:t>红</w:t>
      </w:r>
      <w:proofErr w:type="gramEnd"/>
      <w:r>
        <w:t>螺菌，他可用有机废料做原料进行光合产氢，</w:t>
      </w:r>
      <w:proofErr w:type="gramStart"/>
      <w:r>
        <w:t>产氢率</w:t>
      </w:r>
      <w:proofErr w:type="gramEnd"/>
      <w:r>
        <w:t>可达</w:t>
      </w:r>
      <w:r>
        <w:t>20ml</w:t>
      </w:r>
      <w:r>
        <w:t>／（</w:t>
      </w:r>
      <w:proofErr w:type="spellStart"/>
      <w:r>
        <w:t>h.g</w:t>
      </w:r>
      <w:proofErr w:type="spellEnd"/>
      <w:r>
        <w:t>干菌体）。因其细胞含有大约</w:t>
      </w:r>
      <w:r>
        <w:t>65%</w:t>
      </w:r>
      <w:r>
        <w:t>的蛋白质和大量的必需氨基酸和维生素，所以在光合产氢的同时还可得到</w:t>
      </w:r>
      <w:proofErr w:type="spellStart"/>
      <w:r>
        <w:t>scp</w:t>
      </w:r>
      <w:proofErr w:type="spellEnd"/>
      <w:r>
        <w:t>,</w:t>
      </w:r>
      <w:r>
        <w:t>具有重要的经济价值，因此利用光合细菌</w:t>
      </w:r>
      <w:proofErr w:type="gramStart"/>
      <w:r>
        <w:t>产氢已</w:t>
      </w:r>
      <w:proofErr w:type="gramEnd"/>
      <w:r>
        <w:t>受到广泛瞩目，许多国家正在延展此项研究，美国，英国和日本尤为活跃，我国近年来也不断有这方面的报道。</w:t>
      </w:r>
    </w:p>
    <w:p w:rsidR="00AA4DCD" w:rsidRDefault="00AA4DCD" w:rsidP="00AA4DCD">
      <w:pPr>
        <w:pStyle w:val="3"/>
      </w:pPr>
      <w:r>
        <w:t>（二）</w:t>
      </w:r>
      <w:proofErr w:type="gramStart"/>
      <w:r>
        <w:t>微生物产氢的</w:t>
      </w:r>
      <w:proofErr w:type="gramEnd"/>
      <w:r>
        <w:t>途径</w:t>
      </w:r>
    </w:p>
    <w:p w:rsidR="00AA4DCD" w:rsidRDefault="00AA4DCD" w:rsidP="000D13DD">
      <w:r>
        <w:t>1.</w:t>
      </w:r>
      <w:r>
        <w:t>光合</w:t>
      </w:r>
      <w:proofErr w:type="gramStart"/>
      <w:r>
        <w:t>细菌产氢的</w:t>
      </w:r>
      <w:proofErr w:type="gramEnd"/>
      <w:r>
        <w:t>可能途径</w:t>
      </w:r>
      <w:r w:rsidR="00CA77D3">
        <w:rPr>
          <w:noProof/>
        </w:rPr>
        <w:drawing>
          <wp:inline distT="0" distB="0" distL="0" distR="0">
            <wp:extent cx="5274310" cy="306959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微信图片_2018100415163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3069590"/>
                    </a:xfrm>
                    <a:prstGeom prst="rect">
                      <a:avLst/>
                    </a:prstGeom>
                  </pic:spPr>
                </pic:pic>
              </a:graphicData>
            </a:graphic>
          </wp:inline>
        </w:drawing>
      </w:r>
    </w:p>
    <w:p w:rsidR="00AA4DCD" w:rsidRDefault="00AA4DCD" w:rsidP="00AA4DCD">
      <w:pPr>
        <w:ind w:firstLineChars="200" w:firstLine="420"/>
      </w:pPr>
      <w:r>
        <w:t>光合细菌利用光能分解无机物或有机物将其质子或电子还原</w:t>
      </w:r>
      <w:r>
        <w:t>CO2</w:t>
      </w:r>
      <w:r>
        <w:t>来进行光合作用或其他还原反应（如固氮）。当还原反应受到限制或能量过剩时，质子和电子即以氢气的形式放出。具有放</w:t>
      </w:r>
      <w:proofErr w:type="gramStart"/>
      <w:r>
        <w:t>氢能力</w:t>
      </w:r>
      <w:proofErr w:type="gramEnd"/>
      <w:r>
        <w:t>的生物还能从细胞外吸收氢气，这是一种可逆反应。</w:t>
      </w:r>
    </w:p>
    <w:p w:rsidR="00AA4DCD" w:rsidRDefault="00AA4DCD" w:rsidP="00AA4DCD">
      <w:pPr>
        <w:ind w:firstLineChars="200" w:firstLine="420"/>
      </w:pPr>
      <w:r>
        <w:t>据目前所知，吸氢气和放氢气的代谢分别由氢酶和固氮酶所催化。从深红</w:t>
      </w:r>
      <w:proofErr w:type="gramStart"/>
      <w:r>
        <w:t>红</w:t>
      </w:r>
      <w:proofErr w:type="gramEnd"/>
      <w:r>
        <w:t>螺菌分出的氢酶是单体，分子量为</w:t>
      </w:r>
      <w:r>
        <w:t>66000</w:t>
      </w:r>
      <w:r>
        <w:t>，含有铁和</w:t>
      </w:r>
      <w:proofErr w:type="gramStart"/>
      <w:r>
        <w:t>硫。</w:t>
      </w:r>
      <w:proofErr w:type="gramEnd"/>
      <w:r>
        <w:t>在具有固氮能力的放氢生物中，固氮酶也兼顾氢代谢。固氮酶由钼铁蛋白组成，二氧化碳可抑制其固氮作用，却不能抑制其放氢气。不论氢</w:t>
      </w:r>
      <w:proofErr w:type="gramStart"/>
      <w:r>
        <w:t>酶还是</w:t>
      </w:r>
      <w:proofErr w:type="gramEnd"/>
      <w:r>
        <w:t>固氮酶，其共同特点是遇</w:t>
      </w:r>
      <w:proofErr w:type="gramStart"/>
      <w:r>
        <w:t>氧失去</w:t>
      </w:r>
      <w:proofErr w:type="gramEnd"/>
      <w:r>
        <w:t>活性。以证实氢气的利用由</w:t>
      </w:r>
      <w:proofErr w:type="gramStart"/>
      <w:r>
        <w:t>氢酶所催化</w:t>
      </w:r>
      <w:proofErr w:type="gramEnd"/>
      <w:r>
        <w:t>，即以氧化型铁氧还蛋白为电子受体的氢气变为质子的氧化反应。这一反应是可逆的，也可转化</w:t>
      </w:r>
      <w:proofErr w:type="gramStart"/>
      <w:r>
        <w:t>为产氢系统</w:t>
      </w:r>
      <w:proofErr w:type="gramEnd"/>
      <w:r>
        <w:t>，原始底物不论是分子态氮，还是叠氮、氰、乙炔含量较高的化合物，都可将质子还原。这些还原反应均不可逆，每还原</w:t>
      </w:r>
      <w:r>
        <w:t>2</w:t>
      </w:r>
      <w:r>
        <w:t>个电子，需要四个</w:t>
      </w:r>
      <w:r>
        <w:t>ATP</w:t>
      </w:r>
      <w:r>
        <w:t>，质子还原产物为分子态氢。</w:t>
      </w:r>
    </w:p>
    <w:p w:rsidR="00AA4DCD" w:rsidRDefault="00AA4DCD" w:rsidP="00AA4DCD">
      <w:pPr>
        <w:ind w:firstLineChars="200" w:firstLine="420"/>
      </w:pPr>
      <w:r>
        <w:t>关于光合细菌光合产氢气的机制有两种观点：其一是光合产氢气是由于非周期电子传递链功能化的结果。链中有反应中心的菌绿素参与。二是具有色素系统的光合细菌，在光合作</w:t>
      </w:r>
      <w:r>
        <w:lastRenderedPageBreak/>
        <w:t>用中仅周期电子传递链起作用，伴随形成</w:t>
      </w:r>
      <w:r>
        <w:t>ATP</w:t>
      </w:r>
      <w:r>
        <w:t>，同化二氧化碳和其他构建过程所需的还原剂（首先是辅酶</w:t>
      </w:r>
      <w:r>
        <w:t>2 NADH</w:t>
      </w:r>
      <w:r>
        <w:t>）</w:t>
      </w:r>
      <w:r>
        <w:t>,</w:t>
      </w:r>
      <w:r>
        <w:t>在供氢体具有较</w:t>
      </w:r>
      <w:r>
        <w:t>NADH</w:t>
      </w:r>
      <w:r>
        <w:t>更良好的势能时，或直接在氧化起始基质时产生，或在可逆的电子传递并消耗能量时产生。</w:t>
      </w:r>
      <w:r>
        <w:t>Gest</w:t>
      </w:r>
      <w:r>
        <w:t>（</w:t>
      </w:r>
      <w:r>
        <w:t>1962</w:t>
      </w:r>
      <w:r>
        <w:t>）认为，同样的能量依赖系统决定了光合细菌可能在光照</w:t>
      </w:r>
      <w:proofErr w:type="gramStart"/>
      <w:r>
        <w:t>时从硫代</w:t>
      </w:r>
      <w:proofErr w:type="gramEnd"/>
      <w:r>
        <w:t>硫酸盐、</w:t>
      </w:r>
      <w:proofErr w:type="gramStart"/>
      <w:r>
        <w:t>瑚珀</w:t>
      </w:r>
      <w:proofErr w:type="gramEnd"/>
      <w:r>
        <w:t>酸和其氧化同还原</w:t>
      </w:r>
      <w:r>
        <w:t>NAD</w:t>
      </w:r>
      <w:r>
        <w:t>或</w:t>
      </w:r>
      <w:r>
        <w:t>NADP</w:t>
      </w:r>
      <w:r>
        <w:t>有联系的基质产氢气。</w:t>
      </w:r>
    </w:p>
    <w:p w:rsidR="00AA4DCD" w:rsidRDefault="00AA4DCD" w:rsidP="00AA4DCD">
      <w:pPr>
        <w:ind w:firstLineChars="200" w:firstLine="420"/>
      </w:pPr>
      <w:r>
        <w:t>菌体内的氢转化由固氮酶催化。光合细菌将光能转变为化学能</w:t>
      </w:r>
      <w:r>
        <w:t>ATP,ATP</w:t>
      </w:r>
      <w:r>
        <w:t>驱动电子逆热力学梯度传递，分解有机物或硫化物产生氢气和二氧化碳，。电子传递是非环式的，分子氢气的形成是机体排除还原剂（电子）过剩的方法，放氢气是一种调节机制，对维持机体的在末端受氢体不足时的生命活动很重要，几十亿年前，地球大气层中并没有氧气，但有氢气和氮气，大气呈还原态。此时则出现了氢气和氮气的生物。固氮酶和</w:t>
      </w:r>
      <w:proofErr w:type="gramStart"/>
      <w:r>
        <w:t>氢酶</w:t>
      </w:r>
      <w:proofErr w:type="gramEnd"/>
      <w:r>
        <w:t>被认为是在无氧条件下产生的，直到出现了蓝细菌，他们能利用太阳能分解水，放出氧气，大气逐渐变化为氧化态，地球上开始出现需氧生物，利用氢气和氮气的特性就逐渐消失了。现在仍然有一些生物（如光合细菌等），具有氢代谢这个历史遗迹，他们可以起能量调节作用。能量多于</w:t>
      </w:r>
      <w:r w:rsidR="000D13DD">
        <w:t>时放氢</w:t>
      </w:r>
      <w:r>
        <w:t>气，反之吸氢气或进行氢气的再利用，这对于生物本身是有益的。</w:t>
      </w:r>
    </w:p>
    <w:p w:rsidR="000D13DD" w:rsidRPr="000D13DD" w:rsidRDefault="000D13DD" w:rsidP="000D13DD">
      <w:pPr>
        <w:rPr>
          <w:rFonts w:ascii="Calibri" w:eastAsia="宋体" w:hAnsi="Calibri" w:cs="Arial"/>
        </w:rPr>
      </w:pPr>
      <w:r w:rsidRPr="000D13DD">
        <w:rPr>
          <w:rFonts w:ascii="Calibri" w:eastAsia="宋体" w:hAnsi="Calibri" w:cs="Arial"/>
        </w:rPr>
        <w:t>2.</w:t>
      </w:r>
      <w:proofErr w:type="gramStart"/>
      <w:r w:rsidRPr="000D13DD">
        <w:rPr>
          <w:rFonts w:ascii="Calibri" w:eastAsia="宋体" w:hAnsi="Calibri" w:cs="Arial"/>
        </w:rPr>
        <w:t>厌氧发酵产氢机理</w:t>
      </w:r>
      <w:proofErr w:type="gramEnd"/>
    </w:p>
    <w:p w:rsidR="000D13DD" w:rsidRPr="000D13DD" w:rsidRDefault="000D13DD" w:rsidP="000D13DD">
      <w:pPr>
        <w:ind w:firstLineChars="200" w:firstLine="420"/>
        <w:rPr>
          <w:rFonts w:ascii="Calibri" w:eastAsia="宋体" w:hAnsi="Calibri" w:cs="Arial"/>
        </w:rPr>
      </w:pPr>
      <w:proofErr w:type="gramStart"/>
      <w:r w:rsidRPr="000D13DD">
        <w:rPr>
          <w:rFonts w:ascii="Calibri" w:eastAsia="宋体" w:hAnsi="Calibri" w:cs="Arial"/>
        </w:rPr>
        <w:t>发酵产氢微生物</w:t>
      </w:r>
      <w:proofErr w:type="gramEnd"/>
      <w:r w:rsidRPr="000D13DD">
        <w:rPr>
          <w:rFonts w:ascii="Calibri" w:eastAsia="宋体" w:hAnsi="Calibri" w:cs="Arial"/>
        </w:rPr>
        <w:t>可以在发酵过程中分解有机物产生氢气，包括肠杆菌属、梭菌属、固氮菌属、鱼腥蓝细菌属等。发酵</w:t>
      </w:r>
      <w:proofErr w:type="gramStart"/>
      <w:r w:rsidRPr="000D13DD">
        <w:rPr>
          <w:rFonts w:ascii="Calibri" w:eastAsia="宋体" w:hAnsi="Calibri" w:cs="Arial"/>
        </w:rPr>
        <w:t>产氢分为直接产氢</w:t>
      </w:r>
      <w:proofErr w:type="gramEnd"/>
      <w:r w:rsidRPr="000D13DD">
        <w:rPr>
          <w:rFonts w:ascii="Calibri" w:eastAsia="宋体" w:hAnsi="Calibri" w:cs="Arial"/>
        </w:rPr>
        <w:t>的丙酮酸</w:t>
      </w:r>
      <w:proofErr w:type="gramStart"/>
      <w:r w:rsidRPr="000D13DD">
        <w:rPr>
          <w:rFonts w:ascii="Calibri" w:eastAsia="宋体" w:hAnsi="Calibri" w:cs="Arial"/>
        </w:rPr>
        <w:t>脱羧产氢和</w:t>
      </w:r>
      <w:proofErr w:type="gramEnd"/>
      <w:r w:rsidRPr="000D13DD">
        <w:rPr>
          <w:rFonts w:ascii="Calibri" w:eastAsia="宋体" w:hAnsi="Calibri" w:cs="Arial"/>
        </w:rPr>
        <w:t>辅酶</w:t>
      </w:r>
      <w:r w:rsidRPr="000D13DD">
        <w:rPr>
          <w:rFonts w:ascii="Calibri" w:eastAsia="宋体" w:hAnsi="Calibri" w:cs="Arial"/>
        </w:rPr>
        <w:t>1</w:t>
      </w:r>
      <w:r w:rsidRPr="000D13DD">
        <w:rPr>
          <w:rFonts w:ascii="Calibri" w:eastAsia="宋体" w:hAnsi="Calibri" w:cs="Arial"/>
        </w:rPr>
        <w:t>的氧化与还原平衡</w:t>
      </w:r>
      <w:proofErr w:type="gramStart"/>
      <w:r w:rsidRPr="000D13DD">
        <w:rPr>
          <w:rFonts w:ascii="Calibri" w:eastAsia="宋体" w:hAnsi="Calibri" w:cs="Arial"/>
        </w:rPr>
        <w:t>调节产氢两类</w:t>
      </w:r>
      <w:proofErr w:type="gramEnd"/>
      <w:r w:rsidRPr="000D13DD">
        <w:rPr>
          <w:rFonts w:ascii="Calibri" w:eastAsia="宋体" w:hAnsi="Calibri" w:cs="Arial"/>
        </w:rPr>
        <w:t>。许多光合细菌在黑暗条件下也可以通过厌氧发酵产氢。</w:t>
      </w:r>
    </w:p>
    <w:p w:rsidR="000D13DD" w:rsidRPr="000D13DD" w:rsidRDefault="000D13DD" w:rsidP="000D13DD">
      <w:pPr>
        <w:ind w:firstLineChars="200" w:firstLine="420"/>
        <w:rPr>
          <w:rFonts w:ascii="Calibri" w:eastAsia="宋体" w:hAnsi="Calibri" w:cs="Arial"/>
        </w:rPr>
      </w:pPr>
      <w:r w:rsidRPr="000D13DD">
        <w:rPr>
          <w:rFonts w:ascii="Calibri" w:eastAsia="宋体" w:hAnsi="Calibri" w:cs="Arial"/>
        </w:rPr>
        <w:t>丙酮酸脱羧作用分为两种方式：第一种是丙酮酸，首先在丙酮酸脱羧酶的作用下脱羧形成由硫胺焦</w:t>
      </w:r>
      <w:proofErr w:type="gramStart"/>
      <w:r w:rsidRPr="000D13DD">
        <w:rPr>
          <w:rFonts w:ascii="Calibri" w:eastAsia="宋体" w:hAnsi="Calibri" w:cs="Arial"/>
        </w:rPr>
        <w:t>磷酸</w:t>
      </w:r>
      <w:r w:rsidRPr="000D13DD">
        <w:rPr>
          <w:rFonts w:ascii="Calibri" w:eastAsia="宋体" w:hAnsi="Calibri" w:cs="Arial"/>
        </w:rPr>
        <w:t>—</w:t>
      </w:r>
      <w:r w:rsidRPr="000D13DD">
        <w:rPr>
          <w:rFonts w:ascii="Calibri" w:eastAsia="宋体" w:hAnsi="Calibri" w:cs="Arial"/>
        </w:rPr>
        <w:t>酶的</w:t>
      </w:r>
      <w:proofErr w:type="gramEnd"/>
      <w:r w:rsidRPr="000D13DD">
        <w:rPr>
          <w:rFonts w:ascii="Calibri" w:eastAsia="宋体" w:hAnsi="Calibri" w:cs="Arial"/>
        </w:rPr>
        <w:t>复合物，同时将电子转移给还原态的铁氧还原蛋白，然后在氢酶的作用下重新</w:t>
      </w:r>
      <w:proofErr w:type="gramStart"/>
      <w:r w:rsidRPr="000D13DD">
        <w:rPr>
          <w:rFonts w:ascii="Calibri" w:eastAsia="宋体" w:hAnsi="Calibri" w:cs="Arial"/>
        </w:rPr>
        <w:t>氧化成氧化态的</w:t>
      </w:r>
      <w:proofErr w:type="gramEnd"/>
      <w:r w:rsidRPr="000D13DD">
        <w:rPr>
          <w:rFonts w:ascii="Calibri" w:eastAsia="宋体" w:hAnsi="Calibri" w:cs="Arial"/>
        </w:rPr>
        <w:t>铁氧还原蛋白，产生分子氢，第二种是通过甲酸裂解的途径产氢，丙酮酸脱羧后的甲酸及厌氧环境中二氧化碳和</w:t>
      </w:r>
      <w:proofErr w:type="gramStart"/>
      <w:r w:rsidRPr="000D13DD">
        <w:rPr>
          <w:rFonts w:ascii="Calibri" w:eastAsia="宋体" w:hAnsi="Calibri" w:cs="Arial"/>
        </w:rPr>
        <w:t>氢离子</w:t>
      </w:r>
      <w:proofErr w:type="gramEnd"/>
      <w:r w:rsidRPr="000D13DD">
        <w:rPr>
          <w:rFonts w:ascii="Calibri" w:eastAsia="宋体" w:hAnsi="Calibri" w:cs="Arial"/>
        </w:rPr>
        <w:t>产生的甲酸可以通过铁氧还原蛋白和</w:t>
      </w:r>
      <w:proofErr w:type="gramStart"/>
      <w:r w:rsidRPr="000D13DD">
        <w:rPr>
          <w:rFonts w:ascii="Calibri" w:eastAsia="宋体" w:hAnsi="Calibri" w:cs="Arial"/>
        </w:rPr>
        <w:t>氢酶</w:t>
      </w:r>
      <w:proofErr w:type="gramEnd"/>
      <w:r w:rsidRPr="000D13DD">
        <w:rPr>
          <w:rFonts w:ascii="Calibri" w:eastAsia="宋体" w:hAnsi="Calibri" w:cs="Arial"/>
        </w:rPr>
        <w:t>生成二氧化碳和氢气。</w:t>
      </w:r>
    </w:p>
    <w:p w:rsidR="000D13DD" w:rsidRPr="000D13DD" w:rsidRDefault="000D13DD" w:rsidP="00AA4DCD">
      <w:pPr>
        <w:ind w:firstLineChars="200" w:firstLine="420"/>
      </w:pPr>
    </w:p>
    <w:p w:rsidR="00AA4DCD" w:rsidRDefault="00AA4DCD" w:rsidP="00AA4DCD">
      <w:pPr>
        <w:pStyle w:val="2"/>
      </w:pPr>
      <w:r>
        <w:t>技术应用</w:t>
      </w:r>
    </w:p>
    <w:p w:rsidR="00DC7014" w:rsidRDefault="00DC7014" w:rsidP="00DC7014">
      <w:pPr>
        <w:ind w:firstLineChars="200" w:firstLine="420"/>
      </w:pPr>
      <w:r>
        <w:t>从长远看，包括氢燃料电池车在内的新能源汽车的关键技术终将实现质的突破，将从根本上改变目前以石油为基础的交通能源格局。近日位于德国莱茵河畔的两座新加氢站的建造合同已经签订。</w:t>
      </w:r>
      <w:r>
        <w:t>2019</w:t>
      </w:r>
      <w:r>
        <w:t>年建设完成后，每座加氢站每天能够为多达</w:t>
      </w:r>
      <w:r>
        <w:t>20</w:t>
      </w:r>
      <w:r>
        <w:t>辆氢能客车提供总计</w:t>
      </w:r>
      <w:r>
        <w:t>500</w:t>
      </w:r>
      <w:r>
        <w:t>千克氢气，此举可显著减少污染物排放，人类过去百年的能源进化史，本质上就是碳氢比的调整史，氢含量不断提高，能量密度也随之不断提高。氢气基础能量密度是汽油的三倍，因此</w:t>
      </w:r>
      <w:proofErr w:type="gramStart"/>
      <w:r>
        <w:t>未来从碳能源</w:t>
      </w:r>
      <w:proofErr w:type="gramEnd"/>
      <w:r>
        <w:t>转向氢能源大有益处。</w:t>
      </w:r>
    </w:p>
    <w:p w:rsidR="00DC7014" w:rsidRDefault="00DC7014" w:rsidP="00DC7014">
      <w:pPr>
        <w:ind w:firstLineChars="200" w:firstLine="420"/>
      </w:pPr>
      <w:r>
        <w:t>近年来一些国家和主要汽车企业纷纷发布停售燃油汽车时间表，新能源汽车成为未来发展的主要趋势。相对纯电动汽车而言效率更高，更节能环保的氢燃料电池汽车，被一些国家和企业认为是未来新能源汽车发展的方向，因而有着</w:t>
      </w:r>
      <w:r>
        <w:t>“</w:t>
      </w:r>
      <w:r>
        <w:t>氢芯</w:t>
      </w:r>
      <w:r>
        <w:t>”</w:t>
      </w:r>
      <w:r>
        <w:t>之称的氢燃料电池国产化状况令人关注。</w:t>
      </w:r>
    </w:p>
    <w:p w:rsidR="00DC7014" w:rsidRDefault="00DC7014" w:rsidP="00DC7014">
      <w:pPr>
        <w:ind w:firstLineChars="200" w:firstLine="420"/>
      </w:pPr>
      <w:r>
        <w:t>世界首</w:t>
      </w:r>
      <w:proofErr w:type="gramStart"/>
      <w:r>
        <w:t>列国产氢能源</w:t>
      </w:r>
      <w:proofErr w:type="gramEnd"/>
      <w:r>
        <w:t>有轨电车在</w:t>
      </w:r>
      <w:r>
        <w:t>2015</w:t>
      </w:r>
      <w:r>
        <w:t>年</w:t>
      </w:r>
      <w:r>
        <w:t>19</w:t>
      </w:r>
      <w:r>
        <w:t>日下线，车辆加满一次只需三分钟，可持续行驶一百公里，最高运行时速可达</w:t>
      </w:r>
      <w:r>
        <w:t>70</w:t>
      </w:r>
      <w:r>
        <w:t>公里，这一新产品填补了氢能源在全球有轨电车领域应用的空白，也使我国成为世界上第一个掌握氢能源有轨电车技术的国家。</w:t>
      </w:r>
    </w:p>
    <w:p w:rsidR="00AA4DCD" w:rsidRDefault="00AA4DCD" w:rsidP="00DC7014">
      <w:pPr>
        <w:ind w:firstLineChars="200" w:firstLine="420"/>
      </w:pPr>
      <w:r>
        <w:t>日本从</w:t>
      </w:r>
      <w:r>
        <w:t>1987</w:t>
      </w:r>
      <w:r>
        <w:t>年度开始实施利用细菌和藻类开发氢燃料的计划，日本微生物工业技术研究所以提高光合作用微生物生产氢的生产效率为目标，将选择能够高效率生产氢的微生物，揭示氢气产生的机制。预定以此为基础重组基因，改良微生物，以大幅度的提高微生物生产氢气的能力，为利用微生物生产氢气尽早投入实际生产和应用创造条件。</w:t>
      </w:r>
    </w:p>
    <w:p w:rsidR="005A2432" w:rsidRDefault="00B366B9" w:rsidP="00B366B9">
      <w:pPr>
        <w:pStyle w:val="2"/>
      </w:pPr>
      <w:r>
        <w:lastRenderedPageBreak/>
        <w:t>技术优缺点</w:t>
      </w:r>
    </w:p>
    <w:p w:rsidR="00B366B9" w:rsidRDefault="00B366B9" w:rsidP="00B366B9">
      <w:pPr>
        <w:pStyle w:val="3"/>
      </w:pPr>
      <w:r>
        <w:t>优点</w:t>
      </w:r>
    </w:p>
    <w:p w:rsidR="00B366B9" w:rsidRDefault="00B366B9" w:rsidP="00B366B9">
      <w:r>
        <w:t>成本低：与传统理化法制</w:t>
      </w:r>
      <w:proofErr w:type="gramStart"/>
      <w:r>
        <w:t>氢方法</w:t>
      </w:r>
      <w:proofErr w:type="gramEnd"/>
      <w:r>
        <w:t>相比，微生物制氢工艺主要利用废水废渣来处理和回收能源，不用消耗太多人力物力，具有成本低的优点。</w:t>
      </w:r>
    </w:p>
    <w:p w:rsidR="00B366B9" w:rsidRDefault="00B366B9" w:rsidP="00B366B9">
      <w:r>
        <w:t>潜力大：随着越来越多科学家们的实验与探究，发现了越来越多种微生物制氢的途径，面对如今矿物能源日益短缺的局面，微生物制氢又给人类带来了读音。</w:t>
      </w:r>
    </w:p>
    <w:p w:rsidR="00B366B9" w:rsidRDefault="00B366B9" w:rsidP="00B366B9">
      <w:r>
        <w:t>环境友好型：氢是一种高效清洁可再生能源，在环境污染日益突出的今天，对制氢工艺技术的研究，为开发和利用清洁能源提供了契机。</w:t>
      </w:r>
    </w:p>
    <w:p w:rsidR="00B366B9" w:rsidRDefault="00B366B9" w:rsidP="00B366B9">
      <w:r>
        <w:t>应用前景广：氢能源客车，氢燃料电池电动车，氢能源有轨电车等交通工具日益发展成熟并应用到日常生活中。</w:t>
      </w:r>
    </w:p>
    <w:p w:rsidR="00B366B9" w:rsidRDefault="00B366B9" w:rsidP="00B366B9">
      <w:pPr>
        <w:pStyle w:val="3"/>
      </w:pPr>
      <w:r>
        <w:t>缺点</w:t>
      </w:r>
    </w:p>
    <w:p w:rsidR="00B366B9" w:rsidRDefault="00B366B9" w:rsidP="00B366B9">
      <w:r>
        <w:t>微生物制氢有很多的影响因素，比如温度，</w:t>
      </w:r>
      <w:r>
        <w:t>PH</w:t>
      </w:r>
      <w:r>
        <w:t>，培养时间，发酵机制，金属离子浓度等等</w:t>
      </w:r>
    </w:p>
    <w:p w:rsidR="00B366B9" w:rsidRDefault="00B366B9" w:rsidP="00B366B9">
      <w:r>
        <w:t>微生物制氢酶的稳定性较差，连续的制氢实验实现比较困难，不利于后续的微生物制氢研究，及实现生物制氢工业化。</w:t>
      </w:r>
    </w:p>
    <w:p w:rsidR="00B366B9" w:rsidRDefault="00B366B9" w:rsidP="00B366B9">
      <w:r>
        <w:t>要选育获得高效产氢菌群或菌株和提供适宜</w:t>
      </w:r>
      <w:proofErr w:type="gramStart"/>
      <w:r>
        <w:t>产氢菌产氢的</w:t>
      </w:r>
      <w:proofErr w:type="gramEnd"/>
      <w:r>
        <w:t>生态位有一定困难。</w:t>
      </w:r>
    </w:p>
    <w:p w:rsidR="00B366B9" w:rsidRDefault="00B366B9" w:rsidP="00B366B9">
      <w:r>
        <w:t>目前光合微生物</w:t>
      </w:r>
      <w:proofErr w:type="gramStart"/>
      <w:r>
        <w:t>产氢尚</w:t>
      </w:r>
      <w:proofErr w:type="gramEnd"/>
      <w:r>
        <w:t>处于</w:t>
      </w:r>
      <w:proofErr w:type="gramStart"/>
      <w:r>
        <w:t>以产氢机制</w:t>
      </w:r>
      <w:proofErr w:type="gramEnd"/>
      <w:r>
        <w:t>、菌株筛选、纯菌种制氢以及细胞固定化为主的实验室研究阶段，</w:t>
      </w:r>
      <w:proofErr w:type="gramStart"/>
      <w:r>
        <w:t>距推广</w:t>
      </w:r>
      <w:proofErr w:type="gramEnd"/>
      <w:r>
        <w:t>使用和大规模生产还有一定的距离。</w:t>
      </w:r>
    </w:p>
    <w:p w:rsidR="00B366B9" w:rsidRDefault="0041130C" w:rsidP="0041130C">
      <w:pPr>
        <w:pStyle w:val="2"/>
      </w:pPr>
      <w:r>
        <w:rPr>
          <w:rFonts w:hint="eastAsia"/>
        </w:rPr>
        <w:t>参考文献</w:t>
      </w:r>
    </w:p>
    <w:p w:rsidR="0041130C" w:rsidRDefault="0041130C" w:rsidP="0041130C">
      <w:r>
        <w:rPr>
          <w:rFonts w:hint="eastAsia"/>
        </w:rPr>
        <w:t>《谁将在生物学世纪称雄》卢继传</w:t>
      </w:r>
    </w:p>
    <w:p w:rsidR="0041130C" w:rsidRDefault="0041130C" w:rsidP="0041130C">
      <w:r>
        <w:rPr>
          <w:rFonts w:hint="eastAsia"/>
        </w:rPr>
        <w:t>《微生物学》沈萍，陈向东</w:t>
      </w:r>
    </w:p>
    <w:p w:rsidR="0041130C" w:rsidRDefault="0041130C" w:rsidP="0041130C">
      <w:r>
        <w:rPr>
          <w:rFonts w:hint="eastAsia"/>
        </w:rPr>
        <w:t>《高等农林院校生命科学类系列教材</w:t>
      </w:r>
      <w:r>
        <w:rPr>
          <w:rFonts w:hint="eastAsia"/>
        </w:rPr>
        <w:t xml:space="preserve"> </w:t>
      </w:r>
      <w:r>
        <w:rPr>
          <w:rFonts w:hint="eastAsia"/>
        </w:rPr>
        <w:t>应用生物学》</w:t>
      </w:r>
    </w:p>
    <w:p w:rsidR="0041130C" w:rsidRPr="0041130C" w:rsidRDefault="0041130C" w:rsidP="0041130C">
      <w:pPr>
        <w:rPr>
          <w:rFonts w:hint="eastAsia"/>
        </w:rPr>
      </w:pPr>
      <w:r>
        <w:rPr>
          <w:rFonts w:hint="eastAsia"/>
        </w:rPr>
        <w:t>《微生物学</w:t>
      </w:r>
      <w:r>
        <w:rPr>
          <w:rFonts w:hint="eastAsia"/>
        </w:rPr>
        <w:t>=</w:t>
      </w:r>
      <w:r>
        <w:t>MICROBIOLOGY</w:t>
      </w:r>
      <w:r>
        <w:rPr>
          <w:rFonts w:hint="eastAsia"/>
        </w:rPr>
        <w:t>》</w:t>
      </w:r>
    </w:p>
    <w:sectPr w:rsidR="0041130C" w:rsidRPr="004113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026" w:rsidRDefault="006A2026" w:rsidP="00AA4DCD">
      <w:r>
        <w:separator/>
      </w:r>
    </w:p>
  </w:endnote>
  <w:endnote w:type="continuationSeparator" w:id="0">
    <w:p w:rsidR="006A2026" w:rsidRDefault="006A2026" w:rsidP="00AA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026" w:rsidRDefault="006A2026" w:rsidP="00AA4DCD">
      <w:r>
        <w:separator/>
      </w:r>
    </w:p>
  </w:footnote>
  <w:footnote w:type="continuationSeparator" w:id="0">
    <w:p w:rsidR="006A2026" w:rsidRDefault="006A2026" w:rsidP="00AA4D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FB"/>
    <w:rsid w:val="000D13DD"/>
    <w:rsid w:val="002C724B"/>
    <w:rsid w:val="0041130C"/>
    <w:rsid w:val="00573C20"/>
    <w:rsid w:val="005A2432"/>
    <w:rsid w:val="005A5CFB"/>
    <w:rsid w:val="006A2026"/>
    <w:rsid w:val="00862003"/>
    <w:rsid w:val="00A93160"/>
    <w:rsid w:val="00AA4DCD"/>
    <w:rsid w:val="00B366B9"/>
    <w:rsid w:val="00C646BC"/>
    <w:rsid w:val="00CA77D3"/>
    <w:rsid w:val="00DC7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603A99-5D88-4345-9471-4333F011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5A5CF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A5CF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A4DC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A5CFB"/>
    <w:rPr>
      <w:b/>
      <w:bCs/>
      <w:kern w:val="44"/>
      <w:sz w:val="44"/>
      <w:szCs w:val="44"/>
    </w:rPr>
  </w:style>
  <w:style w:type="character" w:customStyle="1" w:styleId="2Char">
    <w:name w:val="标题 2 Char"/>
    <w:basedOn w:val="a0"/>
    <w:link w:val="2"/>
    <w:uiPriority w:val="9"/>
    <w:rsid w:val="005A5CFB"/>
    <w:rPr>
      <w:rFonts w:asciiTheme="majorHAnsi" w:eastAsiaTheme="majorEastAsia" w:hAnsiTheme="majorHAnsi" w:cstheme="majorBidi"/>
      <w:b/>
      <w:bCs/>
      <w:sz w:val="32"/>
      <w:szCs w:val="32"/>
    </w:rPr>
  </w:style>
  <w:style w:type="paragraph" w:styleId="a3">
    <w:name w:val="header"/>
    <w:basedOn w:val="a"/>
    <w:link w:val="Char"/>
    <w:uiPriority w:val="99"/>
    <w:unhideWhenUsed/>
    <w:rsid w:val="00AA4D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4DCD"/>
    <w:rPr>
      <w:sz w:val="18"/>
      <w:szCs w:val="18"/>
    </w:rPr>
  </w:style>
  <w:style w:type="paragraph" w:styleId="a4">
    <w:name w:val="footer"/>
    <w:basedOn w:val="a"/>
    <w:link w:val="Char0"/>
    <w:uiPriority w:val="99"/>
    <w:unhideWhenUsed/>
    <w:rsid w:val="00AA4DCD"/>
    <w:pPr>
      <w:tabs>
        <w:tab w:val="center" w:pos="4153"/>
        <w:tab w:val="right" w:pos="8306"/>
      </w:tabs>
      <w:snapToGrid w:val="0"/>
      <w:jc w:val="left"/>
    </w:pPr>
    <w:rPr>
      <w:sz w:val="18"/>
      <w:szCs w:val="18"/>
    </w:rPr>
  </w:style>
  <w:style w:type="character" w:customStyle="1" w:styleId="Char0">
    <w:name w:val="页脚 Char"/>
    <w:basedOn w:val="a0"/>
    <w:link w:val="a4"/>
    <w:uiPriority w:val="99"/>
    <w:rsid w:val="00AA4DCD"/>
    <w:rPr>
      <w:sz w:val="18"/>
      <w:szCs w:val="18"/>
    </w:rPr>
  </w:style>
  <w:style w:type="character" w:customStyle="1" w:styleId="3Char">
    <w:name w:val="标题 3 Char"/>
    <w:basedOn w:val="a0"/>
    <w:link w:val="3"/>
    <w:uiPriority w:val="9"/>
    <w:rsid w:val="00AA4DCD"/>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15</cp:revision>
  <dcterms:created xsi:type="dcterms:W3CDTF">2018-10-02T02:01:00Z</dcterms:created>
  <dcterms:modified xsi:type="dcterms:W3CDTF">2018-10-04T07:23:00Z</dcterms:modified>
</cp:coreProperties>
</file>