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25347" w14:textId="7B1288AE" w:rsidR="00231B5F" w:rsidRDefault="00885CB7" w:rsidP="004D207A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4D207A">
        <w:rPr>
          <w:rFonts w:ascii="宋体" w:eastAsia="宋体" w:hAnsi="宋体" w:hint="eastAsia"/>
          <w:b/>
          <w:bCs/>
          <w:sz w:val="32"/>
          <w:szCs w:val="32"/>
        </w:rPr>
        <w:t>引物原位标记技术（PRINS）</w:t>
      </w:r>
    </w:p>
    <w:p w14:paraId="1112732D" w14:textId="033653F3" w:rsidR="004D207A" w:rsidRPr="004D207A" w:rsidRDefault="004D207A" w:rsidP="004D207A">
      <w:pPr>
        <w:jc w:val="center"/>
        <w:rPr>
          <w:rFonts w:ascii="宋体" w:eastAsia="宋体" w:hAnsi="宋体" w:hint="eastAsia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姜佳琦 </w:t>
      </w:r>
      <w:r>
        <w:rPr>
          <w:rFonts w:ascii="宋体" w:eastAsia="宋体" w:hAnsi="宋体"/>
          <w:b/>
          <w:bCs/>
          <w:sz w:val="24"/>
          <w:szCs w:val="24"/>
        </w:rPr>
        <w:t>19301170034</w:t>
      </w:r>
    </w:p>
    <w:p w14:paraId="1158DB99" w14:textId="77777777" w:rsidR="009727CC" w:rsidRDefault="00966487">
      <w:r>
        <w:rPr>
          <w:rFonts w:hint="eastAsia"/>
        </w:rPr>
        <w:t xml:space="preserve"> </w:t>
      </w:r>
      <w:r>
        <w:t xml:space="preserve">   </w:t>
      </w:r>
    </w:p>
    <w:p w14:paraId="464955D1" w14:textId="09620B51" w:rsidR="00966487" w:rsidRPr="009727CC" w:rsidRDefault="00966487" w:rsidP="009727CC">
      <w:pPr>
        <w:ind w:firstLineChars="200" w:firstLine="420"/>
        <w:rPr>
          <w:rFonts w:ascii="宋体" w:eastAsia="宋体" w:hAnsi="宋体"/>
          <w:szCs w:val="21"/>
        </w:rPr>
      </w:pPr>
      <w:r w:rsidRPr="009727CC">
        <w:rPr>
          <w:rFonts w:ascii="宋体" w:eastAsia="宋体" w:hAnsi="宋体" w:hint="eastAsia"/>
          <w:szCs w:val="21"/>
        </w:rPr>
        <w:t>产前诊断，</w:t>
      </w:r>
      <w:r w:rsidR="00176482" w:rsidRPr="009727CC">
        <w:rPr>
          <w:rFonts w:ascii="宋体" w:eastAsia="宋体" w:hAnsi="宋体" w:hint="eastAsia"/>
          <w:szCs w:val="21"/>
        </w:rPr>
        <w:t>是指在新生儿出生之前，对胎儿的生长发育、疾病等状态进行检查。产前诊断</w:t>
      </w:r>
      <w:r w:rsidR="00976EBA" w:rsidRPr="009727CC">
        <w:rPr>
          <w:rFonts w:ascii="宋体" w:eastAsia="宋体" w:hAnsi="宋体" w:hint="eastAsia"/>
          <w:szCs w:val="21"/>
        </w:rPr>
        <w:t>能够尽早发现胎儿的遗传病</w:t>
      </w:r>
      <w:r w:rsidR="005219F0" w:rsidRPr="009727CC">
        <w:rPr>
          <w:rFonts w:ascii="宋体" w:eastAsia="宋体" w:hAnsi="宋体" w:hint="eastAsia"/>
          <w:szCs w:val="21"/>
        </w:rPr>
        <w:t>，从而提升新生儿的质量</w:t>
      </w:r>
      <w:r w:rsidR="00184B0B" w:rsidRPr="009727CC">
        <w:rPr>
          <w:rFonts w:ascii="宋体" w:eastAsia="宋体" w:hAnsi="宋体" w:hint="eastAsia"/>
          <w:szCs w:val="21"/>
        </w:rPr>
        <w:t>，最终达到优生优育的目的</w:t>
      </w:r>
      <w:r w:rsidR="007A207E" w:rsidRPr="009727CC">
        <w:rPr>
          <w:rFonts w:ascii="宋体" w:eastAsia="宋体" w:hAnsi="宋体" w:hint="eastAsia"/>
          <w:szCs w:val="21"/>
        </w:rPr>
        <w:t>。</w:t>
      </w:r>
      <w:r w:rsidR="007826E9" w:rsidRPr="009727CC">
        <w:rPr>
          <w:rFonts w:ascii="宋体" w:eastAsia="宋体" w:hAnsi="宋体" w:hint="eastAsia"/>
          <w:szCs w:val="21"/>
        </w:rPr>
        <w:t>产前诊断的手段有很多，如羊膜腔穿刺术，绒毛取材术，超声</w:t>
      </w:r>
      <w:r w:rsidR="00354DED" w:rsidRPr="009727CC">
        <w:rPr>
          <w:rFonts w:ascii="宋体" w:eastAsia="宋体" w:hAnsi="宋体" w:hint="eastAsia"/>
          <w:szCs w:val="21"/>
        </w:rPr>
        <w:t>，</w:t>
      </w:r>
      <w:r w:rsidR="009D66CD" w:rsidRPr="009727CC">
        <w:rPr>
          <w:rFonts w:ascii="宋体" w:eastAsia="宋体" w:hAnsi="宋体" w:hint="eastAsia"/>
          <w:szCs w:val="21"/>
        </w:rPr>
        <w:t>经皮</w:t>
      </w:r>
      <w:proofErr w:type="gramStart"/>
      <w:r w:rsidR="009D66CD" w:rsidRPr="009727CC">
        <w:rPr>
          <w:rFonts w:ascii="宋体" w:eastAsia="宋体" w:hAnsi="宋体" w:hint="eastAsia"/>
          <w:szCs w:val="21"/>
        </w:rPr>
        <w:t>脐</w:t>
      </w:r>
      <w:proofErr w:type="gramEnd"/>
      <w:r w:rsidR="009D66CD" w:rsidRPr="009727CC">
        <w:rPr>
          <w:rFonts w:ascii="宋体" w:eastAsia="宋体" w:hAnsi="宋体" w:hint="eastAsia"/>
          <w:szCs w:val="21"/>
        </w:rPr>
        <w:t>血管穿刺术等方法。</w:t>
      </w:r>
      <w:r w:rsidR="007826E9" w:rsidRPr="009727CC">
        <w:rPr>
          <w:rFonts w:ascii="宋体" w:eastAsia="宋体" w:hAnsi="宋体" w:hint="eastAsia"/>
          <w:szCs w:val="21"/>
        </w:rPr>
        <w:t>在此，</w:t>
      </w:r>
      <w:r w:rsidR="009D66CD" w:rsidRPr="009727CC">
        <w:rPr>
          <w:rFonts w:ascii="宋体" w:eastAsia="宋体" w:hAnsi="宋体" w:hint="eastAsia"/>
          <w:szCs w:val="21"/>
        </w:rPr>
        <w:t>简单介绍一下引物原位标记技术</w:t>
      </w:r>
      <w:r w:rsidR="00AE7AEB" w:rsidRPr="009727CC">
        <w:rPr>
          <w:rFonts w:ascii="宋体" w:eastAsia="宋体" w:hAnsi="宋体" w:hint="eastAsia"/>
          <w:szCs w:val="21"/>
        </w:rPr>
        <w:t>（PRINS）</w:t>
      </w:r>
      <w:r w:rsidR="009D66CD" w:rsidRPr="009727CC">
        <w:rPr>
          <w:rFonts w:ascii="宋体" w:eastAsia="宋体" w:hAnsi="宋体" w:hint="eastAsia"/>
          <w:szCs w:val="21"/>
        </w:rPr>
        <w:t>，以及其在产前诊断方面的应用。</w:t>
      </w:r>
    </w:p>
    <w:p w14:paraId="698759AA" w14:textId="77777777" w:rsidR="00D60CE7" w:rsidRPr="009727CC" w:rsidRDefault="00D60CE7" w:rsidP="00F976EA">
      <w:pPr>
        <w:ind w:firstLineChars="200" w:firstLine="420"/>
        <w:rPr>
          <w:rFonts w:ascii="宋体" w:eastAsia="宋体" w:hAnsi="宋体"/>
          <w:szCs w:val="21"/>
        </w:rPr>
      </w:pPr>
    </w:p>
    <w:p w14:paraId="13BB2B29" w14:textId="3E7A010E" w:rsidR="00897D05" w:rsidRPr="009727CC" w:rsidRDefault="00F976EA" w:rsidP="009727CC">
      <w:pPr>
        <w:rPr>
          <w:rFonts w:ascii="宋体" w:eastAsia="宋体" w:hAnsi="宋体"/>
          <w:b/>
          <w:bCs/>
          <w:sz w:val="24"/>
          <w:szCs w:val="24"/>
        </w:rPr>
      </w:pPr>
      <w:r w:rsidRPr="009727CC">
        <w:rPr>
          <w:rFonts w:ascii="宋体" w:eastAsia="宋体" w:hAnsi="宋体" w:hint="eastAsia"/>
          <w:b/>
          <w:bCs/>
          <w:sz w:val="24"/>
          <w:szCs w:val="24"/>
        </w:rPr>
        <w:t>1</w:t>
      </w:r>
      <w:r w:rsidRPr="009727CC">
        <w:rPr>
          <w:rFonts w:ascii="宋体" w:eastAsia="宋体" w:hAnsi="宋体"/>
          <w:b/>
          <w:bCs/>
          <w:sz w:val="24"/>
          <w:szCs w:val="24"/>
        </w:rPr>
        <w:t>.</w:t>
      </w:r>
      <w:r w:rsidR="00652F34" w:rsidRPr="009727CC">
        <w:rPr>
          <w:rFonts w:ascii="宋体" w:eastAsia="宋体" w:hAnsi="宋体" w:hint="eastAsia"/>
          <w:b/>
          <w:bCs/>
          <w:sz w:val="24"/>
          <w:szCs w:val="24"/>
        </w:rPr>
        <w:t>PRINS</w:t>
      </w:r>
      <w:r w:rsidR="00897D05" w:rsidRPr="009727CC">
        <w:rPr>
          <w:rFonts w:ascii="宋体" w:eastAsia="宋体" w:hAnsi="宋体" w:hint="eastAsia"/>
          <w:b/>
          <w:bCs/>
          <w:sz w:val="24"/>
          <w:szCs w:val="24"/>
        </w:rPr>
        <w:t>技术介绍</w:t>
      </w:r>
    </w:p>
    <w:p w14:paraId="4B088A1D" w14:textId="2FE7EF07" w:rsidR="00652F34" w:rsidRPr="009727CC" w:rsidRDefault="00652F34" w:rsidP="009727CC">
      <w:pPr>
        <w:rPr>
          <w:rFonts w:ascii="宋体" w:eastAsia="宋体" w:hAnsi="宋体"/>
          <w:b/>
          <w:bCs/>
          <w:szCs w:val="21"/>
        </w:rPr>
      </w:pPr>
      <w:r w:rsidRPr="009727CC">
        <w:rPr>
          <w:rFonts w:ascii="宋体" w:eastAsia="宋体" w:hAnsi="宋体"/>
          <w:b/>
          <w:bCs/>
          <w:szCs w:val="21"/>
        </w:rPr>
        <w:t xml:space="preserve">1.1 </w:t>
      </w:r>
      <w:r w:rsidRPr="009727CC">
        <w:rPr>
          <w:rFonts w:ascii="宋体" w:eastAsia="宋体" w:hAnsi="宋体" w:hint="eastAsia"/>
          <w:b/>
          <w:bCs/>
          <w:szCs w:val="21"/>
        </w:rPr>
        <w:t>PRINS</w:t>
      </w:r>
      <w:r w:rsidR="00A44EC5" w:rsidRPr="009727CC">
        <w:rPr>
          <w:rFonts w:ascii="宋体" w:eastAsia="宋体" w:hAnsi="宋体" w:hint="eastAsia"/>
          <w:b/>
          <w:bCs/>
          <w:szCs w:val="21"/>
        </w:rPr>
        <w:t>建立</w:t>
      </w:r>
      <w:r w:rsidR="004812A8" w:rsidRPr="009727CC">
        <w:rPr>
          <w:rFonts w:ascii="宋体" w:eastAsia="宋体" w:hAnsi="宋体" w:hint="eastAsia"/>
          <w:b/>
          <w:bCs/>
          <w:szCs w:val="21"/>
        </w:rPr>
        <w:t>与发展</w:t>
      </w:r>
    </w:p>
    <w:p w14:paraId="711A527E" w14:textId="3CB4837C" w:rsidR="00652F34" w:rsidRPr="009727CC" w:rsidRDefault="00F114B4" w:rsidP="00652F34">
      <w:pPr>
        <w:ind w:firstLine="420"/>
        <w:rPr>
          <w:rFonts w:ascii="宋体" w:eastAsia="宋体" w:hAnsi="宋体"/>
          <w:szCs w:val="21"/>
        </w:rPr>
      </w:pPr>
      <w:r w:rsidRPr="009727CC">
        <w:rPr>
          <w:rFonts w:ascii="宋体" w:eastAsia="宋体" w:hAnsi="宋体" w:hint="eastAsia"/>
          <w:szCs w:val="21"/>
        </w:rPr>
        <w:t>PRINS技术由</w:t>
      </w:r>
      <w:r w:rsidR="00D517A4" w:rsidRPr="009727CC">
        <w:rPr>
          <w:rFonts w:ascii="宋体" w:eastAsia="宋体" w:hAnsi="宋体"/>
          <w:szCs w:val="21"/>
        </w:rPr>
        <w:t>丹麦</w:t>
      </w:r>
      <w:r w:rsidRPr="009727CC">
        <w:rPr>
          <w:rFonts w:ascii="宋体" w:eastAsia="宋体" w:hAnsi="宋体"/>
          <w:szCs w:val="21"/>
        </w:rPr>
        <w:t>Arhus</w:t>
      </w:r>
      <w:r w:rsidR="00D517A4" w:rsidRPr="009727CC">
        <w:rPr>
          <w:rFonts w:ascii="宋体" w:eastAsia="宋体" w:hAnsi="宋体"/>
          <w:szCs w:val="21"/>
        </w:rPr>
        <w:t>大学人类遗传学研究所</w:t>
      </w:r>
      <w:r w:rsidRPr="009727CC">
        <w:rPr>
          <w:rFonts w:ascii="宋体" w:eastAsia="宋体" w:hAnsi="宋体" w:hint="eastAsia"/>
          <w:szCs w:val="21"/>
        </w:rPr>
        <w:t>于1</w:t>
      </w:r>
      <w:r w:rsidRPr="009727CC">
        <w:rPr>
          <w:rFonts w:ascii="宋体" w:eastAsia="宋体" w:hAnsi="宋体"/>
          <w:szCs w:val="21"/>
        </w:rPr>
        <w:t>98</w:t>
      </w:r>
      <w:r w:rsidR="00CA7471" w:rsidRPr="009727CC">
        <w:rPr>
          <w:rFonts w:ascii="宋体" w:eastAsia="宋体" w:hAnsi="宋体"/>
          <w:szCs w:val="21"/>
        </w:rPr>
        <w:t>9</w:t>
      </w:r>
      <w:r w:rsidRPr="009727CC">
        <w:rPr>
          <w:rFonts w:ascii="宋体" w:eastAsia="宋体" w:hAnsi="宋体" w:hint="eastAsia"/>
          <w:szCs w:val="21"/>
        </w:rPr>
        <w:t>年</w:t>
      </w:r>
      <w:r w:rsidR="00D517A4" w:rsidRPr="009727CC">
        <w:rPr>
          <w:rFonts w:ascii="宋体" w:eastAsia="宋体" w:hAnsi="宋体"/>
          <w:szCs w:val="21"/>
        </w:rPr>
        <w:t>首先建立</w:t>
      </w:r>
      <w:r w:rsidRPr="009727CC">
        <w:rPr>
          <w:rFonts w:ascii="宋体" w:eastAsia="宋体" w:hAnsi="宋体" w:hint="eastAsia"/>
          <w:szCs w:val="21"/>
        </w:rPr>
        <w:t>，用于标记</w:t>
      </w:r>
      <w:r w:rsidR="00D517A4" w:rsidRPr="009727CC">
        <w:rPr>
          <w:rFonts w:ascii="宋体" w:eastAsia="宋体" w:hAnsi="宋体"/>
          <w:szCs w:val="21"/>
        </w:rPr>
        <w:t>中期染色体着丝粒区域的ＤＮＡ重复序列。</w:t>
      </w:r>
      <w:r w:rsidR="00734104" w:rsidRPr="009727CC">
        <w:rPr>
          <w:rFonts w:ascii="宋体" w:eastAsia="宋体" w:hAnsi="宋体" w:hint="eastAsia"/>
          <w:szCs w:val="21"/>
        </w:rPr>
        <w:t>此后，</w:t>
      </w:r>
      <w:r w:rsidR="00D517A4" w:rsidRPr="009727CC">
        <w:rPr>
          <w:rFonts w:ascii="宋体" w:eastAsia="宋体" w:hAnsi="宋体"/>
          <w:szCs w:val="21"/>
        </w:rPr>
        <w:t>许多学者根据</w:t>
      </w:r>
      <w:r w:rsidR="00D10231" w:rsidRPr="009727CC">
        <w:rPr>
          <w:rFonts w:ascii="宋体" w:eastAsia="宋体" w:hAnsi="宋体" w:hint="eastAsia"/>
          <w:szCs w:val="21"/>
        </w:rPr>
        <w:t>其</w:t>
      </w:r>
      <w:r w:rsidR="00D517A4" w:rsidRPr="009727CC">
        <w:rPr>
          <w:rFonts w:ascii="宋体" w:eastAsia="宋体" w:hAnsi="宋体"/>
          <w:szCs w:val="21"/>
        </w:rPr>
        <w:t>研究</w:t>
      </w:r>
      <w:r w:rsidR="00D10231" w:rsidRPr="009727CC">
        <w:rPr>
          <w:rFonts w:ascii="宋体" w:eastAsia="宋体" w:hAnsi="宋体" w:hint="eastAsia"/>
          <w:szCs w:val="21"/>
        </w:rPr>
        <w:t>的</w:t>
      </w:r>
      <w:r w:rsidR="00D517A4" w:rsidRPr="009727CC">
        <w:rPr>
          <w:rFonts w:ascii="宋体" w:eastAsia="宋体" w:hAnsi="宋体"/>
          <w:szCs w:val="21"/>
        </w:rPr>
        <w:t>目的</w:t>
      </w:r>
      <w:r w:rsidR="00D10231" w:rsidRPr="009727CC">
        <w:rPr>
          <w:rFonts w:ascii="宋体" w:eastAsia="宋体" w:hAnsi="宋体" w:hint="eastAsia"/>
          <w:szCs w:val="21"/>
        </w:rPr>
        <w:t>，</w:t>
      </w:r>
      <w:r w:rsidR="00D517A4" w:rsidRPr="009727CC">
        <w:rPr>
          <w:rFonts w:ascii="宋体" w:eastAsia="宋体" w:hAnsi="宋体"/>
          <w:szCs w:val="21"/>
        </w:rPr>
        <w:t>建立</w:t>
      </w:r>
      <w:r w:rsidR="00784DD8" w:rsidRPr="009727CC">
        <w:rPr>
          <w:rFonts w:ascii="宋体" w:eastAsia="宋体" w:hAnsi="宋体" w:hint="eastAsia"/>
          <w:szCs w:val="21"/>
        </w:rPr>
        <w:t>了</w:t>
      </w:r>
      <w:r w:rsidR="00D517A4" w:rsidRPr="009727CC">
        <w:rPr>
          <w:rFonts w:ascii="宋体" w:eastAsia="宋体" w:hAnsi="宋体"/>
          <w:szCs w:val="21"/>
        </w:rPr>
        <w:t>相应的</w:t>
      </w:r>
      <w:r w:rsidR="00734104" w:rsidRPr="009727CC">
        <w:rPr>
          <w:rFonts w:ascii="宋体" w:eastAsia="宋体" w:hAnsi="宋体" w:hint="eastAsia"/>
          <w:szCs w:val="21"/>
        </w:rPr>
        <w:t>PRINS</w:t>
      </w:r>
      <w:r w:rsidR="00D517A4" w:rsidRPr="009727CC">
        <w:rPr>
          <w:rFonts w:ascii="宋体" w:eastAsia="宋体" w:hAnsi="宋体"/>
          <w:szCs w:val="21"/>
        </w:rPr>
        <w:t>技术</w:t>
      </w:r>
      <w:r w:rsidR="00734104" w:rsidRPr="009727CC">
        <w:rPr>
          <w:rFonts w:ascii="宋体" w:eastAsia="宋体" w:hAnsi="宋体" w:hint="eastAsia"/>
          <w:szCs w:val="21"/>
        </w:rPr>
        <w:t>。</w:t>
      </w:r>
      <w:r w:rsidR="00D517A4" w:rsidRPr="009727CC">
        <w:rPr>
          <w:rFonts w:ascii="宋体" w:eastAsia="宋体" w:hAnsi="宋体"/>
          <w:szCs w:val="21"/>
        </w:rPr>
        <w:t>1993年</w:t>
      </w:r>
      <w:proofErr w:type="spellStart"/>
      <w:r w:rsidR="00176F11" w:rsidRPr="009727CC">
        <w:rPr>
          <w:rFonts w:ascii="宋体" w:eastAsia="宋体" w:hAnsi="宋体" w:hint="eastAsia"/>
          <w:szCs w:val="21"/>
        </w:rPr>
        <w:t>Terkelson</w:t>
      </w:r>
      <w:proofErr w:type="spellEnd"/>
      <w:r w:rsidR="00D517A4" w:rsidRPr="009727CC">
        <w:rPr>
          <w:rFonts w:ascii="宋体" w:eastAsia="宋体" w:hAnsi="宋体"/>
          <w:szCs w:val="21"/>
        </w:rPr>
        <w:t>提出重复引物原位标记技术</w:t>
      </w:r>
      <w:r w:rsidR="00734104" w:rsidRPr="009727CC">
        <w:rPr>
          <w:rFonts w:ascii="宋体" w:eastAsia="宋体" w:hAnsi="宋体" w:hint="eastAsia"/>
          <w:szCs w:val="21"/>
        </w:rPr>
        <w:t>，使得</w:t>
      </w:r>
      <w:r w:rsidR="00D517A4" w:rsidRPr="009727CC">
        <w:rPr>
          <w:rFonts w:ascii="宋体" w:eastAsia="宋体" w:hAnsi="宋体"/>
          <w:szCs w:val="21"/>
        </w:rPr>
        <w:t>被检测的</w:t>
      </w:r>
      <w:r w:rsidR="00582992" w:rsidRPr="009727CC">
        <w:rPr>
          <w:rFonts w:ascii="宋体" w:eastAsia="宋体" w:hAnsi="宋体" w:hint="eastAsia"/>
          <w:szCs w:val="21"/>
        </w:rPr>
        <w:t>D</w:t>
      </w:r>
      <w:r w:rsidR="00582992" w:rsidRPr="009727CC">
        <w:rPr>
          <w:rFonts w:ascii="宋体" w:eastAsia="宋体" w:hAnsi="宋体"/>
          <w:szCs w:val="21"/>
        </w:rPr>
        <w:t>NA</w:t>
      </w:r>
      <w:r w:rsidR="00D517A4" w:rsidRPr="009727CC">
        <w:rPr>
          <w:rFonts w:ascii="宋体" w:eastAsia="宋体" w:hAnsi="宋体"/>
          <w:szCs w:val="21"/>
        </w:rPr>
        <w:t>信号强度比单纯</w:t>
      </w:r>
      <w:r w:rsidR="00176F11" w:rsidRPr="009727CC">
        <w:rPr>
          <w:rFonts w:ascii="宋体" w:eastAsia="宋体" w:hAnsi="宋体" w:hint="eastAsia"/>
          <w:szCs w:val="21"/>
        </w:rPr>
        <w:t>PRINS</w:t>
      </w:r>
      <w:r w:rsidR="00D517A4" w:rsidRPr="009727CC">
        <w:rPr>
          <w:rFonts w:ascii="宋体" w:eastAsia="宋体" w:hAnsi="宋体"/>
          <w:szCs w:val="21"/>
        </w:rPr>
        <w:t>技术提高15倍左右</w:t>
      </w:r>
      <w:r w:rsidR="00734104" w:rsidRPr="009727CC">
        <w:rPr>
          <w:rFonts w:ascii="宋体" w:eastAsia="宋体" w:hAnsi="宋体" w:hint="eastAsia"/>
          <w:szCs w:val="21"/>
        </w:rPr>
        <w:t>，</w:t>
      </w:r>
      <w:r w:rsidR="00D517A4" w:rsidRPr="009727CC">
        <w:rPr>
          <w:rFonts w:ascii="宋体" w:eastAsia="宋体" w:hAnsi="宋体"/>
          <w:szCs w:val="21"/>
        </w:rPr>
        <w:t>便于观察。1994年</w:t>
      </w:r>
      <w:proofErr w:type="spellStart"/>
      <w:r w:rsidR="00582992" w:rsidRPr="009727CC">
        <w:rPr>
          <w:rFonts w:ascii="宋体" w:eastAsia="宋体" w:hAnsi="宋体" w:hint="eastAsia"/>
          <w:szCs w:val="21"/>
        </w:rPr>
        <w:t>H</w:t>
      </w:r>
      <w:r w:rsidR="00582992" w:rsidRPr="009727CC">
        <w:rPr>
          <w:rFonts w:ascii="宋体" w:eastAsia="宋体" w:hAnsi="宋体"/>
          <w:szCs w:val="21"/>
        </w:rPr>
        <w:t>indkj</w:t>
      </w:r>
      <w:r w:rsidR="00582992" w:rsidRPr="009727CC">
        <w:rPr>
          <w:rFonts w:ascii="宋体" w:eastAsia="宋体" w:hAnsi="宋体" w:hint="eastAsia"/>
          <w:szCs w:val="21"/>
        </w:rPr>
        <w:t>a</w:t>
      </w:r>
      <w:r w:rsidR="00582992" w:rsidRPr="009727CC">
        <w:rPr>
          <w:rFonts w:ascii="宋体" w:eastAsia="宋体" w:hAnsi="宋体"/>
          <w:szCs w:val="21"/>
        </w:rPr>
        <w:t>er</w:t>
      </w:r>
      <w:proofErr w:type="spellEnd"/>
      <w:r w:rsidR="00D517A4" w:rsidRPr="009727CC">
        <w:rPr>
          <w:rFonts w:ascii="宋体" w:eastAsia="宋体" w:hAnsi="宋体"/>
          <w:szCs w:val="21"/>
        </w:rPr>
        <w:t>提出多色</w:t>
      </w:r>
      <w:r w:rsidR="00582992" w:rsidRPr="009727CC">
        <w:rPr>
          <w:rFonts w:ascii="宋体" w:eastAsia="宋体" w:hAnsi="宋体" w:hint="eastAsia"/>
          <w:szCs w:val="21"/>
        </w:rPr>
        <w:t>P</w:t>
      </w:r>
      <w:r w:rsidR="00582992" w:rsidRPr="009727CC">
        <w:rPr>
          <w:rFonts w:ascii="宋体" w:eastAsia="宋体" w:hAnsi="宋体"/>
          <w:szCs w:val="21"/>
        </w:rPr>
        <w:t>RINS</w:t>
      </w:r>
      <w:r w:rsidR="00D517A4" w:rsidRPr="009727CC">
        <w:rPr>
          <w:rFonts w:ascii="宋体" w:eastAsia="宋体" w:hAnsi="宋体"/>
          <w:szCs w:val="21"/>
        </w:rPr>
        <w:t>技术</w:t>
      </w:r>
      <w:r w:rsidR="00883DC2" w:rsidRPr="009727CC">
        <w:rPr>
          <w:rFonts w:ascii="宋体" w:eastAsia="宋体" w:hAnsi="宋体" w:hint="eastAsia"/>
          <w:szCs w:val="21"/>
        </w:rPr>
        <w:t>，即</w:t>
      </w:r>
      <w:r w:rsidR="00D517A4" w:rsidRPr="009727CC">
        <w:rPr>
          <w:rFonts w:ascii="宋体" w:eastAsia="宋体" w:hAnsi="宋体"/>
          <w:szCs w:val="21"/>
        </w:rPr>
        <w:t>在同一条染色体标本上</w:t>
      </w:r>
      <w:r w:rsidR="00767554" w:rsidRPr="009727CC">
        <w:rPr>
          <w:rFonts w:ascii="宋体" w:eastAsia="宋体" w:hAnsi="宋体" w:hint="eastAsia"/>
          <w:szCs w:val="21"/>
        </w:rPr>
        <w:t>，</w:t>
      </w:r>
      <w:r w:rsidR="00D517A4" w:rsidRPr="009727CC">
        <w:rPr>
          <w:rFonts w:ascii="宋体" w:eastAsia="宋体" w:hAnsi="宋体"/>
          <w:szCs w:val="21"/>
        </w:rPr>
        <w:t>用不同特异性引物掺入不同的标记物分别进行多次</w:t>
      </w:r>
      <w:r w:rsidR="00767554" w:rsidRPr="009727CC">
        <w:rPr>
          <w:rFonts w:ascii="宋体" w:eastAsia="宋体" w:hAnsi="宋体"/>
          <w:szCs w:val="21"/>
        </w:rPr>
        <w:t>PRINS</w:t>
      </w:r>
      <w:r w:rsidR="00D517A4" w:rsidRPr="009727CC">
        <w:rPr>
          <w:rFonts w:ascii="宋体" w:eastAsia="宋体" w:hAnsi="宋体"/>
          <w:szCs w:val="21"/>
        </w:rPr>
        <w:t>应</w:t>
      </w:r>
      <w:r w:rsidR="006D103B" w:rsidRPr="009727CC">
        <w:rPr>
          <w:rFonts w:ascii="宋体" w:eastAsia="宋体" w:hAnsi="宋体" w:hint="eastAsia"/>
          <w:szCs w:val="21"/>
        </w:rPr>
        <w:t>，</w:t>
      </w:r>
      <w:r w:rsidR="00D517A4" w:rsidRPr="009727CC">
        <w:rPr>
          <w:rFonts w:ascii="宋体" w:eastAsia="宋体" w:hAnsi="宋体"/>
          <w:szCs w:val="21"/>
        </w:rPr>
        <w:t>定位多个靶基因。十几年来</w:t>
      </w:r>
      <w:r w:rsidR="009A066C" w:rsidRPr="009727CC">
        <w:rPr>
          <w:rFonts w:ascii="宋体" w:eastAsia="宋体" w:hAnsi="宋体" w:hint="eastAsia"/>
          <w:szCs w:val="21"/>
        </w:rPr>
        <w:t>，</w:t>
      </w:r>
      <w:r w:rsidR="00D517A4" w:rsidRPr="009727CC">
        <w:rPr>
          <w:rFonts w:ascii="宋体" w:eastAsia="宋体" w:hAnsi="宋体"/>
          <w:szCs w:val="21"/>
        </w:rPr>
        <w:t xml:space="preserve">相关新技术不断地简化和优化了 </w:t>
      </w:r>
      <w:r w:rsidR="005205B5" w:rsidRPr="009727CC">
        <w:rPr>
          <w:rFonts w:ascii="宋体" w:eastAsia="宋体" w:hAnsi="宋体"/>
          <w:szCs w:val="21"/>
        </w:rPr>
        <w:t>PRI</w:t>
      </w:r>
      <w:r w:rsidR="005205B5" w:rsidRPr="009727CC">
        <w:rPr>
          <w:rFonts w:ascii="宋体" w:eastAsia="宋体" w:hAnsi="宋体" w:hint="eastAsia"/>
          <w:szCs w:val="21"/>
        </w:rPr>
        <w:t>NS技术的</w:t>
      </w:r>
      <w:r w:rsidR="00D517A4" w:rsidRPr="009727CC">
        <w:rPr>
          <w:rFonts w:ascii="宋体" w:eastAsia="宋体" w:hAnsi="宋体"/>
          <w:szCs w:val="21"/>
        </w:rPr>
        <w:t>设计和操作</w:t>
      </w:r>
      <w:r w:rsidR="009A066C" w:rsidRPr="009727CC">
        <w:rPr>
          <w:rFonts w:ascii="宋体" w:eastAsia="宋体" w:hAnsi="宋体" w:hint="eastAsia"/>
          <w:szCs w:val="21"/>
        </w:rPr>
        <w:t>，</w:t>
      </w:r>
      <w:r w:rsidR="00D517A4" w:rsidRPr="009727CC">
        <w:rPr>
          <w:rFonts w:ascii="宋体" w:eastAsia="宋体" w:hAnsi="宋体"/>
          <w:szCs w:val="21"/>
        </w:rPr>
        <w:t>使</w:t>
      </w:r>
      <w:r w:rsidR="005205B5" w:rsidRPr="009727CC">
        <w:rPr>
          <w:rFonts w:ascii="宋体" w:eastAsia="宋体" w:hAnsi="宋体" w:hint="eastAsia"/>
          <w:szCs w:val="21"/>
        </w:rPr>
        <w:t>之</w:t>
      </w:r>
      <w:r w:rsidR="00D517A4" w:rsidRPr="009727CC">
        <w:rPr>
          <w:rFonts w:ascii="宋体" w:eastAsia="宋体" w:hAnsi="宋体"/>
          <w:szCs w:val="21"/>
        </w:rPr>
        <w:t>广泛地适用于不同样本的染色体研究和诊断</w:t>
      </w:r>
      <w:r w:rsidR="005205B5" w:rsidRPr="009727CC">
        <w:rPr>
          <w:rFonts w:ascii="宋体" w:eastAsia="宋体" w:hAnsi="宋体" w:hint="eastAsia"/>
          <w:szCs w:val="21"/>
        </w:rPr>
        <w:t>。</w:t>
      </w:r>
    </w:p>
    <w:p w14:paraId="4B510F2E" w14:textId="61902FD1" w:rsidR="002938D3" w:rsidRPr="009727CC" w:rsidRDefault="002938D3" w:rsidP="009727CC">
      <w:pPr>
        <w:rPr>
          <w:rFonts w:ascii="宋体" w:eastAsia="宋体" w:hAnsi="宋体"/>
          <w:b/>
          <w:bCs/>
          <w:szCs w:val="21"/>
        </w:rPr>
      </w:pPr>
      <w:r w:rsidRPr="009727CC">
        <w:rPr>
          <w:rFonts w:ascii="宋体" w:eastAsia="宋体" w:hAnsi="宋体"/>
          <w:b/>
          <w:bCs/>
          <w:szCs w:val="21"/>
        </w:rPr>
        <w:t xml:space="preserve">1.2 </w:t>
      </w:r>
      <w:r w:rsidRPr="009727CC">
        <w:rPr>
          <w:rFonts w:ascii="宋体" w:eastAsia="宋体" w:hAnsi="宋体" w:hint="eastAsia"/>
          <w:b/>
          <w:bCs/>
          <w:szCs w:val="21"/>
        </w:rPr>
        <w:t>P</w:t>
      </w:r>
      <w:r w:rsidRPr="009727CC">
        <w:rPr>
          <w:rFonts w:ascii="宋体" w:eastAsia="宋体" w:hAnsi="宋体"/>
          <w:b/>
          <w:bCs/>
          <w:szCs w:val="21"/>
        </w:rPr>
        <w:t>RINS技术的基本原理</w:t>
      </w:r>
    </w:p>
    <w:p w14:paraId="08ABB655" w14:textId="70F43EDB" w:rsidR="00577EFD" w:rsidRPr="009727CC" w:rsidRDefault="002938D3" w:rsidP="00927C51">
      <w:pPr>
        <w:ind w:firstLine="420"/>
        <w:rPr>
          <w:rFonts w:ascii="宋体" w:eastAsia="宋体" w:hAnsi="宋体"/>
          <w:szCs w:val="21"/>
        </w:rPr>
      </w:pPr>
      <w:r w:rsidRPr="009727CC">
        <w:rPr>
          <w:rFonts w:ascii="宋体" w:eastAsia="宋体" w:hAnsi="宋体" w:hint="eastAsia"/>
          <w:szCs w:val="21"/>
        </w:rPr>
        <w:t>P</w:t>
      </w:r>
      <w:r w:rsidRPr="009727CC">
        <w:rPr>
          <w:rFonts w:ascii="宋体" w:eastAsia="宋体" w:hAnsi="宋体"/>
          <w:szCs w:val="21"/>
        </w:rPr>
        <w:t>RINS的基本原理是</w:t>
      </w:r>
      <w:r w:rsidR="00927C51" w:rsidRPr="009727CC">
        <w:rPr>
          <w:rFonts w:ascii="宋体" w:eastAsia="宋体" w:hAnsi="宋体" w:hint="eastAsia"/>
          <w:szCs w:val="21"/>
        </w:rPr>
        <w:t>将</w:t>
      </w:r>
      <w:r w:rsidR="007C3108" w:rsidRPr="009727CC">
        <w:rPr>
          <w:rFonts w:ascii="宋体" w:eastAsia="宋体" w:hAnsi="宋体" w:hint="eastAsia"/>
          <w:szCs w:val="21"/>
        </w:rPr>
        <w:t>PCR</w:t>
      </w:r>
      <w:r w:rsidR="00927C51" w:rsidRPr="009727CC">
        <w:rPr>
          <w:rFonts w:ascii="宋体" w:eastAsia="宋体" w:hAnsi="宋体" w:hint="eastAsia"/>
          <w:szCs w:val="21"/>
        </w:rPr>
        <w:t>的敏感性</w:t>
      </w:r>
      <w:r w:rsidRPr="009727CC">
        <w:rPr>
          <w:rFonts w:ascii="宋体" w:eastAsia="宋体" w:hAnsi="宋体"/>
          <w:szCs w:val="21"/>
        </w:rPr>
        <w:t>和</w:t>
      </w:r>
      <w:r w:rsidR="007C3108" w:rsidRPr="009727CC">
        <w:rPr>
          <w:rFonts w:ascii="宋体" w:eastAsia="宋体" w:hAnsi="宋体" w:hint="eastAsia"/>
          <w:szCs w:val="21"/>
        </w:rPr>
        <w:t>FISH</w:t>
      </w:r>
      <w:r w:rsidR="00927C51" w:rsidRPr="009727CC">
        <w:rPr>
          <w:rFonts w:ascii="宋体" w:eastAsia="宋体" w:hAnsi="宋体" w:hint="eastAsia"/>
          <w:szCs w:val="21"/>
        </w:rPr>
        <w:t>的特异性相</w:t>
      </w:r>
      <w:r w:rsidRPr="009727CC">
        <w:rPr>
          <w:rFonts w:ascii="宋体" w:eastAsia="宋体" w:hAnsi="宋体"/>
          <w:szCs w:val="21"/>
        </w:rPr>
        <w:t>结合</w:t>
      </w:r>
      <w:r w:rsidR="00927C51" w:rsidRPr="009727CC">
        <w:rPr>
          <w:rFonts w:ascii="宋体" w:eastAsia="宋体" w:hAnsi="宋体" w:hint="eastAsia"/>
          <w:szCs w:val="21"/>
        </w:rPr>
        <w:t>，</w:t>
      </w:r>
      <w:r w:rsidR="00927C51" w:rsidRPr="009727CC">
        <w:rPr>
          <w:rFonts w:ascii="宋体" w:eastAsia="宋体" w:hAnsi="宋体"/>
          <w:szCs w:val="21"/>
        </w:rPr>
        <w:t>是快速、简便、可靠的检测染色体数目的方法。</w:t>
      </w:r>
      <w:r w:rsidR="007C3108" w:rsidRPr="009727CC">
        <w:rPr>
          <w:rFonts w:ascii="宋体" w:eastAsia="宋体" w:hAnsi="宋体" w:hint="eastAsia"/>
          <w:szCs w:val="21"/>
        </w:rPr>
        <w:t>PRINS</w:t>
      </w:r>
      <w:proofErr w:type="gramStart"/>
      <w:r w:rsidRPr="009727CC">
        <w:rPr>
          <w:rFonts w:ascii="宋体" w:eastAsia="宋体" w:hAnsi="宋体"/>
          <w:szCs w:val="21"/>
        </w:rPr>
        <w:t>以靶</w:t>
      </w:r>
      <w:proofErr w:type="gramEnd"/>
      <w:r w:rsidR="007C3108" w:rsidRPr="009727CC">
        <w:rPr>
          <w:rFonts w:ascii="宋体" w:eastAsia="宋体" w:hAnsi="宋体" w:hint="eastAsia"/>
          <w:szCs w:val="21"/>
        </w:rPr>
        <w:t>DNA</w:t>
      </w:r>
      <w:r w:rsidRPr="009727CC">
        <w:rPr>
          <w:rFonts w:ascii="宋体" w:eastAsia="宋体" w:hAnsi="宋体"/>
          <w:szCs w:val="21"/>
        </w:rPr>
        <w:t>或</w:t>
      </w:r>
      <w:r w:rsidR="007C3108" w:rsidRPr="009727CC">
        <w:rPr>
          <w:rFonts w:ascii="宋体" w:eastAsia="宋体" w:hAnsi="宋体"/>
          <w:szCs w:val="21"/>
        </w:rPr>
        <w:t>mRNA</w:t>
      </w:r>
      <w:r w:rsidRPr="009727CC">
        <w:rPr>
          <w:rFonts w:ascii="宋体" w:eastAsia="宋体" w:hAnsi="宋体"/>
          <w:szCs w:val="21"/>
        </w:rPr>
        <w:t>序列为模板</w:t>
      </w:r>
      <w:r w:rsidR="007C3108" w:rsidRPr="009727CC">
        <w:rPr>
          <w:rFonts w:ascii="宋体" w:eastAsia="宋体" w:hAnsi="宋体" w:cs="等线" w:hint="eastAsia"/>
          <w:szCs w:val="21"/>
        </w:rPr>
        <w:t>，</w:t>
      </w:r>
      <w:r w:rsidRPr="009727CC">
        <w:rPr>
          <w:rFonts w:ascii="宋体" w:eastAsia="宋体" w:hAnsi="宋体"/>
          <w:szCs w:val="21"/>
        </w:rPr>
        <w:t>先由未标记的</w:t>
      </w:r>
      <w:proofErr w:type="gramStart"/>
      <w:r w:rsidRPr="009727CC">
        <w:rPr>
          <w:rFonts w:ascii="宋体" w:eastAsia="宋体" w:hAnsi="宋体"/>
          <w:szCs w:val="21"/>
        </w:rPr>
        <w:t>寡</w:t>
      </w:r>
      <w:proofErr w:type="gramEnd"/>
      <w:r w:rsidRPr="009727CC">
        <w:rPr>
          <w:rFonts w:ascii="宋体" w:eastAsia="宋体" w:hAnsi="宋体"/>
          <w:szCs w:val="21"/>
        </w:rPr>
        <w:t>聚核苷酸引物或变性</w:t>
      </w:r>
      <w:r w:rsidR="00BC578B" w:rsidRPr="009727CC">
        <w:rPr>
          <w:rFonts w:ascii="宋体" w:eastAsia="宋体" w:hAnsi="宋体" w:hint="eastAsia"/>
          <w:szCs w:val="21"/>
        </w:rPr>
        <w:t>D</w:t>
      </w:r>
      <w:r w:rsidR="00BC578B" w:rsidRPr="009727CC">
        <w:rPr>
          <w:rFonts w:ascii="宋体" w:eastAsia="宋体" w:hAnsi="宋体"/>
          <w:szCs w:val="21"/>
        </w:rPr>
        <w:t>NA</w:t>
      </w:r>
      <w:r w:rsidRPr="009727CC">
        <w:rPr>
          <w:rFonts w:ascii="宋体" w:eastAsia="宋体" w:hAnsi="宋体"/>
          <w:szCs w:val="21"/>
        </w:rPr>
        <w:t>片段与固定在细胞内的靶</w:t>
      </w:r>
      <w:r w:rsidR="00B9353A" w:rsidRPr="009727CC">
        <w:rPr>
          <w:rFonts w:ascii="宋体" w:eastAsia="宋体" w:hAnsi="宋体" w:hint="eastAsia"/>
          <w:szCs w:val="21"/>
        </w:rPr>
        <w:t>D</w:t>
      </w:r>
      <w:r w:rsidR="00B9353A" w:rsidRPr="009727CC">
        <w:rPr>
          <w:rFonts w:ascii="宋体" w:eastAsia="宋体" w:hAnsi="宋体"/>
          <w:szCs w:val="21"/>
        </w:rPr>
        <w:t>NA</w:t>
      </w:r>
      <w:r w:rsidRPr="009727CC">
        <w:rPr>
          <w:rFonts w:ascii="宋体" w:eastAsia="宋体" w:hAnsi="宋体"/>
          <w:szCs w:val="21"/>
        </w:rPr>
        <w:t>互补序列复性</w:t>
      </w:r>
      <w:r w:rsidR="00B9353A" w:rsidRPr="009727CC">
        <w:rPr>
          <w:rFonts w:ascii="宋体" w:eastAsia="宋体" w:hAnsi="宋体" w:cs="等线" w:hint="eastAsia"/>
          <w:szCs w:val="21"/>
        </w:rPr>
        <w:t>，</w:t>
      </w:r>
      <w:r w:rsidRPr="009727CC">
        <w:rPr>
          <w:rFonts w:ascii="宋体" w:eastAsia="宋体" w:hAnsi="宋体"/>
          <w:szCs w:val="21"/>
        </w:rPr>
        <w:t>在</w:t>
      </w:r>
      <w:r w:rsidR="0017430E" w:rsidRPr="009727CC">
        <w:rPr>
          <w:rFonts w:ascii="宋体" w:eastAsia="宋体" w:hAnsi="宋体" w:hint="eastAsia"/>
          <w:szCs w:val="21"/>
        </w:rPr>
        <w:t>适当的温度、</w:t>
      </w:r>
      <w:r w:rsidRPr="009727CC">
        <w:rPr>
          <w:rFonts w:ascii="宋体" w:eastAsia="宋体" w:hAnsi="宋体"/>
          <w:szCs w:val="21"/>
        </w:rPr>
        <w:t>聚合酶的驱动下</w:t>
      </w:r>
      <w:r w:rsidR="00B9353A" w:rsidRPr="009727CC">
        <w:rPr>
          <w:rFonts w:ascii="宋体" w:eastAsia="宋体" w:hAnsi="宋体" w:cs="等线" w:hint="eastAsia"/>
          <w:szCs w:val="21"/>
        </w:rPr>
        <w:t>，</w:t>
      </w:r>
      <w:r w:rsidRPr="009727CC">
        <w:rPr>
          <w:rFonts w:ascii="宋体" w:eastAsia="宋体" w:hAnsi="宋体"/>
          <w:szCs w:val="21"/>
        </w:rPr>
        <w:t>带有标记的脱氧核苷酸</w:t>
      </w:r>
      <w:r w:rsidR="006E5707" w:rsidRPr="009727CC">
        <w:rPr>
          <w:rFonts w:ascii="宋体" w:eastAsia="宋体" w:hAnsi="宋体" w:hint="eastAsia"/>
          <w:szCs w:val="21"/>
        </w:rPr>
        <w:t>为底物，进行</w:t>
      </w:r>
      <w:r w:rsidRPr="009727CC">
        <w:rPr>
          <w:rFonts w:ascii="宋体" w:eastAsia="宋体" w:hAnsi="宋体"/>
          <w:szCs w:val="21"/>
        </w:rPr>
        <w:t>延伸</w:t>
      </w:r>
      <w:r w:rsidR="00B9353A" w:rsidRPr="009727CC">
        <w:rPr>
          <w:rFonts w:ascii="宋体" w:eastAsia="宋体" w:hAnsi="宋体" w:cs="等线" w:hint="eastAsia"/>
          <w:szCs w:val="21"/>
        </w:rPr>
        <w:t>，</w:t>
      </w:r>
      <w:r w:rsidR="0017430E" w:rsidRPr="009727CC">
        <w:rPr>
          <w:rFonts w:ascii="宋体" w:eastAsia="宋体" w:hAnsi="宋体" w:cs="等线" w:hint="eastAsia"/>
          <w:szCs w:val="21"/>
        </w:rPr>
        <w:t>合成含有</w:t>
      </w:r>
      <w:r w:rsidRPr="009727CC">
        <w:rPr>
          <w:rFonts w:ascii="宋体" w:eastAsia="宋体" w:hAnsi="宋体"/>
          <w:szCs w:val="21"/>
        </w:rPr>
        <w:t>标记的脱氧核苷酸链</w:t>
      </w:r>
      <w:r w:rsidR="00B9353A" w:rsidRPr="009727CC">
        <w:rPr>
          <w:rFonts w:ascii="宋体" w:eastAsia="宋体" w:hAnsi="宋体" w:cs="等线" w:hint="eastAsia"/>
          <w:szCs w:val="21"/>
        </w:rPr>
        <w:t>。</w:t>
      </w:r>
      <w:r w:rsidRPr="009727CC">
        <w:rPr>
          <w:rFonts w:ascii="宋体" w:eastAsia="宋体" w:hAnsi="宋体"/>
          <w:szCs w:val="21"/>
        </w:rPr>
        <w:t>通过抗生物素连接信号</w:t>
      </w:r>
      <w:r w:rsidR="00E4550E" w:rsidRPr="009727CC">
        <w:rPr>
          <w:rFonts w:ascii="宋体" w:eastAsia="宋体" w:hAnsi="宋体" w:hint="eastAsia"/>
          <w:szCs w:val="21"/>
        </w:rPr>
        <w:t>，</w:t>
      </w:r>
      <w:r w:rsidRPr="009727CC">
        <w:rPr>
          <w:rFonts w:ascii="宋体" w:eastAsia="宋体" w:hAnsi="宋体"/>
          <w:szCs w:val="21"/>
        </w:rPr>
        <w:t>将特异的荧光信号显示在相应</w:t>
      </w:r>
      <w:r w:rsidR="00E31321" w:rsidRPr="009727CC">
        <w:rPr>
          <w:rFonts w:ascii="宋体" w:eastAsia="宋体" w:hAnsi="宋体" w:hint="eastAsia"/>
          <w:szCs w:val="21"/>
        </w:rPr>
        <w:t>D</w:t>
      </w:r>
      <w:r w:rsidR="00E31321" w:rsidRPr="009727CC">
        <w:rPr>
          <w:rFonts w:ascii="宋体" w:eastAsia="宋体" w:hAnsi="宋体"/>
          <w:szCs w:val="21"/>
        </w:rPr>
        <w:t>NA</w:t>
      </w:r>
      <w:r w:rsidRPr="009727CC">
        <w:rPr>
          <w:rFonts w:ascii="宋体" w:eastAsia="宋体" w:hAnsi="宋体"/>
          <w:szCs w:val="21"/>
        </w:rPr>
        <w:t>扩增部位</w:t>
      </w:r>
      <w:r w:rsidR="00B9353A" w:rsidRPr="009727CC">
        <w:rPr>
          <w:rFonts w:ascii="宋体" w:eastAsia="宋体" w:hAnsi="宋体" w:hint="eastAsia"/>
          <w:szCs w:val="21"/>
        </w:rPr>
        <w:t>，</w:t>
      </w:r>
      <w:r w:rsidR="00E4550E" w:rsidRPr="009727CC">
        <w:rPr>
          <w:rFonts w:ascii="宋体" w:eastAsia="宋体" w:hAnsi="宋体" w:hint="eastAsia"/>
          <w:szCs w:val="21"/>
        </w:rPr>
        <w:t>然后</w:t>
      </w:r>
      <w:r w:rsidRPr="009727CC">
        <w:rPr>
          <w:rFonts w:ascii="宋体" w:eastAsia="宋体" w:hAnsi="宋体"/>
          <w:szCs w:val="21"/>
        </w:rPr>
        <w:t>用荧光显微镜检测该部位的特殊改变。</w:t>
      </w:r>
    </w:p>
    <w:p w14:paraId="1EC114AE" w14:textId="77777777" w:rsidR="00577EFD" w:rsidRPr="009727CC" w:rsidRDefault="00577EFD" w:rsidP="009727CC">
      <w:pPr>
        <w:rPr>
          <w:rFonts w:ascii="宋体" w:eastAsia="宋体" w:hAnsi="宋体"/>
          <w:b/>
          <w:bCs/>
          <w:szCs w:val="21"/>
        </w:rPr>
      </w:pPr>
      <w:r w:rsidRPr="009727CC">
        <w:rPr>
          <w:rFonts w:ascii="宋体" w:eastAsia="宋体" w:hAnsi="宋体" w:hint="eastAsia"/>
          <w:b/>
          <w:bCs/>
          <w:szCs w:val="21"/>
        </w:rPr>
        <w:t>1</w:t>
      </w:r>
      <w:r w:rsidRPr="009727CC">
        <w:rPr>
          <w:rFonts w:ascii="宋体" w:eastAsia="宋体" w:hAnsi="宋体"/>
          <w:b/>
          <w:bCs/>
          <w:szCs w:val="21"/>
        </w:rPr>
        <w:t>.3</w:t>
      </w:r>
      <w:r w:rsidRPr="009727CC">
        <w:rPr>
          <w:rFonts w:ascii="宋体" w:eastAsia="宋体" w:hAnsi="宋体" w:hint="eastAsia"/>
          <w:b/>
          <w:bCs/>
          <w:szCs w:val="21"/>
        </w:rPr>
        <w:t>PRINS</w:t>
      </w:r>
      <w:r w:rsidR="002938D3" w:rsidRPr="009727CC">
        <w:rPr>
          <w:rFonts w:ascii="宋体" w:eastAsia="宋体" w:hAnsi="宋体"/>
          <w:b/>
          <w:bCs/>
          <w:szCs w:val="21"/>
        </w:rPr>
        <w:t>技术的基本步骤</w:t>
      </w:r>
    </w:p>
    <w:p w14:paraId="347A7994" w14:textId="77777777" w:rsidR="00641274" w:rsidRPr="009727CC" w:rsidRDefault="00641274" w:rsidP="009727CC">
      <w:pPr>
        <w:rPr>
          <w:rFonts w:ascii="宋体" w:eastAsia="宋体" w:hAnsi="宋体"/>
          <w:b/>
          <w:bCs/>
          <w:szCs w:val="21"/>
        </w:rPr>
      </w:pPr>
      <w:r w:rsidRPr="009727CC">
        <w:rPr>
          <w:rFonts w:ascii="宋体" w:eastAsia="宋体" w:hAnsi="宋体" w:hint="eastAsia"/>
          <w:b/>
          <w:bCs/>
          <w:szCs w:val="21"/>
        </w:rPr>
        <w:t>1</w:t>
      </w:r>
      <w:r w:rsidRPr="009727CC">
        <w:rPr>
          <w:rFonts w:ascii="宋体" w:eastAsia="宋体" w:hAnsi="宋体"/>
          <w:b/>
          <w:bCs/>
          <w:szCs w:val="21"/>
        </w:rPr>
        <w:t>.3.1</w:t>
      </w:r>
      <w:r w:rsidRPr="009727CC">
        <w:rPr>
          <w:rFonts w:ascii="宋体" w:eastAsia="宋体" w:hAnsi="宋体" w:hint="eastAsia"/>
          <w:b/>
          <w:bCs/>
          <w:szCs w:val="21"/>
        </w:rPr>
        <w:t>引物确定</w:t>
      </w:r>
    </w:p>
    <w:p w14:paraId="3ABAFCBC" w14:textId="29D92BB3" w:rsidR="008A1BCC" w:rsidRPr="009727CC" w:rsidRDefault="002938D3" w:rsidP="002938D3">
      <w:pPr>
        <w:ind w:firstLine="420"/>
        <w:rPr>
          <w:rFonts w:ascii="宋体" w:eastAsia="宋体" w:hAnsi="宋体"/>
          <w:szCs w:val="21"/>
        </w:rPr>
      </w:pPr>
      <w:r w:rsidRPr="009727CC">
        <w:rPr>
          <w:rFonts w:ascii="宋体" w:eastAsia="宋体" w:hAnsi="宋体"/>
          <w:szCs w:val="21"/>
        </w:rPr>
        <w:t>根据染色体疾病的种类</w:t>
      </w:r>
      <w:r w:rsidR="00577EFD" w:rsidRPr="009727CC">
        <w:rPr>
          <w:rFonts w:ascii="宋体" w:eastAsia="宋体" w:hAnsi="宋体" w:hint="eastAsia"/>
          <w:szCs w:val="21"/>
        </w:rPr>
        <w:t>设计引物</w:t>
      </w:r>
      <w:r w:rsidRPr="009727CC">
        <w:rPr>
          <w:rFonts w:ascii="宋体" w:eastAsia="宋体" w:hAnsi="宋体"/>
          <w:szCs w:val="21"/>
        </w:rPr>
        <w:t>。目前常用的引物为 18～31个核苷酸的 α－卫星ＤＮＡ序列</w:t>
      </w:r>
      <w:r w:rsidR="008A1BCC" w:rsidRPr="009727CC">
        <w:rPr>
          <w:rFonts w:ascii="宋体" w:eastAsia="宋体" w:hAnsi="宋体" w:cs="等线" w:hint="eastAsia"/>
          <w:szCs w:val="21"/>
        </w:rPr>
        <w:t>，</w:t>
      </w:r>
      <w:r w:rsidRPr="009727CC">
        <w:rPr>
          <w:rFonts w:ascii="宋体" w:eastAsia="宋体" w:hAnsi="宋体"/>
          <w:szCs w:val="21"/>
        </w:rPr>
        <w:t>这种短序列引物可以有效地渗入间期细胞的细胞核</w:t>
      </w:r>
      <w:r w:rsidR="008A1BCC" w:rsidRPr="009727CC">
        <w:rPr>
          <w:rFonts w:ascii="宋体" w:eastAsia="宋体" w:hAnsi="宋体" w:cs="等线" w:hint="eastAsia"/>
          <w:szCs w:val="21"/>
        </w:rPr>
        <w:t>，</w:t>
      </w:r>
      <w:r w:rsidRPr="009727CC">
        <w:rPr>
          <w:rFonts w:ascii="宋体" w:eastAsia="宋体" w:hAnsi="宋体"/>
          <w:szCs w:val="21"/>
        </w:rPr>
        <w:t>透入高密度的染色质并与其靶序列杂交。</w:t>
      </w:r>
    </w:p>
    <w:p w14:paraId="2C7FD651" w14:textId="77777777" w:rsidR="00641274" w:rsidRPr="009727CC" w:rsidRDefault="00641274" w:rsidP="009727CC">
      <w:pPr>
        <w:rPr>
          <w:rFonts w:ascii="宋体" w:eastAsia="宋体" w:hAnsi="宋体"/>
          <w:b/>
          <w:bCs/>
          <w:szCs w:val="21"/>
        </w:rPr>
      </w:pPr>
      <w:r w:rsidRPr="009727CC">
        <w:rPr>
          <w:rFonts w:ascii="宋体" w:eastAsia="宋体" w:hAnsi="宋体" w:hint="eastAsia"/>
          <w:b/>
          <w:bCs/>
          <w:szCs w:val="21"/>
        </w:rPr>
        <w:t>1</w:t>
      </w:r>
      <w:r w:rsidRPr="009727CC">
        <w:rPr>
          <w:rFonts w:ascii="宋体" w:eastAsia="宋体" w:hAnsi="宋体"/>
          <w:b/>
          <w:bCs/>
          <w:szCs w:val="21"/>
        </w:rPr>
        <w:t>.3.2</w:t>
      </w:r>
      <w:r w:rsidR="002938D3" w:rsidRPr="009727CC">
        <w:rPr>
          <w:rFonts w:ascii="宋体" w:eastAsia="宋体" w:hAnsi="宋体"/>
          <w:b/>
          <w:bCs/>
          <w:szCs w:val="21"/>
        </w:rPr>
        <w:t>制备细胞标本</w:t>
      </w:r>
      <w:r w:rsidR="008A1BCC" w:rsidRPr="009727CC">
        <w:rPr>
          <w:rFonts w:ascii="宋体" w:eastAsia="宋体" w:hAnsi="宋体" w:hint="eastAsia"/>
          <w:b/>
          <w:bCs/>
          <w:szCs w:val="21"/>
        </w:rPr>
        <w:t>。</w:t>
      </w:r>
    </w:p>
    <w:p w14:paraId="1F1BF0A0" w14:textId="398488C6" w:rsidR="00CD6794" w:rsidRPr="009727CC" w:rsidRDefault="002938D3" w:rsidP="002938D3">
      <w:pPr>
        <w:ind w:firstLine="420"/>
        <w:rPr>
          <w:rFonts w:ascii="宋体" w:eastAsia="宋体" w:hAnsi="宋体"/>
          <w:szCs w:val="21"/>
        </w:rPr>
      </w:pPr>
      <w:r w:rsidRPr="009727CC">
        <w:rPr>
          <w:rFonts w:ascii="宋体" w:eastAsia="宋体" w:hAnsi="宋体"/>
          <w:szCs w:val="21"/>
        </w:rPr>
        <w:t>所用样本经低渗处理后</w:t>
      </w:r>
      <w:r w:rsidR="00CD6794" w:rsidRPr="009727CC">
        <w:rPr>
          <w:rFonts w:ascii="宋体" w:eastAsia="宋体" w:hAnsi="宋体" w:cs="等线" w:hint="eastAsia"/>
          <w:szCs w:val="21"/>
        </w:rPr>
        <w:t>，</w:t>
      </w:r>
      <w:r w:rsidRPr="009727CC">
        <w:rPr>
          <w:rFonts w:ascii="宋体" w:eastAsia="宋体" w:hAnsi="宋体"/>
          <w:szCs w:val="21"/>
        </w:rPr>
        <w:t>用卡诺氏固定液固定</w:t>
      </w:r>
      <w:r w:rsidR="00CD6794" w:rsidRPr="009727CC">
        <w:rPr>
          <w:rFonts w:ascii="宋体" w:eastAsia="宋体" w:hAnsi="宋体" w:hint="eastAsia"/>
          <w:szCs w:val="21"/>
        </w:rPr>
        <w:t>，</w:t>
      </w:r>
      <w:r w:rsidRPr="009727CC">
        <w:rPr>
          <w:rFonts w:ascii="宋体" w:eastAsia="宋体" w:hAnsi="宋体"/>
          <w:szCs w:val="21"/>
        </w:rPr>
        <w:t>制成的细胞</w:t>
      </w:r>
      <w:proofErr w:type="gramStart"/>
      <w:r w:rsidRPr="009727CC">
        <w:rPr>
          <w:rFonts w:ascii="宋体" w:eastAsia="宋体" w:hAnsi="宋体"/>
          <w:szCs w:val="21"/>
        </w:rPr>
        <w:t>玻</w:t>
      </w:r>
      <w:proofErr w:type="gramEnd"/>
      <w:r w:rsidRPr="009727CC">
        <w:rPr>
          <w:rFonts w:ascii="宋体" w:eastAsia="宋体" w:hAnsi="宋体"/>
          <w:szCs w:val="21"/>
        </w:rPr>
        <w:t>片标本</w:t>
      </w:r>
      <w:r w:rsidR="00CD6794" w:rsidRPr="009727CC">
        <w:rPr>
          <w:rFonts w:ascii="宋体" w:eastAsia="宋体" w:hAnsi="宋体" w:cs="等线" w:hint="eastAsia"/>
          <w:szCs w:val="21"/>
        </w:rPr>
        <w:t>，</w:t>
      </w:r>
      <w:r w:rsidRPr="009727CC">
        <w:rPr>
          <w:rFonts w:ascii="宋体" w:eastAsia="宋体" w:hAnsi="宋体"/>
          <w:szCs w:val="21"/>
        </w:rPr>
        <w:t>室温中晾干24～48ｈ备用</w:t>
      </w:r>
      <w:r w:rsidR="00CD6794" w:rsidRPr="009727CC">
        <w:rPr>
          <w:rFonts w:ascii="宋体" w:eastAsia="宋体" w:hAnsi="宋体" w:hint="eastAsia"/>
          <w:szCs w:val="21"/>
        </w:rPr>
        <w:t>。</w:t>
      </w:r>
    </w:p>
    <w:p w14:paraId="02617ACF" w14:textId="77777777" w:rsidR="00641274" w:rsidRPr="009727CC" w:rsidRDefault="00641274" w:rsidP="009727CC">
      <w:pPr>
        <w:rPr>
          <w:rFonts w:ascii="宋体" w:eastAsia="宋体" w:hAnsi="宋体"/>
          <w:b/>
          <w:bCs/>
          <w:szCs w:val="21"/>
        </w:rPr>
      </w:pPr>
      <w:r w:rsidRPr="009727CC">
        <w:rPr>
          <w:rFonts w:ascii="宋体" w:eastAsia="宋体" w:hAnsi="宋体"/>
          <w:b/>
          <w:bCs/>
          <w:szCs w:val="21"/>
        </w:rPr>
        <w:t>1.3.3</w:t>
      </w:r>
      <w:r w:rsidR="002938D3" w:rsidRPr="009727CC">
        <w:rPr>
          <w:rFonts w:ascii="宋体" w:eastAsia="宋体" w:hAnsi="宋体"/>
          <w:b/>
          <w:bCs/>
          <w:szCs w:val="21"/>
        </w:rPr>
        <w:t>蛋白酶消化处理</w:t>
      </w:r>
    </w:p>
    <w:p w14:paraId="68C7C81F" w14:textId="67A34A75" w:rsidR="00F12228" w:rsidRPr="009727CC" w:rsidRDefault="002938D3" w:rsidP="002938D3">
      <w:pPr>
        <w:ind w:firstLine="420"/>
        <w:rPr>
          <w:rFonts w:ascii="宋体" w:eastAsia="宋体" w:hAnsi="宋体"/>
          <w:szCs w:val="21"/>
        </w:rPr>
      </w:pPr>
      <w:r w:rsidRPr="009727CC">
        <w:rPr>
          <w:rFonts w:ascii="宋体" w:eastAsia="宋体" w:hAnsi="宋体"/>
          <w:szCs w:val="21"/>
        </w:rPr>
        <w:t>固定剂的使用会造成细胞内核酸与蛋白质形成网络性屏障结构</w:t>
      </w:r>
      <w:r w:rsidR="00F12228" w:rsidRPr="009727CC">
        <w:rPr>
          <w:rFonts w:ascii="宋体" w:eastAsia="宋体" w:hAnsi="宋体" w:cs="等线" w:hint="eastAsia"/>
          <w:szCs w:val="21"/>
        </w:rPr>
        <w:t>，</w:t>
      </w:r>
      <w:r w:rsidRPr="009727CC">
        <w:rPr>
          <w:rFonts w:ascii="宋体" w:eastAsia="宋体" w:hAnsi="宋体"/>
          <w:szCs w:val="21"/>
        </w:rPr>
        <w:t>不利于</w:t>
      </w:r>
      <w:r w:rsidR="00F12228" w:rsidRPr="009727CC">
        <w:rPr>
          <w:rFonts w:ascii="宋体" w:eastAsia="宋体" w:hAnsi="宋体" w:hint="eastAsia"/>
          <w:szCs w:val="21"/>
        </w:rPr>
        <w:t>PRINS</w:t>
      </w:r>
      <w:r w:rsidRPr="009727CC">
        <w:rPr>
          <w:rFonts w:ascii="宋体" w:eastAsia="宋体" w:hAnsi="宋体"/>
          <w:szCs w:val="21"/>
        </w:rPr>
        <w:t>反应</w:t>
      </w:r>
      <w:r w:rsidR="00F12228" w:rsidRPr="009727CC">
        <w:rPr>
          <w:rFonts w:ascii="宋体" w:eastAsia="宋体" w:hAnsi="宋体" w:hint="eastAsia"/>
          <w:szCs w:val="21"/>
        </w:rPr>
        <w:t>的主要</w:t>
      </w:r>
      <w:r w:rsidRPr="009727CC">
        <w:rPr>
          <w:rFonts w:ascii="宋体" w:eastAsia="宋体" w:hAnsi="宋体"/>
          <w:szCs w:val="21"/>
        </w:rPr>
        <w:t>试剂透入。可用适量的蛋白酶来消除染色体上</w:t>
      </w:r>
      <w:r w:rsidR="00E93AAE" w:rsidRPr="009727CC">
        <w:rPr>
          <w:rFonts w:ascii="宋体" w:eastAsia="宋体" w:hAnsi="宋体" w:hint="eastAsia"/>
          <w:szCs w:val="21"/>
        </w:rPr>
        <w:t>的</w:t>
      </w:r>
      <w:r w:rsidRPr="009727CC">
        <w:rPr>
          <w:rFonts w:ascii="宋体" w:eastAsia="宋体" w:hAnsi="宋体"/>
          <w:szCs w:val="21"/>
        </w:rPr>
        <w:t>蛋白质</w:t>
      </w:r>
      <w:r w:rsidR="00E93AAE" w:rsidRPr="009727CC">
        <w:rPr>
          <w:rFonts w:ascii="宋体" w:eastAsia="宋体" w:hAnsi="宋体" w:hint="eastAsia"/>
          <w:szCs w:val="21"/>
        </w:rPr>
        <w:t>影响</w:t>
      </w:r>
      <w:r w:rsidR="00F12228" w:rsidRPr="009727CC">
        <w:rPr>
          <w:rFonts w:ascii="宋体" w:eastAsia="宋体" w:hAnsi="宋体" w:cs="等线" w:hint="eastAsia"/>
          <w:szCs w:val="21"/>
        </w:rPr>
        <w:t>，</w:t>
      </w:r>
      <w:r w:rsidRPr="009727CC">
        <w:rPr>
          <w:rFonts w:ascii="宋体" w:eastAsia="宋体" w:hAnsi="宋体"/>
          <w:szCs w:val="21"/>
        </w:rPr>
        <w:t>增强样本细胞的通透性。一般使用浓度为25</w:t>
      </w:r>
      <w:r w:rsidR="009D217A" w:rsidRPr="009727CC">
        <w:rPr>
          <w:rFonts w:ascii="宋体" w:eastAsia="宋体" w:hAnsi="宋体" w:hint="eastAsia"/>
          <w:szCs w:val="21"/>
        </w:rPr>
        <w:t>μ</w:t>
      </w:r>
      <w:r w:rsidR="009D217A" w:rsidRPr="009727CC">
        <w:rPr>
          <w:rFonts w:ascii="宋体" w:eastAsia="宋体" w:hAnsi="宋体"/>
          <w:szCs w:val="21"/>
        </w:rPr>
        <w:t>g/ml</w:t>
      </w:r>
      <w:r w:rsidRPr="009727CC">
        <w:rPr>
          <w:rFonts w:ascii="宋体" w:eastAsia="宋体" w:hAnsi="宋体"/>
          <w:szCs w:val="21"/>
        </w:rPr>
        <w:t>的蛋白酶Ｋ</w:t>
      </w:r>
      <w:r w:rsidR="00F12228" w:rsidRPr="009727CC">
        <w:rPr>
          <w:rFonts w:ascii="宋体" w:eastAsia="宋体" w:hAnsi="宋体" w:cs="等线" w:hint="eastAsia"/>
          <w:szCs w:val="21"/>
        </w:rPr>
        <w:t>，</w:t>
      </w:r>
      <w:r w:rsidRPr="009727CC">
        <w:rPr>
          <w:rFonts w:ascii="宋体" w:eastAsia="宋体" w:hAnsi="宋体"/>
          <w:szCs w:val="21"/>
        </w:rPr>
        <w:t>37°C孵育标本15</w:t>
      </w:r>
      <w:r w:rsidR="00180037" w:rsidRPr="009727CC">
        <w:rPr>
          <w:rFonts w:ascii="宋体" w:eastAsia="宋体" w:hAnsi="宋体" w:hint="eastAsia"/>
          <w:szCs w:val="21"/>
        </w:rPr>
        <w:t>m</w:t>
      </w:r>
      <w:r w:rsidR="00180037" w:rsidRPr="009727CC">
        <w:rPr>
          <w:rFonts w:ascii="宋体" w:eastAsia="宋体" w:hAnsi="宋体"/>
          <w:szCs w:val="21"/>
        </w:rPr>
        <w:t>in</w:t>
      </w:r>
      <w:r w:rsidR="00F12228" w:rsidRPr="009727CC">
        <w:rPr>
          <w:rFonts w:ascii="宋体" w:eastAsia="宋体" w:hAnsi="宋体" w:cs="等线" w:hint="eastAsia"/>
          <w:szCs w:val="21"/>
        </w:rPr>
        <w:t>，</w:t>
      </w:r>
      <w:r w:rsidRPr="009727CC">
        <w:rPr>
          <w:rFonts w:ascii="宋体" w:eastAsia="宋体" w:hAnsi="宋体"/>
          <w:szCs w:val="21"/>
        </w:rPr>
        <w:t>即达到充分的蛋白消化作用而不影响组织细胞形态</w:t>
      </w:r>
      <w:r w:rsidR="00F12228" w:rsidRPr="009727CC">
        <w:rPr>
          <w:rFonts w:ascii="宋体" w:eastAsia="宋体" w:hAnsi="宋体" w:cs="等线" w:hint="eastAsia"/>
          <w:szCs w:val="21"/>
        </w:rPr>
        <w:t>，</w:t>
      </w:r>
      <w:r w:rsidRPr="009727CC">
        <w:rPr>
          <w:rFonts w:ascii="宋体" w:eastAsia="宋体" w:hAnsi="宋体"/>
          <w:szCs w:val="21"/>
        </w:rPr>
        <w:t>在优化杂交效率的同时可使特异性染色增强</w:t>
      </w:r>
      <w:r w:rsidR="00F12228" w:rsidRPr="009727CC">
        <w:rPr>
          <w:rFonts w:ascii="宋体" w:eastAsia="宋体" w:hAnsi="宋体" w:hint="eastAsia"/>
          <w:szCs w:val="21"/>
        </w:rPr>
        <w:t>。</w:t>
      </w:r>
    </w:p>
    <w:p w14:paraId="4C786118" w14:textId="77777777" w:rsidR="00F12228" w:rsidRPr="009727CC" w:rsidRDefault="00F12228" w:rsidP="009727CC">
      <w:pPr>
        <w:rPr>
          <w:rFonts w:ascii="宋体" w:eastAsia="宋体" w:hAnsi="宋体"/>
          <w:b/>
          <w:bCs/>
          <w:szCs w:val="21"/>
        </w:rPr>
      </w:pPr>
      <w:r w:rsidRPr="009727CC">
        <w:rPr>
          <w:rFonts w:ascii="宋体" w:eastAsia="宋体" w:hAnsi="宋体"/>
          <w:b/>
          <w:bCs/>
          <w:szCs w:val="21"/>
        </w:rPr>
        <w:t>1.3.4</w:t>
      </w:r>
      <w:r w:rsidR="002938D3" w:rsidRPr="009727CC">
        <w:rPr>
          <w:rFonts w:ascii="宋体" w:eastAsia="宋体" w:hAnsi="宋体"/>
          <w:b/>
          <w:bCs/>
          <w:szCs w:val="21"/>
        </w:rPr>
        <w:t>进行</w:t>
      </w:r>
      <w:r w:rsidRPr="009727CC">
        <w:rPr>
          <w:rFonts w:ascii="宋体" w:eastAsia="宋体" w:hAnsi="宋体" w:hint="eastAsia"/>
          <w:b/>
          <w:bCs/>
          <w:szCs w:val="21"/>
        </w:rPr>
        <w:t>PRINS</w:t>
      </w:r>
      <w:r w:rsidR="002938D3" w:rsidRPr="009727CC">
        <w:rPr>
          <w:rFonts w:ascii="宋体" w:eastAsia="宋体" w:hAnsi="宋体"/>
          <w:b/>
          <w:bCs/>
          <w:szCs w:val="21"/>
        </w:rPr>
        <w:t>反应</w:t>
      </w:r>
    </w:p>
    <w:p w14:paraId="25EBF345" w14:textId="1F34DE03" w:rsidR="00F12228" w:rsidRPr="009727CC" w:rsidRDefault="002938D3" w:rsidP="002938D3">
      <w:pPr>
        <w:ind w:firstLine="420"/>
        <w:rPr>
          <w:rFonts w:ascii="宋体" w:eastAsia="宋体" w:hAnsi="宋体"/>
          <w:szCs w:val="21"/>
        </w:rPr>
      </w:pPr>
      <w:r w:rsidRPr="009727CC">
        <w:rPr>
          <w:rFonts w:ascii="宋体" w:eastAsia="宋体" w:hAnsi="宋体"/>
          <w:szCs w:val="21"/>
        </w:rPr>
        <w:t>染色体</w:t>
      </w:r>
      <w:r w:rsidR="00594C54" w:rsidRPr="009727CC">
        <w:rPr>
          <w:rFonts w:ascii="宋体" w:eastAsia="宋体" w:hAnsi="宋体"/>
          <w:szCs w:val="21"/>
        </w:rPr>
        <w:t>DNA</w:t>
      </w:r>
      <w:r w:rsidRPr="009727CC">
        <w:rPr>
          <w:rFonts w:ascii="宋体" w:eastAsia="宋体" w:hAnsi="宋体"/>
          <w:szCs w:val="21"/>
        </w:rPr>
        <w:t>双链需先变性后再进行原位</w:t>
      </w:r>
      <w:r w:rsidR="00D62FB9" w:rsidRPr="009727CC">
        <w:rPr>
          <w:rFonts w:ascii="宋体" w:eastAsia="宋体" w:hAnsi="宋体" w:hint="eastAsia"/>
          <w:szCs w:val="21"/>
        </w:rPr>
        <w:t>P</w:t>
      </w:r>
      <w:r w:rsidR="00EC1C7F" w:rsidRPr="009727CC">
        <w:rPr>
          <w:rFonts w:ascii="宋体" w:eastAsia="宋体" w:hAnsi="宋体"/>
          <w:szCs w:val="21"/>
        </w:rPr>
        <w:t>R</w:t>
      </w:r>
      <w:r w:rsidR="00D62FB9" w:rsidRPr="009727CC">
        <w:rPr>
          <w:rFonts w:ascii="宋体" w:eastAsia="宋体" w:hAnsi="宋体"/>
          <w:szCs w:val="21"/>
        </w:rPr>
        <w:t>INS</w:t>
      </w:r>
      <w:r w:rsidRPr="009727CC">
        <w:rPr>
          <w:rFonts w:ascii="宋体" w:eastAsia="宋体" w:hAnsi="宋体"/>
          <w:szCs w:val="21"/>
        </w:rPr>
        <w:t>延伸。变性温度多数采用92°C～95°C</w:t>
      </w:r>
      <w:r w:rsidR="00F12228" w:rsidRPr="009727CC">
        <w:rPr>
          <w:rFonts w:ascii="宋体" w:eastAsia="宋体" w:hAnsi="宋体" w:cs="等线" w:hint="eastAsia"/>
          <w:szCs w:val="21"/>
        </w:rPr>
        <w:t>，</w:t>
      </w:r>
      <w:r w:rsidRPr="009727CC">
        <w:rPr>
          <w:rFonts w:ascii="宋体" w:eastAsia="宋体" w:hAnsi="宋体"/>
          <w:szCs w:val="21"/>
        </w:rPr>
        <w:t>延伸温度一般选择45°C～65°C。延伸反应的最适温度与所用引物和</w:t>
      </w:r>
      <w:r w:rsidR="00017791" w:rsidRPr="009727CC">
        <w:rPr>
          <w:rFonts w:ascii="宋体" w:eastAsia="宋体" w:hAnsi="宋体" w:hint="eastAsia"/>
          <w:szCs w:val="21"/>
        </w:rPr>
        <w:t>DNA</w:t>
      </w:r>
      <w:r w:rsidRPr="009727CC">
        <w:rPr>
          <w:rFonts w:ascii="宋体" w:eastAsia="宋体" w:hAnsi="宋体"/>
          <w:szCs w:val="21"/>
        </w:rPr>
        <w:t>聚合酶种类有关</w:t>
      </w:r>
      <w:r w:rsidR="00017791" w:rsidRPr="009727CC">
        <w:rPr>
          <w:rFonts w:ascii="宋体" w:eastAsia="宋体" w:hAnsi="宋体" w:cs="等线" w:hint="eastAsia"/>
          <w:szCs w:val="21"/>
        </w:rPr>
        <w:t>。</w:t>
      </w:r>
    </w:p>
    <w:p w14:paraId="683BFAD1" w14:textId="298670C6" w:rsidR="00F12228" w:rsidRPr="009727CC" w:rsidRDefault="00F12228" w:rsidP="009727CC">
      <w:pPr>
        <w:rPr>
          <w:rFonts w:ascii="宋体" w:eastAsia="宋体" w:hAnsi="宋体"/>
          <w:b/>
          <w:bCs/>
          <w:szCs w:val="21"/>
        </w:rPr>
      </w:pPr>
      <w:r w:rsidRPr="009727CC">
        <w:rPr>
          <w:rFonts w:ascii="宋体" w:eastAsia="宋体" w:hAnsi="宋体"/>
          <w:b/>
          <w:bCs/>
          <w:szCs w:val="21"/>
        </w:rPr>
        <w:t>1.3.</w:t>
      </w:r>
      <w:r w:rsidRPr="009727CC">
        <w:rPr>
          <w:rFonts w:ascii="宋体" w:eastAsia="宋体" w:hAnsi="宋体" w:hint="eastAsia"/>
          <w:b/>
          <w:bCs/>
          <w:szCs w:val="21"/>
        </w:rPr>
        <w:t>5</w:t>
      </w:r>
      <w:r w:rsidR="002938D3" w:rsidRPr="009727CC">
        <w:rPr>
          <w:rFonts w:ascii="宋体" w:eastAsia="宋体" w:hAnsi="宋体"/>
          <w:b/>
          <w:bCs/>
          <w:szCs w:val="21"/>
        </w:rPr>
        <w:t>反应结果观察</w:t>
      </w:r>
    </w:p>
    <w:p w14:paraId="741B0E38" w14:textId="18593BC0" w:rsidR="002938D3" w:rsidRPr="009727CC" w:rsidRDefault="002938D3" w:rsidP="00F12228">
      <w:pPr>
        <w:ind w:firstLine="420"/>
        <w:rPr>
          <w:rFonts w:ascii="宋体" w:eastAsia="宋体" w:hAnsi="宋体"/>
          <w:szCs w:val="21"/>
        </w:rPr>
      </w:pPr>
      <w:r w:rsidRPr="009727CC">
        <w:rPr>
          <w:rFonts w:ascii="宋体" w:eastAsia="宋体" w:hAnsi="宋体"/>
          <w:szCs w:val="21"/>
        </w:rPr>
        <w:t>根据标记脱氧核苷酸的原料使用相应的观察系统</w:t>
      </w:r>
      <w:r w:rsidR="00955F47" w:rsidRPr="009727CC">
        <w:rPr>
          <w:rFonts w:ascii="宋体" w:eastAsia="宋体" w:hAnsi="宋体" w:hint="eastAsia"/>
          <w:szCs w:val="21"/>
        </w:rPr>
        <w:t>，进行反应结果的观察</w:t>
      </w:r>
      <w:r w:rsidRPr="009727CC">
        <w:rPr>
          <w:rFonts w:ascii="宋体" w:eastAsia="宋体" w:hAnsi="宋体"/>
          <w:szCs w:val="21"/>
        </w:rPr>
        <w:t>。</w:t>
      </w:r>
    </w:p>
    <w:p w14:paraId="42CFF1BF" w14:textId="77777777" w:rsidR="00D60CE7" w:rsidRPr="009727CC" w:rsidRDefault="00D60CE7" w:rsidP="00F976EA">
      <w:pPr>
        <w:ind w:firstLineChars="200" w:firstLine="420"/>
        <w:rPr>
          <w:rFonts w:ascii="宋体" w:eastAsia="宋体" w:hAnsi="宋体"/>
          <w:szCs w:val="21"/>
        </w:rPr>
      </w:pPr>
    </w:p>
    <w:p w14:paraId="26DA7A6B" w14:textId="32CECE5F" w:rsidR="00897D05" w:rsidRPr="009727CC" w:rsidRDefault="00F976EA" w:rsidP="009727CC">
      <w:pPr>
        <w:rPr>
          <w:rFonts w:ascii="宋体" w:eastAsia="宋体" w:hAnsi="宋体"/>
          <w:b/>
          <w:bCs/>
          <w:sz w:val="24"/>
          <w:szCs w:val="24"/>
        </w:rPr>
      </w:pPr>
      <w:r w:rsidRPr="009727CC">
        <w:rPr>
          <w:rFonts w:ascii="宋体" w:eastAsia="宋体" w:hAnsi="宋体" w:hint="eastAsia"/>
          <w:b/>
          <w:bCs/>
          <w:sz w:val="24"/>
          <w:szCs w:val="24"/>
        </w:rPr>
        <w:lastRenderedPageBreak/>
        <w:t>2.</w:t>
      </w:r>
      <w:r w:rsidR="00897D05" w:rsidRPr="009727CC">
        <w:rPr>
          <w:rFonts w:ascii="宋体" w:eastAsia="宋体" w:hAnsi="宋体" w:hint="eastAsia"/>
          <w:b/>
          <w:bCs/>
          <w:sz w:val="24"/>
          <w:szCs w:val="24"/>
        </w:rPr>
        <w:t>技术应用的现状</w:t>
      </w:r>
    </w:p>
    <w:p w14:paraId="62E00111" w14:textId="77777777" w:rsidR="00705B12" w:rsidRPr="009727CC" w:rsidRDefault="00F976EA" w:rsidP="009727CC">
      <w:pPr>
        <w:rPr>
          <w:rFonts w:ascii="宋体" w:eastAsia="宋体" w:hAnsi="宋体"/>
          <w:b/>
          <w:bCs/>
          <w:szCs w:val="21"/>
        </w:rPr>
      </w:pPr>
      <w:r w:rsidRPr="009727CC">
        <w:rPr>
          <w:rFonts w:ascii="宋体" w:eastAsia="宋体" w:hAnsi="宋体" w:hint="eastAsia"/>
          <w:b/>
          <w:bCs/>
          <w:szCs w:val="21"/>
        </w:rPr>
        <w:t>2</w:t>
      </w:r>
      <w:r w:rsidRPr="009727CC">
        <w:rPr>
          <w:rFonts w:ascii="宋体" w:eastAsia="宋体" w:hAnsi="宋体"/>
          <w:b/>
          <w:bCs/>
          <w:szCs w:val="21"/>
        </w:rPr>
        <w:t>.1</w:t>
      </w:r>
      <w:r w:rsidRPr="009727CC">
        <w:rPr>
          <w:rFonts w:ascii="宋体" w:eastAsia="宋体" w:hAnsi="宋体" w:hint="eastAsia"/>
          <w:b/>
          <w:bCs/>
          <w:szCs w:val="21"/>
        </w:rPr>
        <w:t>代替F</w:t>
      </w:r>
      <w:r w:rsidRPr="009727CC">
        <w:rPr>
          <w:rFonts w:ascii="宋体" w:eastAsia="宋体" w:hAnsi="宋体"/>
          <w:b/>
          <w:bCs/>
          <w:szCs w:val="21"/>
        </w:rPr>
        <w:t>ISH</w:t>
      </w:r>
      <w:r w:rsidRPr="009727CC">
        <w:rPr>
          <w:rFonts w:ascii="宋体" w:eastAsia="宋体" w:hAnsi="宋体" w:hint="eastAsia"/>
          <w:b/>
          <w:bCs/>
          <w:szCs w:val="21"/>
        </w:rPr>
        <w:t>在产前诊断中快速检测染色体数目异常：</w:t>
      </w:r>
    </w:p>
    <w:p w14:paraId="1FEC015B" w14:textId="6DCB43CC" w:rsidR="002A2A8D" w:rsidRPr="009727CC" w:rsidRDefault="00F976EA" w:rsidP="002A2A8D">
      <w:pPr>
        <w:ind w:firstLineChars="200" w:firstLine="420"/>
        <w:rPr>
          <w:rFonts w:ascii="宋体" w:eastAsia="宋体" w:hAnsi="宋体" w:hint="eastAsia"/>
          <w:szCs w:val="21"/>
        </w:rPr>
      </w:pPr>
      <w:r w:rsidRPr="009727CC">
        <w:rPr>
          <w:rFonts w:ascii="宋体" w:eastAsia="宋体" w:hAnsi="宋体" w:hint="eastAsia"/>
          <w:szCs w:val="21"/>
        </w:rPr>
        <w:t>染色体数目异常是染色体病中最常见的畸变形式</w:t>
      </w:r>
      <w:r w:rsidR="00705B12" w:rsidRPr="009727CC">
        <w:rPr>
          <w:rFonts w:ascii="宋体" w:eastAsia="宋体" w:hAnsi="宋体" w:cs="等线" w:hint="eastAsia"/>
          <w:szCs w:val="21"/>
        </w:rPr>
        <w:t>。</w:t>
      </w:r>
      <w:r w:rsidRPr="009727CC">
        <w:rPr>
          <w:rFonts w:ascii="宋体" w:eastAsia="宋体" w:hAnsi="宋体"/>
          <w:szCs w:val="21"/>
        </w:rPr>
        <w:t>易见于早孕期自发流产胎儿及高龄母亲的胎儿。最常见的数目异常是13、18、21、Ｘ、Ｙ染色体的</w:t>
      </w:r>
      <w:r w:rsidRPr="009727CC">
        <w:rPr>
          <w:rFonts w:ascii="宋体" w:eastAsia="宋体" w:hAnsi="宋体" w:hint="eastAsia"/>
          <w:szCs w:val="21"/>
        </w:rPr>
        <w:t>非整倍体</w:t>
      </w:r>
      <w:r w:rsidR="002A2A8D" w:rsidRPr="009727CC">
        <w:rPr>
          <w:rFonts w:ascii="宋体" w:eastAsia="宋体" w:hAnsi="宋体" w:hint="eastAsia"/>
          <w:szCs w:val="21"/>
        </w:rPr>
        <w:t>。表1为检测1</w:t>
      </w:r>
      <w:r w:rsidR="002A2A8D" w:rsidRPr="009727CC">
        <w:rPr>
          <w:rFonts w:ascii="宋体" w:eastAsia="宋体" w:hAnsi="宋体"/>
          <w:szCs w:val="21"/>
        </w:rPr>
        <w:t>3</w:t>
      </w:r>
      <w:r w:rsidR="002A2A8D" w:rsidRPr="009727CC">
        <w:rPr>
          <w:rFonts w:ascii="宋体" w:eastAsia="宋体" w:hAnsi="宋体" w:hint="eastAsia"/>
          <w:szCs w:val="21"/>
        </w:rPr>
        <w:t>,</w:t>
      </w:r>
      <w:r w:rsidR="002A2A8D" w:rsidRPr="009727CC">
        <w:rPr>
          <w:rFonts w:ascii="宋体" w:eastAsia="宋体" w:hAnsi="宋体"/>
          <w:szCs w:val="21"/>
        </w:rPr>
        <w:t>18</w:t>
      </w:r>
      <w:r w:rsidR="002A2A8D" w:rsidRPr="009727CC">
        <w:rPr>
          <w:rFonts w:ascii="宋体" w:eastAsia="宋体" w:hAnsi="宋体" w:hint="eastAsia"/>
          <w:szCs w:val="21"/>
        </w:rPr>
        <w:t>，2</w:t>
      </w:r>
      <w:r w:rsidR="002A2A8D" w:rsidRPr="009727CC">
        <w:rPr>
          <w:rFonts w:ascii="宋体" w:eastAsia="宋体" w:hAnsi="宋体"/>
          <w:szCs w:val="21"/>
        </w:rPr>
        <w:t>1</w:t>
      </w:r>
      <w:r w:rsidR="002A2A8D" w:rsidRPr="009727CC">
        <w:rPr>
          <w:rFonts w:ascii="宋体" w:eastAsia="宋体" w:hAnsi="宋体" w:hint="eastAsia"/>
          <w:szCs w:val="21"/>
        </w:rPr>
        <w:t>染色体时，PRINS所需的引物。</w:t>
      </w:r>
    </w:p>
    <w:p w14:paraId="4CA13CDF" w14:textId="327D049F" w:rsidR="002A2A8D" w:rsidRPr="009727CC" w:rsidRDefault="002A2A8D" w:rsidP="00705B12">
      <w:pPr>
        <w:ind w:firstLineChars="200" w:firstLine="420"/>
        <w:rPr>
          <w:rFonts w:ascii="宋体" w:eastAsia="宋体" w:hAnsi="宋体" w:hint="eastAsia"/>
          <w:szCs w:val="21"/>
        </w:rPr>
      </w:pPr>
      <w:r w:rsidRPr="009727CC">
        <w:rPr>
          <w:rFonts w:ascii="宋体" w:eastAsia="宋体" w:hAnsi="宋体"/>
          <w:szCs w:val="21"/>
        </w:rPr>
        <w:drawing>
          <wp:inline distT="0" distB="0" distL="0" distR="0" wp14:anchorId="01271E88" wp14:editId="54CB07EB">
            <wp:extent cx="3797495" cy="1822544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7495" cy="182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DD120" w14:textId="61C53E4D" w:rsidR="006E73E7" w:rsidRPr="009727CC" w:rsidRDefault="006E73E7" w:rsidP="009727CC">
      <w:pPr>
        <w:rPr>
          <w:rFonts w:ascii="宋体" w:eastAsia="宋体" w:hAnsi="宋体"/>
          <w:b/>
          <w:bCs/>
          <w:szCs w:val="21"/>
        </w:rPr>
      </w:pPr>
      <w:r w:rsidRPr="009727CC">
        <w:rPr>
          <w:rFonts w:ascii="宋体" w:eastAsia="宋体" w:hAnsi="宋体"/>
          <w:b/>
          <w:bCs/>
          <w:szCs w:val="21"/>
        </w:rPr>
        <w:t>2.1.1唐氏综合征（21</w:t>
      </w:r>
      <w:proofErr w:type="gramStart"/>
      <w:r w:rsidRPr="009727CC">
        <w:rPr>
          <w:rFonts w:ascii="宋体" w:eastAsia="宋体" w:hAnsi="宋体"/>
          <w:b/>
          <w:bCs/>
          <w:szCs w:val="21"/>
        </w:rPr>
        <w:t>三</w:t>
      </w:r>
      <w:proofErr w:type="gramEnd"/>
      <w:r w:rsidRPr="009727CC">
        <w:rPr>
          <w:rFonts w:ascii="宋体" w:eastAsia="宋体" w:hAnsi="宋体"/>
          <w:b/>
          <w:bCs/>
          <w:szCs w:val="21"/>
        </w:rPr>
        <w:t>体综合症）</w:t>
      </w:r>
      <w:r w:rsidRPr="009727CC">
        <w:rPr>
          <w:rFonts w:ascii="宋体" w:eastAsia="宋体" w:hAnsi="宋体" w:hint="eastAsia"/>
          <w:b/>
          <w:bCs/>
          <w:szCs w:val="21"/>
        </w:rPr>
        <w:t>的检测</w:t>
      </w:r>
    </w:p>
    <w:p w14:paraId="5D7C8460" w14:textId="0B91DFAD" w:rsidR="006E73E7" w:rsidRPr="009727CC" w:rsidRDefault="00430AA0" w:rsidP="006E73E7">
      <w:pPr>
        <w:ind w:firstLineChars="200" w:firstLine="420"/>
        <w:rPr>
          <w:rFonts w:ascii="宋体" w:eastAsia="宋体" w:hAnsi="宋体"/>
          <w:szCs w:val="21"/>
        </w:rPr>
      </w:pPr>
      <w:r w:rsidRPr="009727CC">
        <w:rPr>
          <w:rFonts w:ascii="宋体" w:eastAsia="宋体" w:hAnsi="宋体" w:hint="eastAsia"/>
          <w:szCs w:val="21"/>
        </w:rPr>
        <w:t>唐氏综合征，</w:t>
      </w:r>
      <w:r w:rsidR="006E73E7" w:rsidRPr="009727CC">
        <w:rPr>
          <w:rFonts w:ascii="宋体" w:eastAsia="宋体" w:hAnsi="宋体" w:hint="eastAsia"/>
          <w:szCs w:val="21"/>
        </w:rPr>
        <w:t>又称先天愚型，即</w:t>
      </w:r>
      <w:r w:rsidR="006E73E7" w:rsidRPr="009727CC">
        <w:rPr>
          <w:rFonts w:ascii="宋体" w:eastAsia="宋体" w:hAnsi="宋体"/>
          <w:szCs w:val="21"/>
        </w:rPr>
        <w:t>21号染色体数目不是正常的2条，而是3条。产生的原因在于患儿的父母之一，生殖细胞形成过程中，减数分裂是21号染色体不分离，异常的配子与正常的配子结合造成。</w:t>
      </w:r>
    </w:p>
    <w:p w14:paraId="763EA019" w14:textId="2708510D" w:rsidR="00EB455C" w:rsidRPr="009727CC" w:rsidRDefault="00EB455C" w:rsidP="00EB455C">
      <w:pPr>
        <w:ind w:firstLineChars="200" w:firstLine="420"/>
        <w:rPr>
          <w:rFonts w:ascii="宋体" w:eastAsia="宋体" w:hAnsi="宋体" w:hint="eastAsia"/>
          <w:szCs w:val="21"/>
        </w:rPr>
      </w:pPr>
      <w:r w:rsidRPr="009727CC">
        <w:rPr>
          <w:rFonts w:ascii="宋体" w:eastAsia="宋体" w:hAnsi="宋体" w:hint="eastAsia"/>
          <w:szCs w:val="21"/>
        </w:rPr>
        <w:t>中期染色体</w:t>
      </w:r>
      <w:r w:rsidRPr="009727CC">
        <w:rPr>
          <w:rFonts w:ascii="宋体" w:eastAsia="宋体" w:hAnsi="宋体"/>
          <w:szCs w:val="21"/>
        </w:rPr>
        <w:t>21号染色体的着丝粒</w:t>
      </w:r>
      <w:r w:rsidRPr="009727CC">
        <w:rPr>
          <w:rFonts w:ascii="宋体" w:eastAsia="宋体" w:hAnsi="宋体" w:hint="eastAsia"/>
          <w:szCs w:val="21"/>
        </w:rPr>
        <w:t>位置呈现明显的荧光标记信号</w:t>
      </w:r>
      <w:r w:rsidR="008D4AAF" w:rsidRPr="009727CC">
        <w:rPr>
          <w:rFonts w:ascii="宋体" w:eastAsia="宋体" w:hAnsi="宋体" w:cs="等线" w:hint="eastAsia"/>
          <w:szCs w:val="21"/>
        </w:rPr>
        <w:t>。</w:t>
      </w:r>
      <w:r w:rsidRPr="009727CC">
        <w:rPr>
          <w:rFonts w:ascii="宋体" w:eastAsia="宋体" w:hAnsi="宋体"/>
          <w:szCs w:val="21"/>
        </w:rPr>
        <w:t>正常人、单纯三体型</w:t>
      </w:r>
      <w:r w:rsidRPr="009727CC">
        <w:rPr>
          <w:rFonts w:ascii="宋体" w:eastAsia="宋体" w:hAnsi="宋体" w:hint="eastAsia"/>
          <w:szCs w:val="21"/>
        </w:rPr>
        <w:t>患儿被标记的染色体数分别为</w:t>
      </w:r>
      <w:r w:rsidRPr="009727CC">
        <w:rPr>
          <w:rFonts w:ascii="宋体" w:eastAsia="宋体" w:hAnsi="宋体"/>
          <w:szCs w:val="21"/>
        </w:rPr>
        <w:t>2个、3个</w:t>
      </w:r>
      <w:r w:rsidR="001742C5" w:rsidRPr="009727CC">
        <w:rPr>
          <w:rFonts w:ascii="宋体" w:eastAsia="宋体" w:hAnsi="宋体" w:cs="等线" w:hint="eastAsia"/>
          <w:szCs w:val="21"/>
        </w:rPr>
        <w:t>，</w:t>
      </w:r>
      <w:r w:rsidRPr="009727CC">
        <w:rPr>
          <w:rFonts w:ascii="宋体" w:eastAsia="宋体" w:hAnsi="宋体" w:cs="等线" w:hint="eastAsia"/>
          <w:szCs w:val="21"/>
        </w:rPr>
        <w:t>罗伯逊易</w:t>
      </w:r>
      <w:r w:rsidRPr="009727CC">
        <w:rPr>
          <w:rFonts w:ascii="宋体" w:eastAsia="宋体" w:hAnsi="宋体" w:hint="eastAsia"/>
          <w:szCs w:val="21"/>
        </w:rPr>
        <w:t>位型被标记的为一条</w:t>
      </w:r>
      <w:r w:rsidRPr="009727CC">
        <w:rPr>
          <w:rFonts w:ascii="宋体" w:eastAsia="宋体" w:hAnsi="宋体"/>
          <w:szCs w:val="21"/>
        </w:rPr>
        <w:t>21号染色体和一条t（21；21）</w:t>
      </w:r>
      <w:r w:rsidRPr="009727CC">
        <w:rPr>
          <w:rFonts w:ascii="宋体" w:eastAsia="宋体" w:hAnsi="宋体" w:hint="eastAsia"/>
          <w:szCs w:val="21"/>
        </w:rPr>
        <w:t>易位染色体</w:t>
      </w:r>
      <w:r w:rsidR="009C23F5" w:rsidRPr="009727CC">
        <w:rPr>
          <w:rFonts w:ascii="宋体" w:eastAsia="宋体" w:hAnsi="宋体" w:hint="eastAsia"/>
          <w:szCs w:val="21"/>
        </w:rPr>
        <w:t>。</w:t>
      </w:r>
    </w:p>
    <w:p w14:paraId="15F31D23" w14:textId="15C56BE8" w:rsidR="0049213F" w:rsidRPr="009727CC" w:rsidRDefault="0049213F" w:rsidP="006E73E7">
      <w:pPr>
        <w:ind w:firstLineChars="200" w:firstLine="420"/>
        <w:rPr>
          <w:rFonts w:ascii="宋体" w:eastAsia="宋体" w:hAnsi="宋体"/>
          <w:szCs w:val="21"/>
        </w:rPr>
      </w:pPr>
      <w:r w:rsidRPr="009727CC">
        <w:rPr>
          <w:rFonts w:ascii="宋体" w:eastAsia="宋体" w:hAnsi="宋体"/>
          <w:noProof/>
          <w:szCs w:val="21"/>
        </w:rPr>
        <w:drawing>
          <wp:inline distT="0" distB="0" distL="0" distR="0" wp14:anchorId="51C94FDD" wp14:editId="6F0ECB21">
            <wp:extent cx="5274310" cy="25101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8A3DD" w14:textId="25E9A971" w:rsidR="006E73E7" w:rsidRPr="009727CC" w:rsidRDefault="00D17A00" w:rsidP="009727CC">
      <w:pPr>
        <w:rPr>
          <w:rFonts w:ascii="宋体" w:eastAsia="宋体" w:hAnsi="宋体"/>
          <w:b/>
          <w:bCs/>
          <w:szCs w:val="21"/>
        </w:rPr>
      </w:pPr>
      <w:r w:rsidRPr="009727CC">
        <w:rPr>
          <w:rFonts w:ascii="宋体" w:eastAsia="宋体" w:hAnsi="宋体"/>
          <w:b/>
          <w:bCs/>
          <w:szCs w:val="21"/>
        </w:rPr>
        <w:t xml:space="preserve">2.1.2 </w:t>
      </w:r>
      <w:r w:rsidR="006E73E7" w:rsidRPr="009727CC">
        <w:rPr>
          <w:rFonts w:ascii="宋体" w:eastAsia="宋体" w:hAnsi="宋体"/>
          <w:b/>
          <w:bCs/>
          <w:szCs w:val="21"/>
        </w:rPr>
        <w:t>18</w:t>
      </w:r>
      <w:proofErr w:type="gramStart"/>
      <w:r w:rsidR="006E73E7" w:rsidRPr="009727CC">
        <w:rPr>
          <w:rFonts w:ascii="宋体" w:eastAsia="宋体" w:hAnsi="宋体"/>
          <w:b/>
          <w:bCs/>
          <w:szCs w:val="21"/>
        </w:rPr>
        <w:t>三</w:t>
      </w:r>
      <w:proofErr w:type="gramEnd"/>
      <w:r w:rsidR="006E73E7" w:rsidRPr="009727CC">
        <w:rPr>
          <w:rFonts w:ascii="宋体" w:eastAsia="宋体" w:hAnsi="宋体"/>
          <w:b/>
          <w:bCs/>
          <w:szCs w:val="21"/>
        </w:rPr>
        <w:t>体综合征</w:t>
      </w:r>
    </w:p>
    <w:p w14:paraId="5C1329CE" w14:textId="77777777" w:rsidR="006E73E7" w:rsidRPr="009727CC" w:rsidRDefault="006E73E7" w:rsidP="006E73E7">
      <w:pPr>
        <w:ind w:firstLineChars="200" w:firstLine="420"/>
        <w:rPr>
          <w:rFonts w:ascii="宋体" w:eastAsia="宋体" w:hAnsi="宋体"/>
          <w:szCs w:val="21"/>
        </w:rPr>
      </w:pPr>
      <w:r w:rsidRPr="009727CC">
        <w:rPr>
          <w:rFonts w:ascii="宋体" w:eastAsia="宋体" w:hAnsi="宋体" w:hint="eastAsia"/>
          <w:szCs w:val="21"/>
        </w:rPr>
        <w:t>多数由亲代生殖细胞减数分裂是不分离产生。表现为：出生前后生长发育迟缓，出生体重低，吸吮能力差，喂养困难，智力低下，头小而长，枕部隆突。眼距宽，内眦赘皮。鼻孔朝天，耳低位。颈短，皮肤松弛。</w:t>
      </w:r>
      <w:r w:rsidRPr="009727CC">
        <w:rPr>
          <w:rFonts w:ascii="宋体" w:eastAsia="宋体" w:hAnsi="宋体"/>
          <w:szCs w:val="21"/>
        </w:rPr>
        <w:t>90%合并先天性心脏病（室间隔缺损、动脉导管未闭等）。小下颌。婴幼儿</w:t>
      </w:r>
      <w:proofErr w:type="gramStart"/>
      <w:r w:rsidRPr="009727CC">
        <w:rPr>
          <w:rFonts w:ascii="宋体" w:eastAsia="宋体" w:hAnsi="宋体"/>
          <w:szCs w:val="21"/>
        </w:rPr>
        <w:t>肌</w:t>
      </w:r>
      <w:proofErr w:type="gramEnd"/>
      <w:r w:rsidRPr="009727CC">
        <w:rPr>
          <w:rFonts w:ascii="宋体" w:eastAsia="宋体" w:hAnsi="宋体"/>
          <w:szCs w:val="21"/>
        </w:rPr>
        <w:t>张力低下，其后亢进。外阴畸形（男性隐睾，女性阴蒂和大阴唇发育不良，会阴异常）</w:t>
      </w:r>
    </w:p>
    <w:p w14:paraId="6637997A" w14:textId="4CAB0B47" w:rsidR="006E73E7" w:rsidRPr="009727CC" w:rsidRDefault="006E73E7" w:rsidP="00DC5D58">
      <w:pPr>
        <w:ind w:firstLineChars="200" w:firstLine="420"/>
        <w:rPr>
          <w:rFonts w:ascii="宋体" w:eastAsia="宋体" w:hAnsi="宋体"/>
          <w:szCs w:val="21"/>
        </w:rPr>
      </w:pPr>
      <w:r w:rsidRPr="009727CC">
        <w:rPr>
          <w:rFonts w:ascii="宋体" w:eastAsia="宋体" w:hAnsi="宋体" w:hint="eastAsia"/>
          <w:szCs w:val="21"/>
        </w:rPr>
        <w:t>预后极差，</w:t>
      </w:r>
      <w:r w:rsidRPr="009727CC">
        <w:rPr>
          <w:rFonts w:ascii="宋体" w:eastAsia="宋体" w:hAnsi="宋体"/>
          <w:szCs w:val="21"/>
        </w:rPr>
        <w:t>95%在胎儿期流产，出生患儿1/3生后一个月内死亡。50%在生后两个月死亡。</w:t>
      </w:r>
      <w:r w:rsidR="00DC5D58" w:rsidRPr="009727CC">
        <w:rPr>
          <w:rFonts w:ascii="宋体" w:eastAsia="宋体" w:hAnsi="宋体"/>
          <w:szCs w:val="21"/>
        </w:rPr>
        <w:t>18</w:t>
      </w:r>
      <w:proofErr w:type="gramStart"/>
      <w:r w:rsidR="00DC5D58" w:rsidRPr="009727CC">
        <w:rPr>
          <w:rFonts w:ascii="宋体" w:eastAsia="宋体" w:hAnsi="宋体"/>
          <w:szCs w:val="21"/>
        </w:rPr>
        <w:t>三</w:t>
      </w:r>
      <w:proofErr w:type="gramEnd"/>
      <w:r w:rsidR="00DC5D58" w:rsidRPr="009727CC">
        <w:rPr>
          <w:rFonts w:ascii="宋体" w:eastAsia="宋体" w:hAnsi="宋体"/>
          <w:szCs w:val="21"/>
        </w:rPr>
        <w:t>体综合征发生率为1／6000，仅次于唐氏综合征，是</w:t>
      </w:r>
      <w:r w:rsidR="00DC5D58" w:rsidRPr="009727CC">
        <w:rPr>
          <w:rFonts w:ascii="宋体" w:eastAsia="宋体" w:hAnsi="宋体" w:hint="eastAsia"/>
          <w:szCs w:val="21"/>
        </w:rPr>
        <w:t>人类常见的常染色体异常疾病</w:t>
      </w:r>
      <w:r w:rsidR="001139C9" w:rsidRPr="009727CC">
        <w:rPr>
          <w:rFonts w:ascii="宋体" w:eastAsia="宋体" w:hAnsi="宋体" w:hint="eastAsia"/>
          <w:szCs w:val="21"/>
        </w:rPr>
        <w:t>。</w:t>
      </w:r>
    </w:p>
    <w:p w14:paraId="4D29AEDA" w14:textId="62C51CCF" w:rsidR="00C13256" w:rsidRPr="009727CC" w:rsidRDefault="00990E3E" w:rsidP="00990E3E">
      <w:pPr>
        <w:ind w:firstLineChars="200" w:firstLine="420"/>
        <w:rPr>
          <w:rFonts w:ascii="宋体" w:eastAsia="宋体" w:hAnsi="宋体"/>
          <w:szCs w:val="21"/>
        </w:rPr>
      </w:pPr>
      <w:r w:rsidRPr="009727CC">
        <w:rPr>
          <w:rFonts w:ascii="宋体" w:eastAsia="宋体" w:hAnsi="宋体"/>
          <w:szCs w:val="21"/>
        </w:rPr>
        <w:t>18号染色体特异性引物均在间期核及中期分裂相</w:t>
      </w:r>
      <w:r w:rsidRPr="009727CC">
        <w:rPr>
          <w:rFonts w:ascii="宋体" w:eastAsia="宋体" w:hAnsi="宋体" w:hint="eastAsia"/>
          <w:szCs w:val="21"/>
        </w:rPr>
        <w:t>中产生了明显的标记信号，细胞核上</w:t>
      </w:r>
      <w:r w:rsidRPr="009727CC">
        <w:rPr>
          <w:rFonts w:ascii="宋体" w:eastAsia="宋体" w:hAnsi="宋体" w:hint="eastAsia"/>
          <w:szCs w:val="21"/>
        </w:rPr>
        <w:lastRenderedPageBreak/>
        <w:t>呈现点状绿色或黄色荧光特异标记，每一个荧光信号代表一条染色体</w:t>
      </w:r>
      <w:r w:rsidRPr="009727CC">
        <w:rPr>
          <w:rFonts w:ascii="宋体" w:eastAsia="宋体" w:hAnsi="宋体" w:hint="eastAsia"/>
          <w:szCs w:val="21"/>
        </w:rPr>
        <w:t>。</w:t>
      </w:r>
    </w:p>
    <w:p w14:paraId="3EEF09EA" w14:textId="2E9B2DBD" w:rsidR="001B6285" w:rsidRPr="009727CC" w:rsidRDefault="001B6285" w:rsidP="00990E3E">
      <w:pPr>
        <w:ind w:firstLineChars="200" w:firstLine="420"/>
        <w:rPr>
          <w:rFonts w:ascii="宋体" w:eastAsia="宋体" w:hAnsi="宋体" w:hint="eastAsia"/>
          <w:szCs w:val="21"/>
        </w:rPr>
      </w:pPr>
      <w:r w:rsidRPr="009727CC">
        <w:rPr>
          <w:rFonts w:ascii="宋体" w:eastAsia="宋体" w:hAnsi="宋体"/>
          <w:szCs w:val="21"/>
        </w:rPr>
        <w:drawing>
          <wp:inline distT="0" distB="0" distL="0" distR="0" wp14:anchorId="123672B2" wp14:editId="5EDAA294">
            <wp:extent cx="5274310" cy="43275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A954F" w14:textId="77777777" w:rsidR="009727CC" w:rsidRDefault="009727CC" w:rsidP="009727CC">
      <w:pPr>
        <w:rPr>
          <w:rFonts w:ascii="宋体" w:eastAsia="宋体" w:hAnsi="宋体"/>
          <w:b/>
          <w:bCs/>
          <w:sz w:val="24"/>
          <w:szCs w:val="24"/>
        </w:rPr>
      </w:pPr>
    </w:p>
    <w:p w14:paraId="0F1D9FEE" w14:textId="615ED6FD" w:rsidR="00897D05" w:rsidRPr="009727CC" w:rsidRDefault="009D017A" w:rsidP="009727CC">
      <w:pPr>
        <w:rPr>
          <w:rFonts w:ascii="宋体" w:eastAsia="宋体" w:hAnsi="宋体"/>
          <w:b/>
          <w:bCs/>
          <w:sz w:val="24"/>
          <w:szCs w:val="24"/>
        </w:rPr>
      </w:pPr>
      <w:r w:rsidRPr="009727CC">
        <w:rPr>
          <w:rFonts w:ascii="宋体" w:eastAsia="宋体" w:hAnsi="宋体" w:hint="eastAsia"/>
          <w:b/>
          <w:bCs/>
          <w:sz w:val="24"/>
          <w:szCs w:val="24"/>
        </w:rPr>
        <w:t>3</w:t>
      </w:r>
      <w:r w:rsidR="002C7218" w:rsidRPr="009727CC">
        <w:rPr>
          <w:rFonts w:ascii="宋体" w:eastAsia="宋体" w:hAnsi="宋体" w:hint="eastAsia"/>
          <w:b/>
          <w:bCs/>
          <w:sz w:val="24"/>
          <w:szCs w:val="24"/>
        </w:rPr>
        <w:t>.</w:t>
      </w:r>
      <w:r w:rsidRPr="009727CC">
        <w:rPr>
          <w:rFonts w:ascii="宋体" w:eastAsia="宋体" w:hAnsi="宋体"/>
          <w:b/>
          <w:bCs/>
          <w:sz w:val="24"/>
          <w:szCs w:val="24"/>
        </w:rPr>
        <w:t>PRINS</w:t>
      </w:r>
      <w:r w:rsidR="00575272" w:rsidRPr="009727CC">
        <w:rPr>
          <w:rFonts w:ascii="宋体" w:eastAsia="宋体" w:hAnsi="宋体" w:hint="eastAsia"/>
          <w:b/>
          <w:bCs/>
          <w:sz w:val="24"/>
          <w:szCs w:val="24"/>
        </w:rPr>
        <w:t>的优势</w:t>
      </w:r>
      <w:r w:rsidR="00BD0A0D" w:rsidRPr="009727CC">
        <w:rPr>
          <w:rFonts w:ascii="宋体" w:eastAsia="宋体" w:hAnsi="宋体" w:hint="eastAsia"/>
          <w:b/>
          <w:bCs/>
          <w:sz w:val="24"/>
          <w:szCs w:val="24"/>
        </w:rPr>
        <w:t>：</w:t>
      </w:r>
    </w:p>
    <w:p w14:paraId="21B939FA" w14:textId="76AAF72C" w:rsidR="00BB2E23" w:rsidRPr="009727CC" w:rsidRDefault="00EA1C40" w:rsidP="006B6ED1">
      <w:pPr>
        <w:ind w:firstLineChars="200" w:firstLine="420"/>
        <w:rPr>
          <w:rFonts w:ascii="宋体" w:eastAsia="宋体" w:hAnsi="宋体" w:cs="Times New Roman"/>
          <w:szCs w:val="21"/>
        </w:rPr>
      </w:pPr>
      <w:r w:rsidRPr="009727CC">
        <w:rPr>
          <w:rFonts w:ascii="宋体" w:eastAsia="宋体" w:hAnsi="宋体" w:cs="Courier New" w:hint="eastAsia"/>
          <w:szCs w:val="21"/>
        </w:rPr>
        <w:t>PRINS</w:t>
      </w:r>
      <w:r w:rsidR="00BB2E23" w:rsidRPr="009727CC">
        <w:rPr>
          <w:rFonts w:ascii="宋体" w:eastAsia="宋体" w:hAnsi="宋体" w:cs="Courier New"/>
          <w:szCs w:val="21"/>
        </w:rPr>
        <w:t>最主要的优点是</w:t>
      </w:r>
      <w:r w:rsidR="00BB2E23" w:rsidRPr="009727CC">
        <w:rPr>
          <w:rFonts w:ascii="宋体" w:eastAsia="宋体" w:hAnsi="宋体" w:cs="Times New Roman"/>
          <w:szCs w:val="21"/>
        </w:rPr>
        <w:t>比较廉价</w:t>
      </w:r>
      <w:r w:rsidR="00F06471" w:rsidRPr="009727CC">
        <w:rPr>
          <w:rFonts w:ascii="宋体" w:eastAsia="宋体" w:hAnsi="宋体" w:cs="Times New Roman" w:hint="eastAsia"/>
          <w:szCs w:val="21"/>
        </w:rPr>
        <w:t>，准确性</w:t>
      </w:r>
      <w:r w:rsidR="009C1436" w:rsidRPr="009727CC">
        <w:rPr>
          <w:rFonts w:ascii="宋体" w:eastAsia="宋体" w:hAnsi="宋体" w:cs="Times New Roman" w:hint="eastAsia"/>
          <w:szCs w:val="21"/>
        </w:rPr>
        <w:t>较高</w:t>
      </w:r>
      <w:r w:rsidR="00BB2E23" w:rsidRPr="009727CC">
        <w:rPr>
          <w:rFonts w:ascii="宋体" w:eastAsia="宋体" w:hAnsi="宋体" w:cs="Times New Roman" w:hint="eastAsia"/>
          <w:szCs w:val="21"/>
        </w:rPr>
        <w:t>。</w:t>
      </w:r>
      <w:r w:rsidR="008875C6" w:rsidRPr="009727CC">
        <w:rPr>
          <w:rFonts w:ascii="宋体" w:eastAsia="宋体" w:hAnsi="宋体" w:cs="Times New Roman" w:hint="eastAsia"/>
          <w:szCs w:val="21"/>
        </w:rPr>
        <w:t>传统的诊断方法，可靠性</w:t>
      </w:r>
      <w:r w:rsidR="008875C6" w:rsidRPr="009727CC">
        <w:rPr>
          <w:rFonts w:ascii="宋体" w:eastAsia="宋体" w:hAnsi="宋体" w:cs="Times New Roman" w:hint="eastAsia"/>
          <w:szCs w:val="21"/>
        </w:rPr>
        <w:t>很大程度上依靠操作者的经验和水平</w:t>
      </w:r>
      <w:r w:rsidR="008875C6" w:rsidRPr="009727CC">
        <w:rPr>
          <w:rFonts w:ascii="宋体" w:eastAsia="宋体" w:hAnsi="宋体" w:cs="Times New Roman" w:hint="eastAsia"/>
          <w:szCs w:val="21"/>
        </w:rPr>
        <w:t>。</w:t>
      </w:r>
      <w:r w:rsidR="006B6ED1" w:rsidRPr="009727CC">
        <w:rPr>
          <w:rFonts w:ascii="宋体" w:eastAsia="宋体" w:hAnsi="宋体" w:cs="Times New Roman" w:hint="eastAsia"/>
          <w:szCs w:val="21"/>
        </w:rPr>
        <w:t>PRINS方法省去了复杂的细胞培养及染色体分析过程</w:t>
      </w:r>
      <w:r w:rsidR="006B6ED1" w:rsidRPr="009727CC">
        <w:rPr>
          <w:rFonts w:ascii="宋体" w:eastAsia="宋体" w:hAnsi="宋体" w:cs="Times New Roman" w:hint="eastAsia"/>
          <w:szCs w:val="21"/>
        </w:rPr>
        <w:t>，</w:t>
      </w:r>
      <w:r w:rsidR="006B6ED1" w:rsidRPr="009727CC">
        <w:rPr>
          <w:rFonts w:ascii="宋体" w:eastAsia="宋体" w:hAnsi="宋体" w:cs="Times New Roman" w:hint="eastAsia"/>
          <w:szCs w:val="21"/>
        </w:rPr>
        <w:t>标记胎儿细胞不会造成母血中微量胎儿细胞的丢失</w:t>
      </w:r>
      <w:r w:rsidR="006B6ED1" w:rsidRPr="009727CC">
        <w:rPr>
          <w:rFonts w:ascii="宋体" w:eastAsia="宋体" w:hAnsi="宋体" w:cs="Times New Roman" w:hint="eastAsia"/>
          <w:szCs w:val="21"/>
        </w:rPr>
        <w:t>。</w:t>
      </w:r>
      <w:r w:rsidR="00D43B84" w:rsidRPr="009727CC">
        <w:rPr>
          <w:rFonts w:ascii="宋体" w:eastAsia="宋体" w:hAnsi="宋体" w:cs="Times New Roman"/>
          <w:szCs w:val="21"/>
        </w:rPr>
        <w:t>FISH</w:t>
      </w:r>
      <w:r w:rsidR="00D43B84" w:rsidRPr="009727CC">
        <w:rPr>
          <w:rFonts w:ascii="宋体" w:eastAsia="宋体" w:hAnsi="宋体" w:cs="Times New Roman" w:hint="eastAsia"/>
          <w:szCs w:val="21"/>
        </w:rPr>
        <w:t>需要比较</w:t>
      </w:r>
      <w:r w:rsidR="00E63FDE" w:rsidRPr="009727CC">
        <w:rPr>
          <w:rFonts w:ascii="宋体" w:eastAsia="宋体" w:hAnsi="宋体" w:cs="Times New Roman" w:hint="eastAsia"/>
          <w:szCs w:val="21"/>
        </w:rPr>
        <w:t>贵的仪器，</w:t>
      </w:r>
      <w:r w:rsidR="009215B4" w:rsidRPr="009727CC">
        <w:rPr>
          <w:rFonts w:ascii="宋体" w:eastAsia="宋体" w:hAnsi="宋体" w:cs="Times New Roman" w:hint="eastAsia"/>
          <w:szCs w:val="21"/>
        </w:rPr>
        <w:t>PRINS不需要探针，因此</w:t>
      </w:r>
      <w:r w:rsidRPr="009727CC">
        <w:rPr>
          <w:rFonts w:ascii="宋体" w:eastAsia="宋体" w:hAnsi="宋体" w:cs="Times New Roman" w:hint="eastAsia"/>
          <w:szCs w:val="21"/>
        </w:rPr>
        <w:t>PRINS</w:t>
      </w:r>
      <w:r w:rsidR="00BB2E23" w:rsidRPr="009727CC">
        <w:rPr>
          <w:rFonts w:ascii="宋体" w:eastAsia="宋体" w:hAnsi="宋体" w:cs="Times New Roman"/>
          <w:szCs w:val="21"/>
        </w:rPr>
        <w:t>的造价比</w:t>
      </w:r>
      <w:r w:rsidR="00452669" w:rsidRPr="009727CC">
        <w:rPr>
          <w:rFonts w:ascii="宋体" w:eastAsia="宋体" w:hAnsi="宋体" w:cs="Times New Roman" w:hint="eastAsia"/>
          <w:szCs w:val="21"/>
        </w:rPr>
        <w:t>F</w:t>
      </w:r>
      <w:r w:rsidR="00452669" w:rsidRPr="009727CC">
        <w:rPr>
          <w:rFonts w:ascii="宋体" w:eastAsia="宋体" w:hAnsi="宋体" w:cs="Times New Roman"/>
          <w:szCs w:val="21"/>
        </w:rPr>
        <w:t>ISH</w:t>
      </w:r>
      <w:r w:rsidR="00BB2E23" w:rsidRPr="009727CC">
        <w:rPr>
          <w:rFonts w:ascii="宋体" w:eastAsia="宋体" w:hAnsi="宋体" w:cs="Times New Roman"/>
          <w:szCs w:val="21"/>
        </w:rPr>
        <w:t>便宜大约10倍。</w:t>
      </w:r>
      <w:r w:rsidR="001631CA" w:rsidRPr="009727CC">
        <w:rPr>
          <w:rFonts w:ascii="宋体" w:eastAsia="宋体" w:hAnsi="宋体" w:cs="Times New Roman" w:hint="eastAsia"/>
          <w:szCs w:val="21"/>
        </w:rPr>
        <w:t>而且，PRINS仅需4~</w:t>
      </w:r>
      <w:r w:rsidR="001631CA" w:rsidRPr="009727CC">
        <w:rPr>
          <w:rFonts w:ascii="宋体" w:eastAsia="宋体" w:hAnsi="宋体" w:cs="Times New Roman"/>
          <w:szCs w:val="21"/>
        </w:rPr>
        <w:t>6</w:t>
      </w:r>
      <w:r w:rsidR="001631CA" w:rsidRPr="009727CC">
        <w:rPr>
          <w:rFonts w:ascii="宋体" w:eastAsia="宋体" w:hAnsi="宋体" w:cs="Times New Roman" w:hint="eastAsia"/>
          <w:szCs w:val="21"/>
        </w:rPr>
        <w:t>小时就能得出结果，检测速度快。因此，</w:t>
      </w:r>
      <w:r w:rsidR="00BB2E23" w:rsidRPr="009727CC">
        <w:rPr>
          <w:rFonts w:ascii="宋体" w:eastAsia="宋体" w:hAnsi="宋体" w:cs="Times New Roman"/>
          <w:szCs w:val="21"/>
        </w:rPr>
        <w:t>该法具有快速、简便、特异性、敏感性和廉价等优点</w:t>
      </w:r>
      <w:r w:rsidRPr="009727CC">
        <w:rPr>
          <w:rFonts w:ascii="宋体" w:eastAsia="宋体" w:hAnsi="宋体" w:cs="Courier New" w:hint="eastAsia"/>
          <w:szCs w:val="21"/>
        </w:rPr>
        <w:t>，</w:t>
      </w:r>
      <w:r w:rsidR="00493650" w:rsidRPr="009727CC">
        <w:rPr>
          <w:rFonts w:ascii="宋体" w:eastAsia="宋体" w:hAnsi="宋体" w:cs="Courier New" w:hint="eastAsia"/>
          <w:szCs w:val="21"/>
        </w:rPr>
        <w:t>是</w:t>
      </w:r>
      <w:r w:rsidR="00BB2E23" w:rsidRPr="009727CC">
        <w:rPr>
          <w:rFonts w:ascii="宋体" w:eastAsia="宋体" w:hAnsi="宋体" w:cs="Courier New"/>
          <w:szCs w:val="21"/>
        </w:rPr>
        <w:t>应用于临床诊断及研究染色体结构的重要手段</w:t>
      </w:r>
      <w:r w:rsidR="00EA24E8" w:rsidRPr="009727CC">
        <w:rPr>
          <w:rFonts w:ascii="宋体" w:eastAsia="宋体" w:hAnsi="宋体" w:cs="Courier New" w:hint="eastAsia"/>
          <w:szCs w:val="21"/>
        </w:rPr>
        <w:t>。</w:t>
      </w:r>
      <w:r w:rsidR="00E50A5D" w:rsidRPr="009727CC">
        <w:rPr>
          <w:rFonts w:ascii="宋体" w:eastAsia="宋体" w:hAnsi="宋体" w:cs="Courier New" w:hint="eastAsia"/>
          <w:szCs w:val="21"/>
        </w:rPr>
        <w:t>而且，</w:t>
      </w:r>
      <w:r w:rsidR="002214C4" w:rsidRPr="009727CC">
        <w:rPr>
          <w:rFonts w:ascii="宋体" w:eastAsia="宋体" w:hAnsi="宋体" w:cs="Courier New" w:hint="eastAsia"/>
          <w:szCs w:val="21"/>
        </w:rPr>
        <w:t>PRINS不仅仅用于</w:t>
      </w:r>
      <w:r w:rsidR="008876C4" w:rsidRPr="009727CC">
        <w:rPr>
          <w:rFonts w:ascii="宋体" w:eastAsia="宋体" w:hAnsi="宋体" w:cs="Courier New" w:hint="eastAsia"/>
          <w:szCs w:val="21"/>
        </w:rPr>
        <w:t>无创</w:t>
      </w:r>
      <w:r w:rsidR="002214C4" w:rsidRPr="009727CC">
        <w:rPr>
          <w:rFonts w:ascii="宋体" w:eastAsia="宋体" w:hAnsi="宋体" w:cs="Courier New" w:hint="eastAsia"/>
          <w:szCs w:val="21"/>
        </w:rPr>
        <w:t>产前检测，</w:t>
      </w:r>
      <w:r w:rsidR="006A2084" w:rsidRPr="009727CC">
        <w:rPr>
          <w:rFonts w:ascii="宋体" w:eastAsia="宋体" w:hAnsi="宋体" w:cs="Courier New" w:hint="eastAsia"/>
          <w:szCs w:val="21"/>
        </w:rPr>
        <w:t>还能用于</w:t>
      </w:r>
      <w:r w:rsidR="001E6C83" w:rsidRPr="009727CC">
        <w:rPr>
          <w:rFonts w:ascii="宋体" w:eastAsia="宋体" w:hAnsi="宋体" w:cs="Courier New"/>
          <w:szCs w:val="21"/>
        </w:rPr>
        <w:t>细胞基因学诊断</w:t>
      </w:r>
      <w:r w:rsidR="001E6C83" w:rsidRPr="009727CC">
        <w:rPr>
          <w:rFonts w:ascii="宋体" w:eastAsia="宋体" w:hAnsi="宋体" w:cs="Times New Roman"/>
          <w:szCs w:val="21"/>
        </w:rPr>
        <w:t>、</w:t>
      </w:r>
      <w:r w:rsidR="001E6C83" w:rsidRPr="009727CC">
        <w:rPr>
          <w:rFonts w:ascii="宋体" w:eastAsia="宋体" w:hAnsi="宋体" w:cs="Courier New"/>
          <w:szCs w:val="21"/>
        </w:rPr>
        <w:t>肿瘤检测</w:t>
      </w:r>
      <w:r w:rsidR="001E6C83" w:rsidRPr="009727CC">
        <w:rPr>
          <w:rFonts w:ascii="宋体" w:eastAsia="宋体" w:hAnsi="宋体" w:cs="Courier New" w:hint="eastAsia"/>
          <w:szCs w:val="21"/>
        </w:rPr>
        <w:t>。</w:t>
      </w:r>
    </w:p>
    <w:p w14:paraId="41578307" w14:textId="77777777" w:rsidR="006B6ED1" w:rsidRPr="009727CC" w:rsidRDefault="006B6ED1" w:rsidP="004715B6">
      <w:pPr>
        <w:ind w:firstLineChars="200" w:firstLine="420"/>
        <w:rPr>
          <w:rFonts w:ascii="宋体" w:eastAsia="宋体" w:hAnsi="宋体" w:cs="Courier New"/>
          <w:szCs w:val="21"/>
        </w:rPr>
      </w:pPr>
    </w:p>
    <w:p w14:paraId="5DD81C8C" w14:textId="6C562F0A" w:rsidR="00BD0A0D" w:rsidRPr="009727CC" w:rsidRDefault="00EA1C40" w:rsidP="009727CC">
      <w:pPr>
        <w:rPr>
          <w:rFonts w:ascii="宋体" w:eastAsia="宋体" w:hAnsi="宋体" w:cs="Times New Roman"/>
          <w:b/>
          <w:bCs/>
          <w:sz w:val="24"/>
          <w:szCs w:val="24"/>
        </w:rPr>
      </w:pPr>
      <w:r w:rsidRPr="009727CC">
        <w:rPr>
          <w:rFonts w:ascii="宋体" w:eastAsia="宋体" w:hAnsi="宋体" w:hint="eastAsia"/>
          <w:b/>
          <w:bCs/>
          <w:sz w:val="24"/>
          <w:szCs w:val="24"/>
        </w:rPr>
        <w:t>4</w:t>
      </w:r>
      <w:r w:rsidR="002C7218" w:rsidRPr="009727CC">
        <w:rPr>
          <w:rFonts w:ascii="宋体" w:eastAsia="宋体" w:hAnsi="宋体" w:hint="eastAsia"/>
          <w:b/>
          <w:bCs/>
          <w:sz w:val="24"/>
          <w:szCs w:val="24"/>
        </w:rPr>
        <w:t>.PRINS的缺点</w:t>
      </w:r>
      <w:bookmarkStart w:id="0" w:name="_GoBack"/>
      <w:bookmarkEnd w:id="0"/>
    </w:p>
    <w:p w14:paraId="210A80DB" w14:textId="5C14FF9C" w:rsidR="002C7218" w:rsidRPr="009727CC" w:rsidRDefault="00FE42E5">
      <w:pPr>
        <w:rPr>
          <w:rFonts w:ascii="宋体" w:eastAsia="宋体" w:hAnsi="宋体" w:hint="eastAsia"/>
          <w:szCs w:val="21"/>
        </w:rPr>
      </w:pPr>
      <w:r w:rsidRPr="009727CC">
        <w:rPr>
          <w:rFonts w:ascii="宋体" w:eastAsia="宋体" w:hAnsi="宋体" w:hint="eastAsia"/>
          <w:szCs w:val="21"/>
        </w:rPr>
        <w:t xml:space="preserve"> </w:t>
      </w:r>
      <w:r w:rsidRPr="009727CC">
        <w:rPr>
          <w:rFonts w:ascii="宋体" w:eastAsia="宋体" w:hAnsi="宋体"/>
          <w:szCs w:val="21"/>
        </w:rPr>
        <w:t xml:space="preserve">   </w:t>
      </w:r>
      <w:r w:rsidRPr="009727CC">
        <w:rPr>
          <w:rFonts w:ascii="宋体" w:eastAsia="宋体" w:hAnsi="宋体" w:cs="Times New Roman"/>
          <w:szCs w:val="21"/>
        </w:rPr>
        <w:t xml:space="preserve">PRINS </w:t>
      </w:r>
      <w:r w:rsidRPr="009727CC">
        <w:rPr>
          <w:rFonts w:ascii="宋体" w:eastAsia="宋体" w:hAnsi="宋体" w:cs="Courier New"/>
          <w:szCs w:val="21"/>
        </w:rPr>
        <w:t>技术采用的探针为</w:t>
      </w:r>
      <w:r w:rsidRPr="009727CC">
        <w:rPr>
          <w:rFonts w:ascii="宋体" w:eastAsia="宋体" w:hAnsi="宋体" w:cs="Times New Roman"/>
          <w:szCs w:val="21"/>
        </w:rPr>
        <w:t>α</w:t>
      </w:r>
      <w:r w:rsidRPr="009727CC">
        <w:rPr>
          <w:rFonts w:ascii="宋体" w:eastAsia="宋体" w:hAnsi="宋体" w:cs="Courier New"/>
          <w:szCs w:val="21"/>
        </w:rPr>
        <w:t>微卫星序列</w:t>
      </w:r>
      <w:r w:rsidRPr="009727CC">
        <w:rPr>
          <w:rFonts w:ascii="宋体" w:eastAsia="宋体" w:hAnsi="宋体" w:cs="Times New Roman" w:hint="eastAsia"/>
          <w:szCs w:val="21"/>
        </w:rPr>
        <w:t>，</w:t>
      </w:r>
      <w:r w:rsidRPr="009727CC">
        <w:rPr>
          <w:rFonts w:ascii="宋体" w:eastAsia="宋体" w:hAnsi="宋体" w:cs="Courier New"/>
          <w:szCs w:val="21"/>
        </w:rPr>
        <w:t>其特异性主要取决于退火温度</w:t>
      </w:r>
      <w:r w:rsidRPr="009727CC">
        <w:rPr>
          <w:rFonts w:ascii="宋体" w:eastAsia="宋体" w:hAnsi="宋体" w:cs="Times New Roman" w:hint="eastAsia"/>
          <w:szCs w:val="21"/>
        </w:rPr>
        <w:t>。</w:t>
      </w:r>
      <w:r w:rsidRPr="009727CC">
        <w:rPr>
          <w:rFonts w:ascii="宋体" w:eastAsia="宋体" w:hAnsi="宋体" w:cs="Courier New" w:hint="eastAsia"/>
          <w:szCs w:val="21"/>
        </w:rPr>
        <w:t>比如</w:t>
      </w:r>
      <w:r w:rsidRPr="009727CC">
        <w:rPr>
          <w:rFonts w:ascii="宋体" w:eastAsia="宋体" w:hAnsi="宋体" w:cs="Courier New"/>
          <w:szCs w:val="21"/>
        </w:rPr>
        <w:t>同源性</w:t>
      </w:r>
      <w:r w:rsidR="0089640F" w:rsidRPr="009727CC">
        <w:rPr>
          <w:rFonts w:ascii="宋体" w:eastAsia="宋体" w:hAnsi="宋体" w:hint="eastAsia"/>
          <w:szCs w:val="21"/>
        </w:rPr>
        <w:t>高达9</w:t>
      </w:r>
      <w:r w:rsidR="0089640F" w:rsidRPr="009727CC">
        <w:rPr>
          <w:rFonts w:ascii="宋体" w:eastAsia="宋体" w:hAnsi="宋体"/>
          <w:szCs w:val="21"/>
        </w:rPr>
        <w:t>7</w:t>
      </w:r>
      <w:r w:rsidR="0089640F" w:rsidRPr="009727CC">
        <w:rPr>
          <w:rFonts w:ascii="宋体" w:eastAsia="宋体" w:hAnsi="宋体" w:hint="eastAsia"/>
          <w:szCs w:val="21"/>
        </w:rPr>
        <w:t>%</w:t>
      </w:r>
      <w:r w:rsidRPr="009727CC">
        <w:rPr>
          <w:rFonts w:ascii="宋体" w:eastAsia="宋体" w:hAnsi="宋体"/>
          <w:szCs w:val="21"/>
        </w:rPr>
        <w:t>的13号</w:t>
      </w:r>
      <w:r w:rsidRPr="009727CC">
        <w:rPr>
          <w:rFonts w:ascii="宋体" w:eastAsia="宋体" w:hAnsi="宋体" w:cs="Courier New"/>
          <w:szCs w:val="21"/>
        </w:rPr>
        <w:t>与</w:t>
      </w:r>
      <w:r w:rsidRPr="009727CC">
        <w:rPr>
          <w:rFonts w:ascii="宋体" w:eastAsia="宋体" w:hAnsi="宋体" w:cs="Times New Roman"/>
          <w:szCs w:val="21"/>
        </w:rPr>
        <w:t>21</w:t>
      </w:r>
      <w:r w:rsidRPr="009727CC">
        <w:rPr>
          <w:rFonts w:ascii="宋体" w:eastAsia="宋体" w:hAnsi="宋体" w:cs="Courier New"/>
          <w:szCs w:val="21"/>
        </w:rPr>
        <w:t>号染色体</w:t>
      </w:r>
      <w:r w:rsidR="0089640F" w:rsidRPr="009727CC">
        <w:rPr>
          <w:rFonts w:ascii="宋体" w:eastAsia="宋体" w:hAnsi="宋体" w:cs="Courier New" w:hint="eastAsia"/>
          <w:szCs w:val="21"/>
        </w:rPr>
        <w:t>，</w:t>
      </w:r>
      <w:r w:rsidR="00CD792D" w:rsidRPr="009727CC">
        <w:rPr>
          <w:rFonts w:ascii="宋体" w:eastAsia="宋体" w:hAnsi="宋体" w:cs="Courier New" w:hint="eastAsia"/>
          <w:szCs w:val="21"/>
        </w:rPr>
        <w:t>他们常常被同时标记，而且他们</w:t>
      </w:r>
      <w:r w:rsidRPr="009727CC">
        <w:rPr>
          <w:rFonts w:ascii="宋体" w:eastAsia="宋体" w:hAnsi="宋体" w:cs="Courier New"/>
          <w:szCs w:val="21"/>
        </w:rPr>
        <w:t>的退火温度十分接近</w:t>
      </w:r>
      <w:r w:rsidRPr="009727CC">
        <w:rPr>
          <w:rFonts w:ascii="宋体" w:eastAsia="宋体" w:hAnsi="宋体" w:cs="Times New Roman" w:hint="eastAsia"/>
          <w:szCs w:val="21"/>
        </w:rPr>
        <w:t>，</w:t>
      </w:r>
      <w:r w:rsidRPr="009727CC">
        <w:rPr>
          <w:rFonts w:ascii="宋体" w:eastAsia="宋体" w:hAnsi="宋体" w:cs="Courier New"/>
          <w:szCs w:val="21"/>
        </w:rPr>
        <w:t>因而必须严格控制温度</w:t>
      </w:r>
      <w:r w:rsidR="00FA0BBF" w:rsidRPr="009727CC">
        <w:rPr>
          <w:rFonts w:ascii="宋体" w:eastAsia="宋体" w:hAnsi="宋体" w:cs="Times New Roman" w:hint="eastAsia"/>
          <w:szCs w:val="21"/>
        </w:rPr>
        <w:t>，</w:t>
      </w:r>
      <w:r w:rsidRPr="009727CC">
        <w:rPr>
          <w:rFonts w:ascii="宋体" w:eastAsia="宋体" w:hAnsi="宋体" w:cs="Courier New"/>
          <w:szCs w:val="21"/>
        </w:rPr>
        <w:t>才可保证反应的特异性</w:t>
      </w:r>
      <w:r w:rsidRPr="009727CC">
        <w:rPr>
          <w:rFonts w:ascii="宋体" w:eastAsia="宋体" w:hAnsi="宋体" w:cs="Times New Roman"/>
          <w:szCs w:val="21"/>
        </w:rPr>
        <w:t>。</w:t>
      </w:r>
    </w:p>
    <w:p w14:paraId="1D545D1A" w14:textId="36D9B588" w:rsidR="00652F34" w:rsidRDefault="00652F34"/>
    <w:p w14:paraId="5915F8CC" w14:textId="6B66B9A1" w:rsidR="00CF726E" w:rsidRDefault="00CF726E">
      <w:pPr>
        <w:rPr>
          <w:rFonts w:hint="eastAsia"/>
        </w:rPr>
      </w:pPr>
      <w:r>
        <w:rPr>
          <w:rFonts w:hint="eastAsia"/>
        </w:rPr>
        <w:t>【参考文献】</w:t>
      </w:r>
    </w:p>
    <w:p w14:paraId="1BB894DF" w14:textId="06F69086" w:rsidR="00652F34" w:rsidRDefault="00BD0A0D">
      <w:r>
        <w:rPr>
          <w:rFonts w:hint="eastAsia"/>
        </w:rPr>
        <w:t>[</w:t>
      </w:r>
      <w:r>
        <w:t>1]</w:t>
      </w:r>
      <w:r w:rsidR="00FE1F40" w:rsidRPr="00FE1F40">
        <w:t>冯治,黄元河.</w:t>
      </w:r>
      <w:r w:rsidR="00FE1F40" w:rsidRPr="00FE1F40">
        <w:rPr>
          <w:rFonts w:hint="eastAsia"/>
        </w:rPr>
        <w:t>引物原位标记技术及其在人类染色体病诊断中的应用现状[</w:t>
      </w:r>
      <w:r w:rsidR="00FE1F40" w:rsidRPr="00FE1F40">
        <w:t>J]</w:t>
      </w:r>
      <w:r w:rsidR="00FE1F40">
        <w:t>.</w:t>
      </w:r>
      <w:r w:rsidR="00E75652" w:rsidRPr="00E75652">
        <w:rPr>
          <w:rFonts w:hint="eastAsia"/>
        </w:rPr>
        <w:t xml:space="preserve"> 吉林医学</w:t>
      </w:r>
      <w:r w:rsidR="00E75652">
        <w:rPr>
          <w:rFonts w:hint="eastAsia"/>
        </w:rPr>
        <w:t>,</w:t>
      </w:r>
      <w:r w:rsidR="00E75652" w:rsidRPr="00E75652">
        <w:t>2009</w:t>
      </w:r>
      <w:r w:rsidR="00E75652">
        <w:rPr>
          <w:rFonts w:hint="eastAsia"/>
        </w:rPr>
        <w:t>.</w:t>
      </w:r>
      <w:r w:rsidR="00E75652" w:rsidRPr="00E75652">
        <w:t>1</w:t>
      </w:r>
      <w:r w:rsidR="00E75652">
        <w:t>2,</w:t>
      </w:r>
      <w:r w:rsidR="00E75652" w:rsidRPr="00E75652">
        <w:t>30</w:t>
      </w:r>
      <w:r w:rsidR="00E75652">
        <w:t>(</w:t>
      </w:r>
      <w:r w:rsidR="00E75652" w:rsidRPr="00E75652">
        <w:t>2</w:t>
      </w:r>
      <w:r w:rsidR="00E75652">
        <w:t>3)</w:t>
      </w:r>
      <w:r w:rsidR="00E815BB">
        <w:t>:</w:t>
      </w:r>
      <w:r w:rsidR="00F310F8">
        <w:t>3077-3078</w:t>
      </w:r>
    </w:p>
    <w:p w14:paraId="3C13268B" w14:textId="6C026443" w:rsidR="00962760" w:rsidRDefault="00962760">
      <w:r>
        <w:rPr>
          <w:rFonts w:hint="eastAsia"/>
        </w:rPr>
        <w:t>[</w:t>
      </w:r>
      <w:r>
        <w:t>2]</w:t>
      </w:r>
      <w:r w:rsidRPr="00962760">
        <w:rPr>
          <w:rFonts w:hint="eastAsia"/>
        </w:rPr>
        <w:t>舒群</w:t>
      </w:r>
      <w:r>
        <w:t>,</w:t>
      </w:r>
      <w:r w:rsidRPr="00962760">
        <w:t>王德芬</w:t>
      </w:r>
      <w:r>
        <w:t>,</w:t>
      </w:r>
      <w:r w:rsidRPr="00962760">
        <w:t>王怀军</w:t>
      </w:r>
      <w:r>
        <w:t>,</w:t>
      </w:r>
      <w:r w:rsidRPr="00962760">
        <w:t>殷舫</w:t>
      </w:r>
      <w:r>
        <w:t>,</w:t>
      </w:r>
      <w:proofErr w:type="gramStart"/>
      <w:r w:rsidRPr="00962760">
        <w:t>庄依亮</w:t>
      </w:r>
      <w:proofErr w:type="gramEnd"/>
      <w:r>
        <w:t>.</w:t>
      </w:r>
      <w:r w:rsidRPr="00962760">
        <w:rPr>
          <w:rFonts w:hint="eastAsia"/>
        </w:rPr>
        <w:t xml:space="preserve"> </w:t>
      </w:r>
      <w:r w:rsidRPr="00962760">
        <w:rPr>
          <w:rFonts w:hint="eastAsia"/>
        </w:rPr>
        <w:t>引物原位标记技术快速检测胎儿</w:t>
      </w:r>
      <w:r w:rsidRPr="00962760">
        <w:t>13、21号染色体</w:t>
      </w:r>
      <w:r>
        <w:rPr>
          <w:rFonts w:hint="eastAsia"/>
        </w:rPr>
        <w:t>[</w:t>
      </w:r>
      <w:r>
        <w:t>J].</w:t>
      </w:r>
      <w:r w:rsidRPr="00962760">
        <w:rPr>
          <w:rFonts w:ascii="Courier New" w:hAnsi="Courier New" w:cs="Courier New"/>
          <w:sz w:val="19"/>
          <w:szCs w:val="19"/>
        </w:rPr>
        <w:t xml:space="preserve"> </w:t>
      </w:r>
      <w:r w:rsidRPr="00962760">
        <w:t>中华妇产科杂志</w:t>
      </w:r>
      <w:r>
        <w:rPr>
          <w:rFonts w:hint="eastAsia"/>
        </w:rPr>
        <w:t>.</w:t>
      </w:r>
      <w:r w:rsidRPr="00962760">
        <w:t>2003</w:t>
      </w:r>
      <w:r>
        <w:rPr>
          <w:rFonts w:hint="eastAsia"/>
        </w:rPr>
        <w:t>.</w:t>
      </w:r>
      <w:r w:rsidRPr="00962760">
        <w:t>3</w:t>
      </w:r>
      <w:r>
        <w:t>,</w:t>
      </w:r>
      <w:r w:rsidRPr="00962760">
        <w:t>38</w:t>
      </w:r>
      <w:r>
        <w:t>(</w:t>
      </w:r>
      <w:r w:rsidRPr="00962760">
        <w:t>3</w:t>
      </w:r>
      <w:r>
        <w:t>)</w:t>
      </w:r>
      <w:r w:rsidR="005C7A02">
        <w:t>:174-175</w:t>
      </w:r>
    </w:p>
    <w:p w14:paraId="02AE11A7" w14:textId="05A6D33C" w:rsidR="000258A6" w:rsidRDefault="000258A6">
      <w:r>
        <w:rPr>
          <w:rFonts w:hint="eastAsia"/>
        </w:rPr>
        <w:t>[</w:t>
      </w:r>
      <w:r>
        <w:t>3]</w:t>
      </w:r>
      <w:r w:rsidRPr="000258A6">
        <w:rPr>
          <w:rFonts w:hint="eastAsia"/>
        </w:rPr>
        <w:t>杨建滨</w:t>
      </w:r>
      <w:r>
        <w:t>,</w:t>
      </w:r>
      <w:r w:rsidRPr="000258A6">
        <w:t>郑树</w:t>
      </w:r>
      <w:r>
        <w:rPr>
          <w:rFonts w:hint="eastAsia"/>
        </w:rPr>
        <w:t>.</w:t>
      </w:r>
      <w:r w:rsidR="007B6CEC" w:rsidRPr="007B6CEC">
        <w:rPr>
          <w:rFonts w:hint="eastAsia"/>
        </w:rPr>
        <w:t>应用引物原位标记技术快速检测</w:t>
      </w:r>
      <w:r w:rsidR="007B6CEC" w:rsidRPr="007B6CEC">
        <w:t>18</w:t>
      </w:r>
      <w:proofErr w:type="gramStart"/>
      <w:r w:rsidR="007B6CEC" w:rsidRPr="007B6CEC">
        <w:t>三</w:t>
      </w:r>
      <w:proofErr w:type="gramEnd"/>
      <w:r w:rsidR="007B6CEC" w:rsidRPr="007B6CEC">
        <w:t>体综合征</w:t>
      </w:r>
      <w:r w:rsidR="007B6CEC">
        <w:rPr>
          <w:rFonts w:hint="eastAsia"/>
        </w:rPr>
        <w:t>[</w:t>
      </w:r>
      <w:r w:rsidR="007B6CEC">
        <w:t>J].</w:t>
      </w:r>
      <w:r w:rsidR="007B6CEC" w:rsidRPr="007B6CEC">
        <w:rPr>
          <w:rFonts w:hint="eastAsia"/>
        </w:rPr>
        <w:t xml:space="preserve"> </w:t>
      </w:r>
      <w:r w:rsidR="007B6CEC" w:rsidRPr="007B6CEC">
        <w:rPr>
          <w:rFonts w:hint="eastAsia"/>
        </w:rPr>
        <w:t>医学遗传学</w:t>
      </w:r>
      <w:r w:rsidR="007B6CEC" w:rsidRPr="007B6CEC">
        <w:rPr>
          <w:rFonts w:hint="eastAsia"/>
        </w:rPr>
        <w:lastRenderedPageBreak/>
        <w:t>杂</w:t>
      </w:r>
      <w:r w:rsidR="007B6CEC">
        <w:rPr>
          <w:rFonts w:hint="eastAsia"/>
        </w:rPr>
        <w:t>.</w:t>
      </w:r>
      <w:r w:rsidR="007B6CEC" w:rsidRPr="007B6CEC">
        <w:t>2004</w:t>
      </w:r>
      <w:r w:rsidR="007B6CEC">
        <w:rPr>
          <w:rFonts w:hint="eastAsia"/>
        </w:rPr>
        <w:t>.</w:t>
      </w:r>
      <w:r w:rsidR="007B6CEC" w:rsidRPr="007B6CEC">
        <w:t>2</w:t>
      </w:r>
      <w:r w:rsidR="007B6CEC">
        <w:rPr>
          <w:rFonts w:hint="eastAsia"/>
        </w:rPr>
        <w:t>,</w:t>
      </w:r>
      <w:r w:rsidR="007B6CEC" w:rsidRPr="007B6CEC">
        <w:t>21</w:t>
      </w:r>
      <w:r w:rsidR="007B6CEC">
        <w:rPr>
          <w:rFonts w:hint="eastAsia"/>
        </w:rPr>
        <w:t>(</w:t>
      </w:r>
      <w:r w:rsidR="007B6CEC" w:rsidRPr="007B6CEC">
        <w:t>1</w:t>
      </w:r>
      <w:r w:rsidR="007B6CEC">
        <w:t>)</w:t>
      </w:r>
      <w:r w:rsidR="00DE3B87">
        <w:t>:74-76</w:t>
      </w:r>
    </w:p>
    <w:p w14:paraId="034CE68D" w14:textId="4C41260D" w:rsidR="00211BAD" w:rsidRPr="00211BAD" w:rsidRDefault="00856EEC" w:rsidP="00211BAD">
      <w:pPr>
        <w:rPr>
          <w:rFonts w:hint="eastAsia"/>
        </w:rPr>
      </w:pPr>
      <w:r>
        <w:rPr>
          <w:rFonts w:hint="eastAsia"/>
        </w:rPr>
        <w:t>[</w:t>
      </w:r>
      <w:r>
        <w:t>4]</w:t>
      </w:r>
      <w:r w:rsidRPr="00856EEC">
        <w:rPr>
          <w:rFonts w:hint="eastAsia"/>
        </w:rPr>
        <w:t>倪</w:t>
      </w:r>
      <w:r w:rsidRPr="00856EEC">
        <w:t>斌</w:t>
      </w:r>
      <w:r>
        <w:t>,</w:t>
      </w:r>
      <w:r w:rsidRPr="00856EEC">
        <w:t>李辉</w:t>
      </w:r>
      <w:r>
        <w:rPr>
          <w:rFonts w:hint="eastAsia"/>
        </w:rPr>
        <w:t>,</w:t>
      </w:r>
      <w:r w:rsidRPr="00856EEC">
        <w:t>邹永华</w:t>
      </w:r>
      <w:r>
        <w:t>,</w:t>
      </w:r>
      <w:proofErr w:type="gramStart"/>
      <w:r w:rsidRPr="00856EEC">
        <w:t>吴滋龄</w:t>
      </w:r>
      <w:proofErr w:type="gramEnd"/>
      <w:r>
        <w:rPr>
          <w:rFonts w:hint="eastAsia"/>
        </w:rPr>
        <w:t>.</w:t>
      </w:r>
      <w:r w:rsidR="00211BAD" w:rsidRPr="00211BAD">
        <w:rPr>
          <w:rFonts w:hint="eastAsia"/>
        </w:rPr>
        <w:t xml:space="preserve"> </w:t>
      </w:r>
      <w:r w:rsidR="00211BAD">
        <w:rPr>
          <w:rFonts w:hint="eastAsia"/>
        </w:rPr>
        <w:t>应用原位引物标记技术快速检测人类</w:t>
      </w:r>
      <w:r w:rsidR="00211BAD">
        <w:t>13</w:t>
      </w:r>
      <w:r w:rsidR="00211BAD">
        <w:rPr>
          <w:rFonts w:hint="eastAsia"/>
        </w:rPr>
        <w:t>、1</w:t>
      </w:r>
      <w:r w:rsidR="00211BAD">
        <w:t>8</w:t>
      </w:r>
      <w:r w:rsidR="00211BAD">
        <w:rPr>
          <w:rFonts w:hint="eastAsia"/>
        </w:rPr>
        <w:t>、3</w:t>
      </w:r>
      <w:r w:rsidR="00211BAD">
        <w:t>2</w:t>
      </w:r>
      <w:r w:rsidR="00211BAD">
        <w:t>号染色体</w:t>
      </w:r>
      <w:r w:rsidR="00211BAD">
        <w:rPr>
          <w:rFonts w:hint="eastAsia"/>
        </w:rPr>
        <w:t>[</w:t>
      </w:r>
      <w:r w:rsidR="00211BAD">
        <w:t>J].</w:t>
      </w:r>
      <w:r w:rsidR="00211BAD">
        <w:rPr>
          <w:rFonts w:hint="eastAsia"/>
        </w:rPr>
        <w:t>中国优生与遗传杂志</w:t>
      </w:r>
      <w:r w:rsidR="00211BAD">
        <w:t>.1999.7(1):40-41</w:t>
      </w:r>
    </w:p>
    <w:p w14:paraId="5726F561" w14:textId="5C5B6E61" w:rsidR="00211BAD" w:rsidRPr="007B6CEC" w:rsidRDefault="00211BAD" w:rsidP="00211BAD">
      <w:pPr>
        <w:rPr>
          <w:rFonts w:hint="eastAsia"/>
        </w:rPr>
      </w:pPr>
    </w:p>
    <w:sectPr w:rsidR="00211BAD" w:rsidRPr="007B6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E2"/>
    <w:rsid w:val="00017791"/>
    <w:rsid w:val="000258A6"/>
    <w:rsid w:val="000401D5"/>
    <w:rsid w:val="000809C3"/>
    <w:rsid w:val="0010267B"/>
    <w:rsid w:val="001139C9"/>
    <w:rsid w:val="001631CA"/>
    <w:rsid w:val="001742C5"/>
    <w:rsid w:val="0017430E"/>
    <w:rsid w:val="00176482"/>
    <w:rsid w:val="00176F11"/>
    <w:rsid w:val="00180037"/>
    <w:rsid w:val="00184B0B"/>
    <w:rsid w:val="001A3784"/>
    <w:rsid w:val="001B6285"/>
    <w:rsid w:val="001D3DD1"/>
    <w:rsid w:val="001E6C83"/>
    <w:rsid w:val="00211BAD"/>
    <w:rsid w:val="002214C4"/>
    <w:rsid w:val="00231B5F"/>
    <w:rsid w:val="00252C0C"/>
    <w:rsid w:val="002833AC"/>
    <w:rsid w:val="002938D3"/>
    <w:rsid w:val="002A2A8D"/>
    <w:rsid w:val="002C2625"/>
    <w:rsid w:val="002C7218"/>
    <w:rsid w:val="00354DED"/>
    <w:rsid w:val="003C6962"/>
    <w:rsid w:val="00407DA3"/>
    <w:rsid w:val="00430AA0"/>
    <w:rsid w:val="00452669"/>
    <w:rsid w:val="004715B6"/>
    <w:rsid w:val="004812A8"/>
    <w:rsid w:val="0049213F"/>
    <w:rsid w:val="00493650"/>
    <w:rsid w:val="004B39AC"/>
    <w:rsid w:val="004B5DF8"/>
    <w:rsid w:val="004D207A"/>
    <w:rsid w:val="00506593"/>
    <w:rsid w:val="005205B5"/>
    <w:rsid w:val="005219F0"/>
    <w:rsid w:val="005405AF"/>
    <w:rsid w:val="00575272"/>
    <w:rsid w:val="00577EFD"/>
    <w:rsid w:val="00582992"/>
    <w:rsid w:val="00594C54"/>
    <w:rsid w:val="005C7A02"/>
    <w:rsid w:val="005E5975"/>
    <w:rsid w:val="006212AC"/>
    <w:rsid w:val="00641274"/>
    <w:rsid w:val="00652F34"/>
    <w:rsid w:val="00667C0B"/>
    <w:rsid w:val="006A2084"/>
    <w:rsid w:val="006B6ED1"/>
    <w:rsid w:val="006D103B"/>
    <w:rsid w:val="006E5707"/>
    <w:rsid w:val="006E73E7"/>
    <w:rsid w:val="006F3809"/>
    <w:rsid w:val="00705B12"/>
    <w:rsid w:val="00734104"/>
    <w:rsid w:val="00767554"/>
    <w:rsid w:val="007826E9"/>
    <w:rsid w:val="00784DD8"/>
    <w:rsid w:val="0078745F"/>
    <w:rsid w:val="007A207E"/>
    <w:rsid w:val="007B6CEC"/>
    <w:rsid w:val="007C3108"/>
    <w:rsid w:val="00820FDE"/>
    <w:rsid w:val="00856EEC"/>
    <w:rsid w:val="00883DC2"/>
    <w:rsid w:val="00885CB7"/>
    <w:rsid w:val="008875C6"/>
    <w:rsid w:val="008876C4"/>
    <w:rsid w:val="0089640F"/>
    <w:rsid w:val="00897D05"/>
    <w:rsid w:val="008A1BCC"/>
    <w:rsid w:val="008D4AAF"/>
    <w:rsid w:val="009215B4"/>
    <w:rsid w:val="00927C51"/>
    <w:rsid w:val="00955F47"/>
    <w:rsid w:val="00962760"/>
    <w:rsid w:val="00966487"/>
    <w:rsid w:val="009727CC"/>
    <w:rsid w:val="00976EBA"/>
    <w:rsid w:val="00990E3E"/>
    <w:rsid w:val="009A066C"/>
    <w:rsid w:val="009A0C58"/>
    <w:rsid w:val="009C1436"/>
    <w:rsid w:val="009C23F5"/>
    <w:rsid w:val="009D017A"/>
    <w:rsid w:val="009D217A"/>
    <w:rsid w:val="009D5AF6"/>
    <w:rsid w:val="009D66CD"/>
    <w:rsid w:val="00A44EC5"/>
    <w:rsid w:val="00AE7AEB"/>
    <w:rsid w:val="00B9353A"/>
    <w:rsid w:val="00BA6728"/>
    <w:rsid w:val="00BB2E23"/>
    <w:rsid w:val="00BC578B"/>
    <w:rsid w:val="00BD0A0D"/>
    <w:rsid w:val="00C13256"/>
    <w:rsid w:val="00C71DDF"/>
    <w:rsid w:val="00CA7471"/>
    <w:rsid w:val="00CD6794"/>
    <w:rsid w:val="00CD792D"/>
    <w:rsid w:val="00CF726E"/>
    <w:rsid w:val="00D10231"/>
    <w:rsid w:val="00D17A00"/>
    <w:rsid w:val="00D43B84"/>
    <w:rsid w:val="00D47D5D"/>
    <w:rsid w:val="00D517A4"/>
    <w:rsid w:val="00D60CE7"/>
    <w:rsid w:val="00D62FB9"/>
    <w:rsid w:val="00D733A6"/>
    <w:rsid w:val="00DC5D58"/>
    <w:rsid w:val="00DE3B87"/>
    <w:rsid w:val="00E31321"/>
    <w:rsid w:val="00E43733"/>
    <w:rsid w:val="00E4550E"/>
    <w:rsid w:val="00E50A5D"/>
    <w:rsid w:val="00E63FDE"/>
    <w:rsid w:val="00E75652"/>
    <w:rsid w:val="00E815BB"/>
    <w:rsid w:val="00E93AAE"/>
    <w:rsid w:val="00EA1C40"/>
    <w:rsid w:val="00EA24E8"/>
    <w:rsid w:val="00EB455C"/>
    <w:rsid w:val="00EC1C7F"/>
    <w:rsid w:val="00EC6050"/>
    <w:rsid w:val="00ED5CDD"/>
    <w:rsid w:val="00F06471"/>
    <w:rsid w:val="00F06EE2"/>
    <w:rsid w:val="00F114B4"/>
    <w:rsid w:val="00F12228"/>
    <w:rsid w:val="00F310F8"/>
    <w:rsid w:val="00F976EA"/>
    <w:rsid w:val="00FA0BBF"/>
    <w:rsid w:val="00FC7982"/>
    <w:rsid w:val="00FD6C9D"/>
    <w:rsid w:val="00FE1F40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A9A5"/>
  <w15:chartTrackingRefBased/>
  <w15:docId w15:val="{94F16B50-8FBA-4DC5-9E64-203468AC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姜佳琦</dc:creator>
  <cp:keywords/>
  <dc:description/>
  <cp:lastModifiedBy>姜佳琦</cp:lastModifiedBy>
  <cp:revision>143</cp:revision>
  <dcterms:created xsi:type="dcterms:W3CDTF">2021-10-08T04:48:00Z</dcterms:created>
  <dcterms:modified xsi:type="dcterms:W3CDTF">2021-10-09T03:15:00Z</dcterms:modified>
</cp:coreProperties>
</file>