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A4D" w:rsidRDefault="00223339" w:rsidP="00843814">
      <w:pPr>
        <w:ind w:firstLineChars="900" w:firstLine="2880"/>
        <w:rPr>
          <w:b/>
          <w:sz w:val="32"/>
          <w:szCs w:val="32"/>
        </w:rPr>
      </w:pPr>
      <w:r w:rsidRPr="00843814">
        <w:rPr>
          <w:rFonts w:hint="eastAsia"/>
          <w:b/>
          <w:sz w:val="32"/>
          <w:szCs w:val="32"/>
        </w:rPr>
        <w:t>燃料乙醇技术</w:t>
      </w:r>
    </w:p>
    <w:p w:rsidR="00843814" w:rsidRDefault="00843814" w:rsidP="00843814">
      <w:pPr>
        <w:tabs>
          <w:tab w:val="left" w:pos="5368"/>
        </w:tabs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rFonts w:hint="eastAsia"/>
          <w:sz w:val="32"/>
          <w:szCs w:val="32"/>
        </w:rPr>
        <w:t>——</w:t>
      </w:r>
      <w:proofErr w:type="gramStart"/>
      <w:r w:rsidRPr="00843814">
        <w:rPr>
          <w:rFonts w:hint="eastAsia"/>
          <w:sz w:val="24"/>
          <w:szCs w:val="24"/>
        </w:rPr>
        <w:t>单文驰</w:t>
      </w:r>
      <w:proofErr w:type="gramEnd"/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1301050228</w:t>
      </w:r>
    </w:p>
    <w:p w:rsidR="00843814" w:rsidRPr="00727774" w:rsidRDefault="00843814" w:rsidP="00843814">
      <w:pPr>
        <w:pStyle w:val="a3"/>
        <w:numPr>
          <w:ilvl w:val="0"/>
          <w:numId w:val="1"/>
        </w:numPr>
        <w:tabs>
          <w:tab w:val="left" w:pos="5368"/>
        </w:tabs>
        <w:ind w:firstLineChars="0"/>
        <w:rPr>
          <w:b/>
          <w:sz w:val="24"/>
          <w:szCs w:val="24"/>
        </w:rPr>
      </w:pPr>
      <w:r w:rsidRPr="00727774">
        <w:rPr>
          <w:rFonts w:hint="eastAsia"/>
          <w:b/>
          <w:color w:val="000000" w:themeColor="text1"/>
          <w:sz w:val="24"/>
          <w:szCs w:val="24"/>
        </w:rPr>
        <w:t>技术原理：</w:t>
      </w:r>
    </w:p>
    <w:p w:rsidR="00263157" w:rsidRPr="00263157" w:rsidRDefault="00263157" w:rsidP="00727774">
      <w:pPr>
        <w:tabs>
          <w:tab w:val="left" w:pos="792"/>
        </w:tabs>
        <w:ind w:firstLineChars="200" w:firstLine="420"/>
        <w:rPr>
          <w:rFonts w:hint="eastAsia"/>
          <w:color w:val="000000" w:themeColor="text1"/>
          <w:szCs w:val="21"/>
        </w:rPr>
      </w:pPr>
      <w:r w:rsidRPr="00263157">
        <w:rPr>
          <w:rFonts w:ascii="Helvetica" w:hAnsi="Helvetica" w:cs="Helvetica"/>
          <w:color w:val="000000" w:themeColor="text1"/>
          <w:szCs w:val="21"/>
          <w:shd w:val="clear" w:color="auto" w:fill="FFFFFF"/>
        </w:rPr>
        <w:t>以淀粉质、糖质为原料，经</w:t>
      </w:r>
      <w:hyperlink r:id="rId5" w:tgtFrame="_blank" w:history="1">
        <w:r w:rsidRPr="00263157">
          <w:rPr>
            <w:rStyle w:val="a4"/>
            <w:rFonts w:ascii="Helvetica" w:hAnsi="Helvetica" w:cs="Helvetica"/>
            <w:color w:val="000000" w:themeColor="text1"/>
            <w:szCs w:val="21"/>
            <w:u w:val="none"/>
            <w:shd w:val="clear" w:color="auto" w:fill="FFFFFF"/>
          </w:rPr>
          <w:t>微生物发酵</w:t>
        </w:r>
      </w:hyperlink>
      <w:r w:rsidRPr="00263157">
        <w:rPr>
          <w:rFonts w:ascii="Helvetica" w:hAnsi="Helvetica" w:cs="Helvetica"/>
          <w:color w:val="000000" w:themeColor="text1"/>
          <w:szCs w:val="21"/>
          <w:shd w:val="clear" w:color="auto" w:fill="FFFFFF"/>
        </w:rPr>
        <w:t>、蒸馏制得酒精，脱水后添加变性剂变性的酒精称为变性燃料酒精，俗称燃料酒精。燃料酒精便于储存、输送，并与现有的加油站设施相容；与汽油相比，其燃烧时产生的大气污染大大减轻；由于光合作用所固定的</w:t>
      </w:r>
      <w:hyperlink r:id="rId6" w:tgtFrame="_blank" w:history="1">
        <w:r w:rsidRPr="00263157">
          <w:rPr>
            <w:rStyle w:val="a4"/>
            <w:rFonts w:ascii="Helvetica" w:hAnsi="Helvetica" w:cs="Helvetica"/>
            <w:color w:val="000000" w:themeColor="text1"/>
            <w:szCs w:val="21"/>
            <w:u w:val="none"/>
            <w:shd w:val="clear" w:color="auto" w:fill="FFFFFF"/>
          </w:rPr>
          <w:t>二氧化碳</w:t>
        </w:r>
      </w:hyperlink>
      <w:r w:rsidRPr="00263157">
        <w:rPr>
          <w:rFonts w:ascii="Helvetica" w:hAnsi="Helvetica" w:cs="Helvetica"/>
          <w:color w:val="000000" w:themeColor="text1"/>
          <w:szCs w:val="21"/>
          <w:shd w:val="clear" w:color="auto" w:fill="FFFFFF"/>
        </w:rPr>
        <w:t>量与</w:t>
      </w:r>
      <w:hyperlink r:id="rId7" w:tgtFrame="_blank" w:history="1">
        <w:r w:rsidRPr="00263157">
          <w:rPr>
            <w:rStyle w:val="a4"/>
            <w:rFonts w:ascii="Helvetica" w:hAnsi="Helvetica" w:cs="Helvetica"/>
            <w:color w:val="000000" w:themeColor="text1"/>
            <w:szCs w:val="21"/>
            <w:u w:val="none"/>
            <w:shd w:val="clear" w:color="auto" w:fill="FFFFFF"/>
          </w:rPr>
          <w:t>酒精发酵</w:t>
        </w:r>
      </w:hyperlink>
      <w:r w:rsidRPr="00263157">
        <w:rPr>
          <w:rFonts w:ascii="Helvetica" w:hAnsi="Helvetica" w:cs="Helvetica"/>
          <w:color w:val="000000" w:themeColor="text1"/>
          <w:szCs w:val="21"/>
          <w:shd w:val="clear" w:color="auto" w:fill="FFFFFF"/>
        </w:rPr>
        <w:t>及其燃烧所释放的二氧化碳量相等，因此使用燃料酒精不会增加大气中的二氧化碳。由此可见，燃料酒精是一种高效清洁的可再生能源。世界上已有近</w:t>
      </w:r>
      <w:r w:rsidRPr="00263157">
        <w:rPr>
          <w:rFonts w:ascii="Helvetica" w:hAnsi="Helvetica" w:cs="Helvetica"/>
          <w:color w:val="000000" w:themeColor="text1"/>
          <w:szCs w:val="21"/>
          <w:shd w:val="clear" w:color="auto" w:fill="FFFFFF"/>
        </w:rPr>
        <w:t>20</w:t>
      </w:r>
      <w:r w:rsidRPr="00263157">
        <w:rPr>
          <w:rFonts w:ascii="Helvetica" w:hAnsi="Helvetica" w:cs="Helvetica"/>
          <w:color w:val="000000" w:themeColor="text1"/>
          <w:szCs w:val="21"/>
          <w:shd w:val="clear" w:color="auto" w:fill="FFFFFF"/>
        </w:rPr>
        <w:t>个国家推广使用燃料酒精，推广使用状况最好的国家是巴西和美国。我国燃料酒精起步较晚，但是发展迅速，已成为继巴西、美国之后第三大燃料酒精生产国。</w:t>
      </w:r>
      <w:r>
        <w:rPr>
          <w:noProof/>
        </w:rPr>
        <w:drawing>
          <wp:inline distT="0" distB="0" distL="0" distR="0" wp14:anchorId="3E019FA0" wp14:editId="542FEAE6">
            <wp:extent cx="5001491" cy="2048270"/>
            <wp:effectExtent l="0" t="0" r="0" b="9525"/>
            <wp:docPr id="5" name="图片 5" descr="查看源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查看源图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556" cy="220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14" w:rsidRDefault="00843814" w:rsidP="00843814">
      <w:r>
        <w:rPr>
          <w:rFonts w:hint="eastAsia"/>
        </w:rPr>
        <w:t>第</w:t>
      </w:r>
      <w:r>
        <w:t>1代燃料乙醇</w:t>
      </w:r>
    </w:p>
    <w:p w:rsidR="00843814" w:rsidRDefault="00263157" w:rsidP="00727774">
      <w:pPr>
        <w:tabs>
          <w:tab w:val="left" w:pos="792"/>
        </w:tabs>
        <w:ind w:firstLineChars="200" w:firstLine="4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57B78F">
            <wp:simplePos x="0" y="0"/>
            <wp:positionH relativeFrom="column">
              <wp:posOffset>3312160</wp:posOffset>
            </wp:positionH>
            <wp:positionV relativeFrom="paragraph">
              <wp:posOffset>408305</wp:posOffset>
            </wp:positionV>
            <wp:extent cx="1903095" cy="1087120"/>
            <wp:effectExtent l="0" t="0" r="1905" b="0"/>
            <wp:wrapSquare wrapText="bothSides"/>
            <wp:docPr id="6" name="图片 6" descr="燃料乙醇 的图像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燃料乙醇 的图像结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814">
        <w:t>第1代燃料乙醇主要是以粮食或饲料为原料的生产工艺，其原理是利用原料中的糖类物质发酵生产燃料乙醇。具有工艺成熟、淀粉转化率高等特点，但存在的原料成本高、原料有限等问题，根据我国的相关政策规定，到2020年，以粮食作为原料生产燃料乙醇产量被限制在150万千L以下，而以薯类和甜高粱等非</w:t>
      </w:r>
      <w:proofErr w:type="gramStart"/>
      <w:r w:rsidR="00843814">
        <w:t>粮原料</w:t>
      </w:r>
      <w:proofErr w:type="gramEnd"/>
      <w:r w:rsidR="00843814">
        <w:t>生产燃料乙醇也仅是过渡工艺，未来以农作物秸秆为代表的各类纤维类生物质生产燃料乙醇技术，被认为是未来解决燃料乙醇的根本出路。</w:t>
      </w:r>
    </w:p>
    <w:p w:rsidR="00843814" w:rsidRDefault="00843814" w:rsidP="00843814">
      <w:pPr>
        <w:tabs>
          <w:tab w:val="left" w:pos="792"/>
        </w:tabs>
      </w:pPr>
      <w:r>
        <w:t>第2代燃料乙醇</w:t>
      </w:r>
    </w:p>
    <w:p w:rsidR="00CD68B1" w:rsidRPr="00CD68B1" w:rsidRDefault="00CD68B1" w:rsidP="00CD68B1">
      <w:pPr>
        <w:tabs>
          <w:tab w:val="left" w:pos="792"/>
        </w:tabs>
        <w:ind w:firstLineChars="200" w:firstLine="42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179715">
            <wp:simplePos x="0" y="0"/>
            <wp:positionH relativeFrom="margin">
              <wp:posOffset>82550</wp:posOffset>
            </wp:positionH>
            <wp:positionV relativeFrom="paragraph">
              <wp:posOffset>294640</wp:posOffset>
            </wp:positionV>
            <wp:extent cx="3104515" cy="1600200"/>
            <wp:effectExtent l="0" t="0" r="635" b="0"/>
            <wp:wrapSquare wrapText="bothSides"/>
            <wp:docPr id="4" name="图片 4" descr="http://www.qibebt.cas.cn/xwzx/kydt/201809/W020180903483028311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qibebt.cas.cn/xwzx/kydt/201809/W0201809034830283113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814">
        <w:t>第2代燃料乙醇是指以麦秆、草等农林废弃物为原料，采用生物纤维素转化为生物燃料的模式，与第1代燃料乙醇技术相比，第2代在环保、可持续发展方面表现的更为出色，尤其是纤维素乙醇的原料来源相当广泛，包括秸秆、枯草等农业废弃物均可入料，解决了第1代生产过程中耗费更多能源和使用更多化学物质的问题。目前，纤维素乙醇被世界公认为燃料乙醇产业发展方向。</w:t>
      </w:r>
    </w:p>
    <w:p w:rsidR="00086D11" w:rsidRPr="00CB35D6" w:rsidRDefault="00263157">
      <w:pPr>
        <w:tabs>
          <w:tab w:val="left" w:pos="792"/>
        </w:tabs>
        <w:rPr>
          <w:rFonts w:ascii="Helvetica" w:hAnsi="Helvetica" w:cs="Helvetica"/>
          <w:color w:val="3B3B3B"/>
          <w:szCs w:val="21"/>
        </w:rPr>
      </w:pPr>
      <w:r w:rsidRPr="00CB35D6">
        <w:rPr>
          <w:rFonts w:hint="eastAsia"/>
          <w:b/>
          <w:szCs w:val="21"/>
        </w:rPr>
        <w:lastRenderedPageBreak/>
        <w:t>制备方法</w:t>
      </w:r>
      <w:r w:rsidRPr="00CB35D6">
        <w:rPr>
          <w:rFonts w:ascii="Helvetica" w:hAnsi="Helvetica" w:cs="Helvetica"/>
          <w:color w:val="3B3B3B"/>
          <w:szCs w:val="21"/>
        </w:rPr>
        <w:t xml:space="preserve"> </w:t>
      </w:r>
    </w:p>
    <w:p w:rsidR="006853A9" w:rsidRPr="006853A9" w:rsidRDefault="006853A9" w:rsidP="006853A9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6853A9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发酵法</w:t>
      </w:r>
    </w:p>
    <w:p w:rsidR="006853A9" w:rsidRPr="006853A9" w:rsidRDefault="006853A9" w:rsidP="006853A9">
      <w:pPr>
        <w:widowControl/>
        <w:shd w:val="clear" w:color="auto" w:fill="FFFFFF"/>
        <w:spacing w:line="360" w:lineRule="atLeast"/>
        <w:ind w:firstLine="480"/>
        <w:jc w:val="left"/>
        <w:rPr>
          <w:rFonts w:ascii="Helvetica" w:eastAsia="宋体" w:hAnsi="Helvetica" w:cs="Helvetica" w:hint="eastAsia"/>
          <w:color w:val="000000" w:themeColor="text1"/>
          <w:kern w:val="0"/>
          <w:szCs w:val="21"/>
        </w:rPr>
      </w:pP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发酵法采用各种含糖（</w:t>
      </w:r>
      <w:hyperlink r:id="rId11" w:tgtFrame="_blank" w:history="1">
        <w:r w:rsidRPr="006853A9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双糖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）、</w:t>
      </w:r>
      <w:hyperlink r:id="rId12" w:tgtFrame="_blank" w:history="1">
        <w:r w:rsidRPr="006853A9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淀粉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（</w:t>
      </w:r>
      <w:hyperlink r:id="rId13" w:tgtFrame="_blank" w:history="1">
        <w:r w:rsidRPr="006853A9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多糖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）、</w:t>
      </w:r>
      <w:hyperlink r:id="rId14" w:tgtFrame="_blank" w:history="1">
        <w:r w:rsidRPr="006853A9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纤维素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（多缩己糖）的农产品，</w:t>
      </w:r>
    </w:p>
    <w:p w:rsidR="006853A9" w:rsidRPr="006853A9" w:rsidRDefault="006853A9" w:rsidP="006853A9">
      <w:pPr>
        <w:widowControl/>
        <w:shd w:val="clear" w:color="auto" w:fill="FFFFFF"/>
        <w:spacing w:line="360" w:lineRule="atLeast"/>
        <w:ind w:firstLine="480"/>
        <w:jc w:val="left"/>
        <w:rPr>
          <w:rFonts w:ascii="Helvetica" w:eastAsia="宋体" w:hAnsi="Helvetica" w:cs="Helvetica"/>
          <w:color w:val="000000" w:themeColor="text1"/>
          <w:kern w:val="0"/>
          <w:szCs w:val="21"/>
        </w:rPr>
      </w:pPr>
      <w:r w:rsidRPr="006853A9">
        <w:rPr>
          <w:rFonts w:ascii="Helvetica" w:eastAsia="宋体" w:hAnsi="Helvetica" w:cs="Helvetica"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62336" behindDoc="0" locked="0" layoutInCell="1" allowOverlap="1" wp14:anchorId="592D3C98">
            <wp:simplePos x="0" y="0"/>
            <wp:positionH relativeFrom="column">
              <wp:posOffset>1453053</wp:posOffset>
            </wp:positionH>
            <wp:positionV relativeFrom="paragraph">
              <wp:posOffset>415290</wp:posOffset>
            </wp:positionV>
            <wp:extent cx="2098675" cy="2029460"/>
            <wp:effectExtent l="0" t="0" r="0" b="8890"/>
            <wp:wrapSquare wrapText="bothSides"/>
            <wp:docPr id="1" name="图片 1" descr="燃料乙醇产业链">
              <a:hlinkClick xmlns:a="http://schemas.openxmlformats.org/drawingml/2006/main" r:id="rId15" tgtFrame="&quot;_blank&quot;" tooltip="&quot;燃料乙醇产业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燃料乙醇产业链">
                      <a:hlinkClick r:id="rId15" tgtFrame="&quot;_blank&quot;" tooltip="&quot;燃料乙醇产业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农林业副产物及野生植物为原料，经过</w:t>
      </w:r>
      <w:hyperlink r:id="rId17" w:tgtFrame="_blank" w:history="1">
        <w:r w:rsidRPr="006853A9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水解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（即</w:t>
      </w:r>
      <w:hyperlink r:id="rId18" w:tgtFrame="_blank" w:history="1">
        <w:r w:rsidRPr="006853A9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糖化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）、发酵使双糖、多糖转化为单糖并进一步转化为乙醇。淀粉质在</w:t>
      </w:r>
      <w:hyperlink r:id="rId19" w:tgtFrame="_blank" w:history="1">
        <w:r w:rsidRPr="006853A9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微生物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作用下，</w:t>
      </w:r>
      <w:hyperlink r:id="rId20" w:tgtFrame="_blank" w:history="1">
        <w:r w:rsidRPr="006853A9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水解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为</w:t>
      </w:r>
      <w:hyperlink r:id="rId21" w:tgtFrame="_blank" w:history="1">
        <w:r w:rsidRPr="006853A9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葡萄糖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，再进一步发酵生成乙醇。发酵法制酒精生产</w:t>
      </w:r>
      <w:hyperlink r:id="rId22" w:tgtFrame="_blank" w:history="1">
        <w:r w:rsidRPr="006853A9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过程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包括原料预处理、蒸煮、</w:t>
      </w:r>
      <w:hyperlink r:id="rId23" w:tgtFrame="_blank" w:history="1">
        <w:r w:rsidRPr="006853A9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糖化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、发酵、蒸馏、废</w:t>
      </w:r>
      <w:proofErr w:type="gramStart"/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醪</w:t>
      </w:r>
      <w:proofErr w:type="gramEnd"/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处理等。</w:t>
      </w:r>
    </w:p>
    <w:p w:rsidR="006853A9" w:rsidRPr="006853A9" w:rsidRDefault="006853A9" w:rsidP="006853A9">
      <w:pPr>
        <w:widowControl/>
        <w:shd w:val="clear" w:color="auto" w:fill="FFFFFF"/>
        <w:spacing w:line="360" w:lineRule="atLeast"/>
        <w:ind w:firstLine="480"/>
        <w:jc w:val="left"/>
        <w:rPr>
          <w:rFonts w:ascii="Helvetica" w:eastAsia="宋体" w:hAnsi="Helvetica" w:cs="Helvetica"/>
          <w:color w:val="000000" w:themeColor="text1"/>
          <w:kern w:val="0"/>
          <w:szCs w:val="21"/>
        </w:rPr>
      </w:pP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成熟的发酵</w:t>
      </w:r>
      <w:proofErr w:type="gramStart"/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醪</w:t>
      </w:r>
      <w:proofErr w:type="gramEnd"/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内，乙醇</w:t>
      </w:r>
      <w:hyperlink r:id="rId24" w:tgtFrame="_blank" w:history="1">
        <w:r w:rsidRPr="006853A9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质量浓度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一般为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8-10%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（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w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）。由于原料不同，水解产物中乙醇含量高低相异，如谷物发酵</w:t>
      </w:r>
      <w:hyperlink r:id="rId25" w:tgtFrame="_blank" w:history="1">
        <w:r w:rsidRPr="006853A9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醪液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中乙醇的质量分数不高于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12%,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纤维素可用酶或酸水解，如亚硫酸法造纸浆水解液中仅含乙醇约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1.5%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。除含乙醇和大量水外，还有固体物质和许多杂质，需通过蒸馏把发酵</w:t>
      </w:r>
      <w:hyperlink r:id="rId26" w:tgtFrame="_blank" w:history="1">
        <w:r w:rsidRPr="006853A9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醪液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中的乙醇蒸出，得到高浓度乙醇，同时副产</w:t>
      </w:r>
      <w:hyperlink r:id="rId27" w:tgtFrame="_blank" w:history="1">
        <w:r w:rsidRPr="006853A9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杂醇油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及大量酒糟。</w:t>
      </w:r>
    </w:p>
    <w:p w:rsidR="006853A9" w:rsidRPr="006853A9" w:rsidRDefault="006853A9" w:rsidP="006853A9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bookmarkStart w:id="0" w:name="3_2"/>
      <w:bookmarkStart w:id="1" w:name="sub377414_3_2"/>
      <w:bookmarkStart w:id="2" w:name="脱水技术"/>
      <w:bookmarkStart w:id="3" w:name="3-2"/>
      <w:bookmarkEnd w:id="0"/>
      <w:bookmarkEnd w:id="1"/>
      <w:bookmarkEnd w:id="2"/>
      <w:bookmarkEnd w:id="3"/>
      <w:r w:rsidRPr="006853A9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脱水技术</w:t>
      </w:r>
    </w:p>
    <w:p w:rsidR="006853A9" w:rsidRPr="006853A9" w:rsidRDefault="006853A9" w:rsidP="006853A9">
      <w:pPr>
        <w:widowControl/>
        <w:shd w:val="clear" w:color="auto" w:fill="FFFFFF"/>
        <w:spacing w:line="360" w:lineRule="atLeast"/>
        <w:ind w:firstLine="480"/>
        <w:jc w:val="left"/>
        <w:rPr>
          <w:rFonts w:ascii="Helvetica" w:eastAsia="宋体" w:hAnsi="Helvetica" w:cs="Helvetica" w:hint="eastAsia"/>
          <w:color w:val="000000" w:themeColor="text1"/>
          <w:kern w:val="0"/>
          <w:szCs w:val="21"/>
        </w:rPr>
      </w:pP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脱水技术是燃料乙醇生产关键技术之一。从普通蒸馏工段出来的乙醇，其最高质量浓度只能达到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95%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，要进一步的浓缩，继续用普通蒸馏的方法是无法完成的，因为此时，</w:t>
      </w:r>
      <w:hyperlink r:id="rId28" w:tgtFrame="_blank" w:history="1">
        <w:r w:rsidRPr="006853A9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酒精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和水形成了</w:t>
      </w:r>
      <w:hyperlink r:id="rId29" w:tgtFrame="_blank" w:history="1">
        <w:proofErr w:type="gramStart"/>
        <w:r w:rsidRPr="006853A9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恒沸物</w:t>
        </w:r>
        <w:proofErr w:type="gramEnd"/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（对应的恒沸温度为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78.15</w:t>
      </w:r>
      <w:r w:rsidRPr="006853A9">
        <w:rPr>
          <w:rFonts w:ascii="微软雅黑" w:eastAsia="微软雅黑" w:hAnsi="微软雅黑" w:cs="微软雅黑" w:hint="eastAsia"/>
          <w:color w:val="000000" w:themeColor="text1"/>
          <w:kern w:val="0"/>
          <w:szCs w:val="21"/>
        </w:rPr>
        <w:t>℃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），难以用普通蒸馏的方法分离开来。为了提高乙醇浓度，去除多余的水分，就需采用特殊的脱水方法。</w:t>
      </w:r>
    </w:p>
    <w:p w:rsidR="00727774" w:rsidRDefault="006853A9" w:rsidP="006853A9">
      <w:pPr>
        <w:widowControl/>
        <w:shd w:val="clear" w:color="auto" w:fill="FFFFFF"/>
        <w:spacing w:line="360" w:lineRule="atLeast"/>
        <w:ind w:firstLine="480"/>
        <w:jc w:val="left"/>
        <w:rPr>
          <w:rFonts w:ascii="Helvetica" w:eastAsia="宋体" w:hAnsi="Helvetica" w:cs="Helvetica"/>
          <w:color w:val="000000" w:themeColor="text1"/>
          <w:kern w:val="0"/>
          <w:szCs w:val="21"/>
        </w:rPr>
      </w:pP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制备燃料乙醇的方法主要有</w:t>
      </w:r>
      <w:hyperlink r:id="rId30" w:tgtFrame="_blank" w:history="1">
        <w:r w:rsidRPr="006853A9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化学反应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脱水法、</w:t>
      </w:r>
      <w:hyperlink r:id="rId31" w:tgtFrame="_blank" w:history="1">
        <w:r w:rsidRPr="006853A9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恒沸精馏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、</w:t>
      </w:r>
      <w:hyperlink r:id="rId32" w:tgtFrame="_blank" w:history="1">
        <w:r w:rsidRPr="006853A9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萃取精馏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、吸附、</w:t>
      </w:r>
      <w:hyperlink r:id="rId33" w:tgtFrame="_blank" w:history="1">
        <w:r w:rsidRPr="006853A9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膜分离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、真空蒸馏法、</w:t>
      </w:r>
      <w:hyperlink r:id="rId34" w:tgtFrame="_blank" w:history="1">
        <w:r w:rsidRPr="006853A9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离子交换树脂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法等。</w:t>
      </w:r>
    </w:p>
    <w:p w:rsidR="00103F05" w:rsidRDefault="00103F05" w:rsidP="00103F05">
      <w:pPr>
        <w:pStyle w:val="a6"/>
        <w:shd w:val="clear" w:color="auto" w:fill="FFFFFF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一种利用活性污泥生产燃料乙醇的方法，包括如下步骤：</w:t>
      </w:r>
    </w:p>
    <w:p w:rsidR="00103F05" w:rsidRDefault="00103F05" w:rsidP="00103F05">
      <w:pPr>
        <w:pStyle w:val="a6"/>
        <w:shd w:val="clear" w:color="auto" w:fill="FFFFFF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在活性污泥中添加质量比为2%-5%的生物菌液，质量比为0.1%-0.6%的混合酶制剂，所 述生物菌液组成为地衣芽孢杆菌、巨大芽孢杆菌、纳豆芽孢杆菌、枯草芽孢杆菌、</w:t>
      </w:r>
      <w:proofErr w:type="gramStart"/>
      <w:r>
        <w:rPr>
          <w:rFonts w:hint="eastAsia"/>
          <w:color w:val="000000"/>
          <w:sz w:val="21"/>
          <w:szCs w:val="21"/>
        </w:rPr>
        <w:t>植物乳杆</w:t>
      </w:r>
      <w:proofErr w:type="gramEnd"/>
      <w:r>
        <w:rPr>
          <w:rFonts w:hint="eastAsia"/>
          <w:color w:val="000000"/>
          <w:sz w:val="21"/>
          <w:szCs w:val="21"/>
        </w:rPr>
        <w:t xml:space="preserve"> 菌、</w:t>
      </w:r>
      <w:proofErr w:type="gramStart"/>
      <w:r>
        <w:rPr>
          <w:rFonts w:hint="eastAsia"/>
          <w:color w:val="000000"/>
          <w:sz w:val="21"/>
          <w:szCs w:val="21"/>
        </w:rPr>
        <w:t>德氏乳</w:t>
      </w:r>
      <w:proofErr w:type="gramEnd"/>
      <w:r>
        <w:rPr>
          <w:rFonts w:hint="eastAsia"/>
          <w:color w:val="000000"/>
          <w:sz w:val="21"/>
          <w:szCs w:val="21"/>
        </w:rPr>
        <w:t>杆菌保加利亚亚种、酿酒酵母和发酵毕</w:t>
      </w:r>
      <w:proofErr w:type="gramStart"/>
      <w:r>
        <w:rPr>
          <w:rFonts w:hint="eastAsia"/>
          <w:color w:val="000000"/>
          <w:sz w:val="21"/>
          <w:szCs w:val="21"/>
        </w:rPr>
        <w:t>赤</w:t>
      </w:r>
      <w:proofErr w:type="gramEnd"/>
      <w:r>
        <w:rPr>
          <w:rFonts w:hint="eastAsia"/>
          <w:color w:val="000000"/>
          <w:sz w:val="21"/>
          <w:szCs w:val="21"/>
        </w:rPr>
        <w:t xml:space="preserve">酵母菌液;所述混合酶制剂由淀粉酶、 纤维素酶、脂肪酶、蛋白酶、果胶酶和糖化酶组成;添加有生物菌液和混合酶制剂的活性污 </w:t>
      </w:r>
      <w:proofErr w:type="gramStart"/>
      <w:r>
        <w:rPr>
          <w:rFonts w:hint="eastAsia"/>
          <w:color w:val="000000"/>
          <w:sz w:val="21"/>
          <w:szCs w:val="21"/>
        </w:rPr>
        <w:t>泥加入</w:t>
      </w:r>
      <w:proofErr w:type="gramEnd"/>
      <w:r>
        <w:rPr>
          <w:rFonts w:hint="eastAsia"/>
          <w:color w:val="000000"/>
          <w:sz w:val="21"/>
          <w:szCs w:val="21"/>
        </w:rPr>
        <w:t>发酵罐25-32℃封闭发酵48-80小时，发酵后</w:t>
      </w:r>
      <w:proofErr w:type="gramStart"/>
      <w:r>
        <w:rPr>
          <w:rFonts w:hint="eastAsia"/>
          <w:color w:val="000000"/>
          <w:sz w:val="21"/>
          <w:szCs w:val="21"/>
        </w:rPr>
        <w:t>缪</w:t>
      </w:r>
      <w:proofErr w:type="gramEnd"/>
      <w:r>
        <w:rPr>
          <w:rFonts w:hint="eastAsia"/>
          <w:color w:val="000000"/>
          <w:sz w:val="21"/>
          <w:szCs w:val="21"/>
        </w:rPr>
        <w:t>液入蒸馏塔中蒸馏提取酒精。</w:t>
      </w:r>
    </w:p>
    <w:p w:rsidR="00103F05" w:rsidRPr="00103F05" w:rsidRDefault="00103F05" w:rsidP="006853A9">
      <w:pPr>
        <w:widowControl/>
        <w:shd w:val="clear" w:color="auto" w:fill="FFFFFF"/>
        <w:spacing w:line="360" w:lineRule="atLeast"/>
        <w:ind w:firstLine="480"/>
        <w:jc w:val="left"/>
        <w:rPr>
          <w:rFonts w:ascii="Helvetica" w:eastAsia="宋体" w:hAnsi="Helvetica" w:cs="Helvetica" w:hint="eastAsia"/>
          <w:color w:val="000000" w:themeColor="text1"/>
          <w:kern w:val="0"/>
          <w:szCs w:val="21"/>
        </w:rPr>
      </w:pPr>
    </w:p>
    <w:p w:rsidR="00727774" w:rsidRPr="00CB35D6" w:rsidRDefault="00727774" w:rsidP="006853A9">
      <w:pPr>
        <w:pStyle w:val="a3"/>
        <w:numPr>
          <w:ilvl w:val="0"/>
          <w:numId w:val="1"/>
        </w:numPr>
        <w:tabs>
          <w:tab w:val="left" w:pos="78"/>
        </w:tabs>
        <w:ind w:firstLineChars="0"/>
        <w:rPr>
          <w:rFonts w:hint="eastAsia"/>
          <w:b/>
          <w:szCs w:val="21"/>
        </w:rPr>
      </w:pPr>
      <w:r w:rsidRPr="00CB35D6">
        <w:rPr>
          <w:rFonts w:hint="eastAsia"/>
          <w:b/>
          <w:szCs w:val="21"/>
        </w:rPr>
        <w:lastRenderedPageBreak/>
        <w:t>技术应用</w:t>
      </w:r>
      <w:r w:rsidR="00CD68B1" w:rsidRPr="00CB35D6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7C16CBA">
            <wp:simplePos x="0" y="0"/>
            <wp:positionH relativeFrom="column">
              <wp:posOffset>3484187</wp:posOffset>
            </wp:positionH>
            <wp:positionV relativeFrom="paragraph">
              <wp:posOffset>106276</wp:posOffset>
            </wp:positionV>
            <wp:extent cx="2105660" cy="1920240"/>
            <wp:effectExtent l="0" t="0" r="8890" b="3810"/>
            <wp:wrapSquare wrapText="bothSides"/>
            <wp:docPr id="7" name="图片 7" descr="C:\Users\单文驰\AppData\Local\Microsoft\Windows\INetCache\Content.MSO\D0B879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单文驰\AppData\Local\Microsoft\Windows\INetCache\Content.MSO\D0B879BA.tmp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3A9" w:rsidRPr="006853A9" w:rsidRDefault="00CB35D6" w:rsidP="006853A9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作</w:t>
      </w:r>
      <w:r w:rsidR="006853A9" w:rsidRPr="006853A9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为新燃料替代品</w:t>
      </w:r>
    </w:p>
    <w:p w:rsidR="006853A9" w:rsidRPr="006853A9" w:rsidRDefault="006853A9" w:rsidP="006853A9">
      <w:pPr>
        <w:widowControl/>
        <w:shd w:val="clear" w:color="auto" w:fill="FFFFFF"/>
        <w:spacing w:line="360" w:lineRule="atLeast"/>
        <w:ind w:firstLine="480"/>
        <w:jc w:val="left"/>
        <w:rPr>
          <w:rFonts w:ascii="Helvetica" w:eastAsia="宋体" w:hAnsi="Helvetica" w:cs="Helvetica"/>
          <w:color w:val="000000" w:themeColor="text1"/>
          <w:kern w:val="0"/>
          <w:szCs w:val="21"/>
        </w:rPr>
      </w:pP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可作为新的燃料替代品，减少对石油的消耗。乙醇作为可再生能源，可直接作为液体燃料或者同汽油混合使用，可减少对不可再生能源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-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石油的依赖，保障该国能源的安全。</w:t>
      </w:r>
    </w:p>
    <w:p w:rsidR="006853A9" w:rsidRPr="006853A9" w:rsidRDefault="006853A9" w:rsidP="006853A9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bookmarkStart w:id="4" w:name="2_2"/>
      <w:bookmarkStart w:id="5" w:name="sub377414_2_2"/>
      <w:bookmarkStart w:id="6" w:name="作为汽油添加剂"/>
      <w:bookmarkStart w:id="7" w:name="2-2"/>
      <w:bookmarkEnd w:id="4"/>
      <w:bookmarkEnd w:id="5"/>
      <w:bookmarkEnd w:id="6"/>
      <w:bookmarkEnd w:id="7"/>
      <w:r w:rsidRPr="006853A9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作为汽油添加剂</w:t>
      </w:r>
    </w:p>
    <w:p w:rsidR="006853A9" w:rsidRPr="006853A9" w:rsidRDefault="006853A9" w:rsidP="006853A9">
      <w:pPr>
        <w:widowControl/>
        <w:shd w:val="clear" w:color="auto" w:fill="FFFFFF"/>
        <w:spacing w:line="360" w:lineRule="atLeast"/>
        <w:ind w:firstLine="480"/>
        <w:jc w:val="left"/>
        <w:rPr>
          <w:rFonts w:ascii="Helvetica" w:eastAsia="宋体" w:hAnsi="Helvetica" w:cs="Helvetica" w:hint="eastAsia"/>
          <w:color w:val="000000" w:themeColor="text1"/>
          <w:kern w:val="0"/>
          <w:szCs w:val="21"/>
        </w:rPr>
      </w:pP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作为汽油添加剂，可提高汽油的辛烷值。通常</w:t>
      </w:r>
      <w:hyperlink r:id="rId36" w:tgtFrame="_blank" w:history="1">
        <w:r w:rsidRPr="00CB35D6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车用汽油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的辛烷值一般要求为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90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或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93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，乙醇的辛烷值可达到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111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，所以向汽油中加入燃料乙醇可大大提高汽油的辛烷值，且乙醇对</w:t>
      </w:r>
      <w:hyperlink r:id="rId37" w:tgtFrame="_blank" w:history="1">
        <w:r w:rsidRPr="00CB35D6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烷烃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类汽油组分（</w:t>
      </w:r>
      <w:hyperlink r:id="rId38" w:tgtFrame="_blank" w:history="1">
        <w:r w:rsidRPr="00CB35D6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烷基化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油、轻石脑油）辛烷值</w:t>
      </w:r>
      <w:proofErr w:type="gramStart"/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调合</w:t>
      </w:r>
      <w:proofErr w:type="gramEnd"/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效应好于</w:t>
      </w:r>
      <w:hyperlink r:id="rId39" w:tgtFrame="_blank" w:history="1">
        <w:r w:rsidRPr="00CB35D6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烯烃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类汽油组分（</w:t>
      </w:r>
      <w:hyperlink r:id="rId40" w:tgtFrame="_blank" w:history="1">
        <w:r w:rsidRPr="00CB35D6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催化裂化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汽油）和芳烃类汽油组分（</w:t>
      </w:r>
      <w:hyperlink r:id="rId41" w:tgtFrame="_blank" w:history="1">
        <w:r w:rsidRPr="00CB35D6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催化重整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汽油），添加乙醇还可以较为有效地提高汽油的抗爆性。</w:t>
      </w:r>
    </w:p>
    <w:p w:rsidR="006853A9" w:rsidRPr="006853A9" w:rsidRDefault="006853A9" w:rsidP="006853A9">
      <w:pPr>
        <w:widowControl/>
        <w:shd w:val="clear" w:color="auto" w:fill="FFFFFF"/>
        <w:spacing w:line="360" w:lineRule="atLeast"/>
        <w:ind w:firstLine="480"/>
        <w:jc w:val="left"/>
        <w:rPr>
          <w:rFonts w:ascii="Helvetica" w:eastAsia="宋体" w:hAnsi="Helvetica" w:cs="Helvetica"/>
          <w:color w:val="000000" w:themeColor="text1"/>
          <w:kern w:val="0"/>
          <w:szCs w:val="21"/>
        </w:rPr>
      </w:pP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乙醇的</w:t>
      </w:r>
      <w:hyperlink r:id="rId42" w:tgtFrame="_blank" w:history="1">
        <w:r w:rsidRPr="00CB35D6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氧含量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高达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34.7%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，乙醇可以按较</w:t>
      </w:r>
      <w:hyperlink r:id="rId43" w:tgtFrame="_blank" w:history="1">
        <w:r w:rsidRPr="00CB35D6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甲基叔丁基醚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（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MTBE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）更少的添加量加入汽油中。汽油中添加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7.7%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乙醇，氧含量达到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2.7%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；如添加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10%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乙醇，氧含量可以达到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3.5%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，所以加入乙醇可帮助汽油完全燃烧，以减少对大气的污染。使用燃料乙醇</w:t>
      </w:r>
      <w:proofErr w:type="gramStart"/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取代四</w:t>
      </w:r>
      <w:proofErr w:type="gramEnd"/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乙基</w:t>
      </w:r>
      <w:proofErr w:type="gramStart"/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铅作为</w:t>
      </w:r>
      <w:proofErr w:type="gramEnd"/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汽油添加剂，可消除空气中铅的污染；取代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MTBE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，可避免对地下水和空气的污染。另外，除了提高汽油的辛烷值和含氧量，乙醇还能改善汽车尾气的质量，减轻污染。一般当汽油中的乙醇的添加量不超过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15%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时，对车辆的行驶性没有明显影响，但尾气中碳氢化合物、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NOx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和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CO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的含量明显降低。美国汽车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/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油料（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AQIRP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）的研究报告表明：使用含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6%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乙醇的</w:t>
      </w:r>
      <w:hyperlink r:id="rId44" w:tgtFrame="_blank" w:history="1">
        <w:r w:rsidRPr="00CB35D6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加州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新配方汽油，与常规汽油相比，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HC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排放可降低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5%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，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CO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排放减少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21-28%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，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 xml:space="preserve">NOx 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排放减少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7-16%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，有毒气体排放降低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9-32%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。</w:t>
      </w:r>
    </w:p>
    <w:p w:rsidR="006853A9" w:rsidRPr="006853A9" w:rsidRDefault="006853A9" w:rsidP="006853A9">
      <w:pPr>
        <w:widowControl/>
        <w:shd w:val="clear" w:color="auto" w:fill="FFFFFF"/>
        <w:spacing w:line="300" w:lineRule="atLeast"/>
        <w:jc w:val="left"/>
        <w:outlineLvl w:val="2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bookmarkStart w:id="8" w:name="2_3"/>
      <w:bookmarkStart w:id="9" w:name="sub377414_2_3"/>
      <w:bookmarkStart w:id="10" w:name="可再生能源"/>
      <w:bookmarkStart w:id="11" w:name="2-3"/>
      <w:bookmarkEnd w:id="8"/>
      <w:bookmarkEnd w:id="9"/>
      <w:bookmarkEnd w:id="10"/>
      <w:bookmarkEnd w:id="11"/>
      <w:r w:rsidRPr="006853A9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可再生能源</w:t>
      </w:r>
    </w:p>
    <w:p w:rsidR="006853A9" w:rsidRPr="00CB35D6" w:rsidRDefault="006853A9" w:rsidP="006853A9">
      <w:pPr>
        <w:widowControl/>
        <w:shd w:val="clear" w:color="auto" w:fill="FFFFFF"/>
        <w:spacing w:line="360" w:lineRule="atLeast"/>
        <w:ind w:firstLine="480"/>
        <w:jc w:val="left"/>
        <w:rPr>
          <w:rFonts w:ascii="Helvetica" w:eastAsia="宋体" w:hAnsi="Helvetica" w:cs="Helvetica" w:hint="eastAsia"/>
          <w:color w:val="000000" w:themeColor="text1"/>
          <w:kern w:val="0"/>
          <w:szCs w:val="21"/>
        </w:rPr>
      </w:pP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若</w:t>
      </w:r>
      <w:proofErr w:type="gramStart"/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采用雅津甜高粱</w:t>
      </w:r>
      <w:proofErr w:type="gramEnd"/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、小麦、玉米、稻谷壳、薯类、</w:t>
      </w:r>
      <w:hyperlink r:id="rId45" w:tgtFrame="_blank" w:history="1">
        <w:r w:rsidRPr="00CB35D6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甘蔗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、糖蜜等</w:t>
      </w:r>
      <w:hyperlink r:id="rId46" w:tgtFrame="_blank" w:history="1">
        <w:r w:rsidRPr="00CB35D6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生物质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发酵生产乙醇，其燃烧所排放的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CO2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和作为原料的生物源生长所消耗的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CO2</w:t>
      </w:r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，在数量上基本持平，这对减少大气污染及抑制</w:t>
      </w:r>
      <w:hyperlink r:id="rId47" w:tgtFrame="_blank" w:history="1">
        <w:r w:rsidRPr="00CB35D6">
          <w:rPr>
            <w:rFonts w:ascii="Helvetica" w:eastAsia="宋体" w:hAnsi="Helvetica" w:cs="Helvetica"/>
            <w:color w:val="000000" w:themeColor="text1"/>
            <w:kern w:val="0"/>
            <w:szCs w:val="21"/>
          </w:rPr>
          <w:t>温室效应</w:t>
        </w:r>
      </w:hyperlink>
      <w:r w:rsidRPr="006853A9">
        <w:rPr>
          <w:rFonts w:ascii="Helvetica" w:eastAsia="宋体" w:hAnsi="Helvetica" w:cs="Helvetica"/>
          <w:color w:val="000000" w:themeColor="text1"/>
          <w:kern w:val="0"/>
          <w:szCs w:val="21"/>
        </w:rPr>
        <w:t>意义重大。</w:t>
      </w:r>
    </w:p>
    <w:p w:rsidR="00E35BE1" w:rsidRDefault="00E35BE1" w:rsidP="00103F05">
      <w:pPr>
        <w:pStyle w:val="a6"/>
        <w:numPr>
          <w:ilvl w:val="0"/>
          <w:numId w:val="1"/>
        </w:numPr>
        <w:shd w:val="clear" w:color="auto" w:fill="FFFFFF"/>
        <w:spacing w:before="151" w:beforeAutospacing="0" w:after="432" w:afterAutospacing="0" w:line="120" w:lineRule="auto"/>
        <w:rPr>
          <w:rFonts w:ascii="Arial" w:hAnsi="Arial" w:cs="Arial"/>
          <w:b/>
          <w:color w:val="191919"/>
        </w:rPr>
      </w:pPr>
      <w:r w:rsidRPr="00E35BE1">
        <w:rPr>
          <w:rFonts w:ascii="Arial" w:hAnsi="Arial" w:cs="Arial" w:hint="eastAsia"/>
          <w:b/>
          <w:color w:val="191919"/>
        </w:rPr>
        <w:t>技术优缺点</w:t>
      </w:r>
    </w:p>
    <w:p w:rsidR="00C642C1" w:rsidRPr="00103F05" w:rsidRDefault="00103F05" w:rsidP="00103F05">
      <w:pPr>
        <w:pStyle w:val="a6"/>
        <w:shd w:val="clear" w:color="auto" w:fill="FFFFFF"/>
        <w:spacing w:before="151" w:beforeAutospacing="0" w:after="432" w:afterAutospacing="0" w:line="120" w:lineRule="auto"/>
        <w:rPr>
          <w:rFonts w:ascii="Arial" w:hAnsi="Arial" w:cs="Arial"/>
          <w:color w:val="191919"/>
          <w:sz w:val="21"/>
          <w:szCs w:val="21"/>
        </w:rPr>
      </w:pPr>
      <w:r>
        <w:rPr>
          <w:rFonts w:ascii="Arial" w:hAnsi="Arial" w:cs="Arial" w:hint="eastAsia"/>
          <w:color w:val="191919"/>
          <w:sz w:val="21"/>
          <w:szCs w:val="21"/>
        </w:rPr>
        <w:t>优点：</w:t>
      </w:r>
      <w:bookmarkStart w:id="12" w:name="_GoBack"/>
      <w:bookmarkEnd w:id="12"/>
      <w:r w:rsidR="006853A9">
        <w:rPr>
          <w:rFonts w:ascii="Arial" w:hAnsi="Arial" w:cs="Arial" w:hint="eastAsia"/>
          <w:color w:val="191919"/>
          <w:sz w:val="21"/>
          <w:szCs w:val="21"/>
        </w:rPr>
        <w:t>一</w:t>
      </w:r>
      <w:r w:rsidR="006853A9" w:rsidRPr="00727774">
        <w:rPr>
          <w:rFonts w:ascii="Arial" w:hAnsi="Arial" w:cs="Arial"/>
          <w:color w:val="191919"/>
          <w:sz w:val="21"/>
          <w:szCs w:val="21"/>
        </w:rPr>
        <w:t>方面，燃料乙醇作为传统石化能源的替代品之一，有助于进一步优化我国能源结构，降低石油对外依赖度，保证能源安全；另一方面，生物燃料乙醇是粮食生产的</w:t>
      </w:r>
      <w:r w:rsidR="006853A9" w:rsidRPr="00727774">
        <w:rPr>
          <w:rFonts w:ascii="Arial" w:hAnsi="Arial" w:cs="Arial"/>
          <w:color w:val="191919"/>
          <w:sz w:val="21"/>
          <w:szCs w:val="21"/>
        </w:rPr>
        <w:t>“</w:t>
      </w:r>
      <w:r w:rsidR="006853A9" w:rsidRPr="00727774">
        <w:rPr>
          <w:rFonts w:ascii="Arial" w:hAnsi="Arial" w:cs="Arial"/>
          <w:color w:val="191919"/>
          <w:sz w:val="21"/>
          <w:szCs w:val="21"/>
        </w:rPr>
        <w:t>推进器</w:t>
      </w:r>
      <w:r w:rsidR="006853A9" w:rsidRPr="00727774">
        <w:rPr>
          <w:rFonts w:ascii="Arial" w:hAnsi="Arial" w:cs="Arial"/>
          <w:color w:val="191919"/>
          <w:sz w:val="21"/>
          <w:szCs w:val="21"/>
        </w:rPr>
        <w:t>”</w:t>
      </w:r>
      <w:r w:rsidR="006853A9" w:rsidRPr="00727774">
        <w:rPr>
          <w:rFonts w:ascii="Arial" w:hAnsi="Arial" w:cs="Arial"/>
          <w:color w:val="191919"/>
          <w:sz w:val="21"/>
          <w:szCs w:val="21"/>
        </w:rPr>
        <w:t>和粮食安全的</w:t>
      </w:r>
      <w:r w:rsidR="006853A9" w:rsidRPr="00727774">
        <w:rPr>
          <w:rFonts w:ascii="Arial" w:hAnsi="Arial" w:cs="Arial"/>
          <w:color w:val="191919"/>
          <w:sz w:val="21"/>
          <w:szCs w:val="21"/>
        </w:rPr>
        <w:t>“</w:t>
      </w:r>
      <w:r w:rsidR="006853A9" w:rsidRPr="00727774">
        <w:rPr>
          <w:rFonts w:ascii="Arial" w:hAnsi="Arial" w:cs="Arial"/>
          <w:color w:val="191919"/>
          <w:sz w:val="21"/>
          <w:szCs w:val="21"/>
        </w:rPr>
        <w:t>调节阀</w:t>
      </w:r>
      <w:r w:rsidR="006853A9" w:rsidRPr="00727774">
        <w:rPr>
          <w:rFonts w:ascii="Arial" w:hAnsi="Arial" w:cs="Arial"/>
          <w:color w:val="191919"/>
          <w:sz w:val="21"/>
          <w:szCs w:val="21"/>
        </w:rPr>
        <w:t>”</w:t>
      </w:r>
      <w:r w:rsidR="006853A9" w:rsidRPr="00727774">
        <w:rPr>
          <w:rFonts w:ascii="Arial" w:hAnsi="Arial" w:cs="Arial"/>
          <w:color w:val="191919"/>
          <w:sz w:val="21"/>
          <w:szCs w:val="21"/>
        </w:rPr>
        <w:t>，通过生物燃料乙醇的生产和加工，有助于稳定粮食生产，是解决</w:t>
      </w:r>
      <w:r w:rsidR="006853A9" w:rsidRPr="00727774">
        <w:rPr>
          <w:rFonts w:ascii="Arial" w:hAnsi="Arial" w:cs="Arial"/>
          <w:color w:val="191919"/>
          <w:sz w:val="21"/>
          <w:szCs w:val="21"/>
        </w:rPr>
        <w:t>“</w:t>
      </w:r>
      <w:r w:rsidR="006853A9" w:rsidRPr="00727774">
        <w:rPr>
          <w:rFonts w:ascii="Arial" w:hAnsi="Arial" w:cs="Arial"/>
          <w:color w:val="191919"/>
          <w:sz w:val="21"/>
          <w:szCs w:val="21"/>
        </w:rPr>
        <w:t>问题粮食</w:t>
      </w:r>
      <w:r w:rsidR="006853A9" w:rsidRPr="00727774">
        <w:rPr>
          <w:rFonts w:ascii="Arial" w:hAnsi="Arial" w:cs="Arial"/>
          <w:color w:val="191919"/>
          <w:sz w:val="21"/>
          <w:szCs w:val="21"/>
        </w:rPr>
        <w:t>”</w:t>
      </w:r>
      <w:r w:rsidR="006853A9" w:rsidRPr="00727774">
        <w:rPr>
          <w:rFonts w:ascii="Arial" w:hAnsi="Arial" w:cs="Arial"/>
          <w:color w:val="191919"/>
          <w:sz w:val="21"/>
          <w:szCs w:val="21"/>
        </w:rPr>
        <w:t>的唯一现实途径，可以有效促进农业健康发展。同时，燃料乙醇还是一种清洁能源，是汽油最环保的增氧剂和辛烷值促进剂，能够有效减少温室气体和</w:t>
      </w:r>
      <w:r w:rsidR="006853A9" w:rsidRPr="00727774">
        <w:rPr>
          <w:rFonts w:ascii="Arial" w:hAnsi="Arial" w:cs="Arial"/>
          <w:color w:val="191919"/>
          <w:sz w:val="21"/>
          <w:szCs w:val="21"/>
        </w:rPr>
        <w:t>PM2.5</w:t>
      </w:r>
      <w:r w:rsidR="006853A9" w:rsidRPr="00727774">
        <w:rPr>
          <w:rFonts w:ascii="Arial" w:hAnsi="Arial" w:cs="Arial"/>
          <w:color w:val="191919"/>
          <w:sz w:val="21"/>
          <w:szCs w:val="21"/>
        </w:rPr>
        <w:t>排放，对于改善大气环境质量有着积极作用。</w:t>
      </w:r>
      <w:r w:rsidR="00C642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燃料乙醇有着巨大的环保效应，随着它的推广，可以大量节省大中城市治理空气污染的费用。</w:t>
      </w:r>
    </w:p>
    <w:p w:rsidR="00103F05" w:rsidRPr="00103F05" w:rsidRDefault="00103F05" w:rsidP="00103F05">
      <w:pPr>
        <w:pStyle w:val="a6"/>
        <w:shd w:val="clear" w:color="auto" w:fill="FFFFFF"/>
        <w:spacing w:before="151" w:beforeAutospacing="0" w:after="432" w:afterAutospacing="0" w:line="120" w:lineRule="auto"/>
        <w:rPr>
          <w:rFonts w:cs="Arial" w:hint="eastAsia"/>
          <w:color w:val="191919"/>
          <w:sz w:val="21"/>
          <w:szCs w:val="21"/>
        </w:rPr>
      </w:pPr>
      <w:r w:rsidRPr="00103F05">
        <w:rPr>
          <w:rFonts w:ascii="Arial" w:hAnsi="Arial" w:cs="Arial" w:hint="eastAsia"/>
          <w:color w:val="191919"/>
          <w:sz w:val="21"/>
          <w:szCs w:val="21"/>
        </w:rPr>
        <w:t>缺点：</w:t>
      </w:r>
      <w:r w:rsidRPr="00103F05">
        <w:rPr>
          <w:rStyle w:val="a5"/>
          <w:rFonts w:hint="eastAsia"/>
          <w:b w:val="0"/>
          <w:color w:val="111111"/>
          <w:sz w:val="21"/>
          <w:szCs w:val="21"/>
          <w:shd w:val="clear" w:color="auto" w:fill="FFFFFF"/>
        </w:rPr>
        <w:t>不像汽油那样具有爆炸性，而且它会吸收水分，容易引起氧化、生锈和腐蚀</w:t>
      </w:r>
      <w:r w:rsidRPr="00103F05">
        <w:rPr>
          <w:rFonts w:hint="eastAsia"/>
          <w:color w:val="111111"/>
          <w:sz w:val="21"/>
          <w:szCs w:val="21"/>
          <w:shd w:val="clear" w:color="auto" w:fill="FFFFFF"/>
        </w:rPr>
        <w:t>。</w:t>
      </w:r>
      <w:r w:rsidRPr="00103F05">
        <w:rPr>
          <w:rFonts w:hint="eastAsia"/>
          <w:color w:val="000000"/>
          <w:sz w:val="21"/>
          <w:szCs w:val="21"/>
        </w:rPr>
        <w:t>燃料乙醇行业目前的问题在于下游需求方面不足、燃料乙醇调油成本偏高。</w:t>
      </w:r>
    </w:p>
    <w:sectPr w:rsidR="00103F05" w:rsidRPr="00103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00713"/>
    <w:multiLevelType w:val="hybridMultilevel"/>
    <w:tmpl w:val="3F6EEDE8"/>
    <w:lvl w:ilvl="0" w:tplc="B43CFB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6D11"/>
    <w:rsid w:val="00103F05"/>
    <w:rsid w:val="00223339"/>
    <w:rsid w:val="00263157"/>
    <w:rsid w:val="00320102"/>
    <w:rsid w:val="006853A9"/>
    <w:rsid w:val="00727774"/>
    <w:rsid w:val="0082457E"/>
    <w:rsid w:val="00843814"/>
    <w:rsid w:val="00B12CB2"/>
    <w:rsid w:val="00C642C1"/>
    <w:rsid w:val="00C73223"/>
    <w:rsid w:val="00CB35D6"/>
    <w:rsid w:val="00CD68B1"/>
    <w:rsid w:val="00E35BE1"/>
    <w:rsid w:val="00E437CA"/>
    <w:rsid w:val="00E9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48AB"/>
  <w15:chartTrackingRefBased/>
  <w15:docId w15:val="{7373CE87-2DC6-4B1F-807E-F37417A0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38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6853A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43814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843814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B12CB2"/>
    <w:rPr>
      <w:color w:val="0000FF"/>
      <w:u w:val="single"/>
    </w:rPr>
  </w:style>
  <w:style w:type="character" w:styleId="a5">
    <w:name w:val="Strong"/>
    <w:basedOn w:val="a0"/>
    <w:uiPriority w:val="22"/>
    <w:qFormat/>
    <w:rsid w:val="00263157"/>
    <w:rPr>
      <w:b/>
      <w:bCs/>
    </w:rPr>
  </w:style>
  <w:style w:type="paragraph" w:styleId="a6">
    <w:name w:val="Normal (Web)"/>
    <w:basedOn w:val="a"/>
    <w:uiPriority w:val="99"/>
    <w:unhideWhenUsed/>
    <w:rsid w:val="00727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6853A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description">
    <w:name w:val="description"/>
    <w:basedOn w:val="a0"/>
    <w:rsid w:val="0068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269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5057">
              <w:marLeft w:val="30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701442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42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176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7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2807">
              <w:marLeft w:val="30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201349048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7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6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ike.baidu.com/item/%E5%A4%9A%E7%B3%96" TargetMode="External"/><Relationship Id="rId18" Type="http://schemas.openxmlformats.org/officeDocument/2006/relationships/hyperlink" Target="https://baike.baidu.com/item/%E7%B3%96%E5%8C%96" TargetMode="External"/><Relationship Id="rId26" Type="http://schemas.openxmlformats.org/officeDocument/2006/relationships/hyperlink" Target="https://baike.baidu.com/item/%E9%86%AA%E6%B6%B2" TargetMode="External"/><Relationship Id="rId39" Type="http://schemas.openxmlformats.org/officeDocument/2006/relationships/hyperlink" Target="https://baike.baidu.com/item/%E7%83%AF%E7%83%83" TargetMode="External"/><Relationship Id="rId21" Type="http://schemas.openxmlformats.org/officeDocument/2006/relationships/hyperlink" Target="https://baike.baidu.com/item/%E8%91%A1%E8%90%84%E7%B3%96" TargetMode="External"/><Relationship Id="rId34" Type="http://schemas.openxmlformats.org/officeDocument/2006/relationships/hyperlink" Target="https://baike.baidu.com/item/%E7%A6%BB%E5%AD%90%E4%BA%A4%E6%8D%A2%E6%A0%91%E8%84%82" TargetMode="External"/><Relationship Id="rId42" Type="http://schemas.openxmlformats.org/officeDocument/2006/relationships/hyperlink" Target="https://baike.baidu.com/item/%E6%B0%A7%E5%90%AB%E9%87%8F" TargetMode="External"/><Relationship Id="rId47" Type="http://schemas.openxmlformats.org/officeDocument/2006/relationships/hyperlink" Target="https://baike.baidu.com/item/%E6%B8%A9%E5%AE%A4%E6%95%88%E5%BA%94" TargetMode="External"/><Relationship Id="rId7" Type="http://schemas.openxmlformats.org/officeDocument/2006/relationships/hyperlink" Target="https://baike.baidu.com/item/%E9%85%92%E7%B2%BE%E5%8F%91%E9%85%B5/3548278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hyperlink" Target="https://baike.baidu.com/item/%E6%81%92%E6%B2%B8%E7%89%A9" TargetMode="External"/><Relationship Id="rId11" Type="http://schemas.openxmlformats.org/officeDocument/2006/relationships/hyperlink" Target="https://baike.baidu.com/item/%E5%8F%8C%E7%B3%96" TargetMode="External"/><Relationship Id="rId24" Type="http://schemas.openxmlformats.org/officeDocument/2006/relationships/hyperlink" Target="https://baike.baidu.com/item/%E8%B4%A8%E9%87%8F%E6%B5%93%E5%BA%A6" TargetMode="External"/><Relationship Id="rId32" Type="http://schemas.openxmlformats.org/officeDocument/2006/relationships/hyperlink" Target="https://baike.baidu.com/item/%E8%90%83%E5%8F%96%E7%B2%BE%E9%A6%8F" TargetMode="External"/><Relationship Id="rId37" Type="http://schemas.openxmlformats.org/officeDocument/2006/relationships/hyperlink" Target="https://baike.baidu.com/item/%E7%83%B7%E7%83%83" TargetMode="External"/><Relationship Id="rId40" Type="http://schemas.openxmlformats.org/officeDocument/2006/relationships/hyperlink" Target="https://baike.baidu.com/item/%E5%82%AC%E5%8C%96%E8%A3%82%E5%8C%96" TargetMode="External"/><Relationship Id="rId45" Type="http://schemas.openxmlformats.org/officeDocument/2006/relationships/hyperlink" Target="https://baike.baidu.com/item/%E7%94%98%E8%94%97" TargetMode="External"/><Relationship Id="rId5" Type="http://schemas.openxmlformats.org/officeDocument/2006/relationships/hyperlink" Target="https://baike.baidu.com/item/%E5%BE%AE%E7%94%9F%E7%89%A9%E5%8F%91%E9%85%B5/3662891" TargetMode="External"/><Relationship Id="rId15" Type="http://schemas.openxmlformats.org/officeDocument/2006/relationships/hyperlink" Target="https://baike.baidu.com/pic/%E7%87%83%E6%96%99%E4%B9%99%E9%86%87/6856039/0/d35a10f476a9fe54ddc47493?fr=lemma&amp;ct=single" TargetMode="External"/><Relationship Id="rId23" Type="http://schemas.openxmlformats.org/officeDocument/2006/relationships/hyperlink" Target="https://baike.baidu.com/item/%E7%B3%96%E5%8C%96" TargetMode="External"/><Relationship Id="rId28" Type="http://schemas.openxmlformats.org/officeDocument/2006/relationships/hyperlink" Target="https://baike.baidu.com/item/%E9%85%92%E7%B2%BE" TargetMode="External"/><Relationship Id="rId36" Type="http://schemas.openxmlformats.org/officeDocument/2006/relationships/hyperlink" Target="https://baike.baidu.com/item/%E8%BD%A6%E7%94%A8%E6%B1%BD%E6%B2%B9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baike.baidu.com/item/%E5%BE%AE%E7%94%9F%E7%89%A9" TargetMode="External"/><Relationship Id="rId31" Type="http://schemas.openxmlformats.org/officeDocument/2006/relationships/hyperlink" Target="https://baike.baidu.com/item/%E6%81%92%E6%B2%B8%E7%B2%BE%E9%A6%8F" TargetMode="External"/><Relationship Id="rId44" Type="http://schemas.openxmlformats.org/officeDocument/2006/relationships/hyperlink" Target="https://baike.baidu.com/item/%E5%8A%A0%E5%B7%9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baike.baidu.com/item/%E7%BA%A4%E7%BB%B4%E7%B4%A0" TargetMode="External"/><Relationship Id="rId22" Type="http://schemas.openxmlformats.org/officeDocument/2006/relationships/hyperlink" Target="https://baike.baidu.com/item/%E8%BF%87%E7%A8%8B" TargetMode="External"/><Relationship Id="rId27" Type="http://schemas.openxmlformats.org/officeDocument/2006/relationships/hyperlink" Target="https://baike.baidu.com/item/%E6%9D%82%E9%86%87%E6%B2%B9" TargetMode="External"/><Relationship Id="rId30" Type="http://schemas.openxmlformats.org/officeDocument/2006/relationships/hyperlink" Target="https://baike.baidu.com/item/%E5%8C%96%E5%AD%A6%E5%8F%8D%E5%BA%94" TargetMode="External"/><Relationship Id="rId35" Type="http://schemas.openxmlformats.org/officeDocument/2006/relationships/image" Target="media/image5.jpeg"/><Relationship Id="rId43" Type="http://schemas.openxmlformats.org/officeDocument/2006/relationships/hyperlink" Target="https://baike.baidu.com/item/%E7%94%B2%E5%9F%BA%E5%8F%94%E4%B8%81%E5%9F%BA%E9%86%9A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https://baike.baidu.com/item/%E6%B7%80%E7%B2%89" TargetMode="External"/><Relationship Id="rId17" Type="http://schemas.openxmlformats.org/officeDocument/2006/relationships/hyperlink" Target="https://baike.baidu.com/item/%E6%B0%B4%E8%A7%A3" TargetMode="External"/><Relationship Id="rId25" Type="http://schemas.openxmlformats.org/officeDocument/2006/relationships/hyperlink" Target="https://baike.baidu.com/item/%E9%86%AA%E6%B6%B2" TargetMode="External"/><Relationship Id="rId33" Type="http://schemas.openxmlformats.org/officeDocument/2006/relationships/hyperlink" Target="https://baike.baidu.com/item/%E8%86%9C%E5%88%86%E7%A6%BB" TargetMode="External"/><Relationship Id="rId38" Type="http://schemas.openxmlformats.org/officeDocument/2006/relationships/hyperlink" Target="https://baike.baidu.com/item/%E7%83%B7%E5%9F%BA%E5%8C%96" TargetMode="External"/><Relationship Id="rId46" Type="http://schemas.openxmlformats.org/officeDocument/2006/relationships/hyperlink" Target="https://baike.baidu.com/item/%E7%94%9F%E7%89%A9%E8%B4%A8" TargetMode="External"/><Relationship Id="rId20" Type="http://schemas.openxmlformats.org/officeDocument/2006/relationships/hyperlink" Target="https://baike.baidu.com/item/%E6%B0%B4%E8%A7%A3" TargetMode="External"/><Relationship Id="rId41" Type="http://schemas.openxmlformats.org/officeDocument/2006/relationships/hyperlink" Target="https://baike.baidu.com/item/%E5%82%AC%E5%8C%96%E9%87%8D%E6%95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ike.baidu.com/item/%E4%BA%8C%E6%B0%A7%E5%8C%96%E7%A2%B3/34914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单文驰</dc:creator>
  <cp:keywords/>
  <dc:description/>
  <cp:lastModifiedBy>单文驰</cp:lastModifiedBy>
  <cp:revision>8</cp:revision>
  <dcterms:created xsi:type="dcterms:W3CDTF">2021-10-02T11:11:00Z</dcterms:created>
  <dcterms:modified xsi:type="dcterms:W3CDTF">2021-10-02T12:11:00Z</dcterms:modified>
</cp:coreProperties>
</file>