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3" w:firstLineChars="10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生物能源技术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>朱庆升+21301170050</w:t>
      </w:r>
    </w:p>
    <w:p>
      <w:pP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18"/>
          <w:szCs w:val="18"/>
          <w:shd w:val="clear" w:fill="FFFFFF"/>
        </w:rPr>
        <w:t>生物能源技术是指利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11111"/>
          <w:spacing w:val="0"/>
          <w:sz w:val="18"/>
          <w:szCs w:val="18"/>
          <w:shd w:val="clear" w:fill="FFFFFF"/>
        </w:rPr>
        <w:t>用微生物及其附属物的分解作用获取替代石油的新能源技术。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111111"/>
          <w:spacing w:val="0"/>
          <w:sz w:val="18"/>
          <w:szCs w:val="18"/>
          <w:shd w:val="clear" w:fill="FFFFFF"/>
          <w:lang w:val="en-US" w:eastAsia="zh-CN"/>
        </w:rPr>
        <w:t>常见的生物能源有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燃料酒精、生物柴油和生物氢能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drawing>
          <wp:inline distT="0" distB="0" distL="114300" distR="114300">
            <wp:extent cx="4660900" cy="2894330"/>
            <wp:effectExtent l="0" t="0" r="0" b="1270"/>
            <wp:docPr id="1" name="图片 1" descr="R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-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生物能源相对于石油能源来说具有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高热值，低污染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的特性。所以生物能源技术主要应用于燃料方面用来代替过去的燃料。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技术应用：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最早的生物能源技术：沼气与沼气发酵，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不但可以解决人畜粪便对环境的污染．还可以为农户带来清洁能源，沼气发酵产生的沼渣和沼液还可以用作农业生产所需的肥料。</w:t>
      </w: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优点：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能提供很高的热值，污染较小，能充分利用一些废物来造福人类。</w:t>
      </w:r>
    </w:p>
    <w:p>
      <w:pPr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缺点：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成本较高，技术还有极大的提升空间。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74383"/>
    <w:rsid w:val="2FC7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2021-10-07T10:05:00Z</dcterms:created>
  <dc:creator>火热；冰冷</dc:creator>
  <cp:lastModifiedBy>火热；冰冷</cp:lastModifiedBy>
  <dcterms:modified xsi:type="dcterms:W3CDTF">2021-10-07T12:32:43Z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63FF5E16354447D3860247E504331801</vt:lpwstr>
  </property>
</Properties>
</file>