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A0" w:rsidRDefault="007D24A0" w:rsidP="007D24A0">
      <w:pPr>
        <w:rPr>
          <w:rFonts w:ascii="仿宋_GB2312" w:eastAsia="仿宋_GB2312"/>
          <w:sz w:val="28"/>
        </w:rPr>
      </w:pPr>
    </w:p>
    <w:p w:rsidR="007D24A0" w:rsidRPr="002B7805" w:rsidRDefault="007D24A0" w:rsidP="007D24A0">
      <w:pPr>
        <w:spacing w:line="480" w:lineRule="auto"/>
        <w:ind w:firstLine="539"/>
        <w:jc w:val="center"/>
        <w:outlineLvl w:val="0"/>
        <w:rPr>
          <w:rFonts w:ascii="黑体" w:eastAsia="黑体" w:hAnsi="黑体"/>
          <w:bCs/>
          <w:sz w:val="48"/>
        </w:rPr>
      </w:pPr>
      <w:r w:rsidRPr="002B7805">
        <w:rPr>
          <w:rFonts w:ascii="黑体" w:eastAsia="黑体" w:hAnsi="黑体" w:hint="eastAsia"/>
          <w:bCs/>
          <w:sz w:val="48"/>
        </w:rPr>
        <w:t>上海高校</w:t>
      </w:r>
    </w:p>
    <w:p w:rsidR="007D24A0" w:rsidRPr="002B7805" w:rsidRDefault="002B7805" w:rsidP="007D24A0">
      <w:pPr>
        <w:spacing w:line="480" w:lineRule="auto"/>
        <w:ind w:firstLine="539"/>
        <w:jc w:val="center"/>
        <w:outlineLvl w:val="0"/>
        <w:rPr>
          <w:rFonts w:ascii="黑体" w:eastAsia="黑体" w:hAnsi="黑体"/>
          <w:bCs/>
          <w:sz w:val="48"/>
        </w:rPr>
      </w:pPr>
      <w:r w:rsidRPr="002B7805">
        <w:rPr>
          <w:rFonts w:ascii="黑体" w:eastAsia="黑体" w:hAnsi="黑体" w:hint="eastAsia"/>
          <w:bCs/>
          <w:sz w:val="48"/>
        </w:rPr>
        <w:t>本科</w:t>
      </w:r>
      <w:r w:rsidR="007D24A0" w:rsidRPr="002B7805">
        <w:rPr>
          <w:rFonts w:ascii="黑体" w:eastAsia="黑体" w:hAnsi="黑体" w:hint="eastAsia"/>
          <w:bCs/>
          <w:sz w:val="48"/>
        </w:rPr>
        <w:t>市级精品课程申报表</w:t>
      </w:r>
    </w:p>
    <w:p w:rsidR="007D24A0" w:rsidRPr="002B7805" w:rsidRDefault="002B7805" w:rsidP="007D24A0">
      <w:pPr>
        <w:spacing w:line="480" w:lineRule="auto"/>
        <w:ind w:firstLine="539"/>
        <w:jc w:val="center"/>
        <w:rPr>
          <w:rFonts w:ascii="仿宋_GB2312" w:eastAsia="仿宋_GB2312"/>
          <w:b/>
          <w:bCs/>
          <w:sz w:val="44"/>
          <w:szCs w:val="44"/>
        </w:rPr>
      </w:pPr>
      <w:r w:rsidRPr="002B7805">
        <w:rPr>
          <w:rFonts w:ascii="仿宋_GB2312" w:eastAsia="仿宋_GB2312" w:hint="eastAsia"/>
          <w:b/>
          <w:bCs/>
          <w:sz w:val="44"/>
          <w:szCs w:val="44"/>
        </w:rPr>
        <w:t xml:space="preserve">（  </w:t>
      </w:r>
      <w:r w:rsidR="004B1D75">
        <w:rPr>
          <w:rFonts w:ascii="仿宋_GB2312" w:eastAsia="仿宋_GB2312" w:hint="eastAsia"/>
          <w:b/>
          <w:bCs/>
          <w:sz w:val="44"/>
          <w:szCs w:val="44"/>
        </w:rPr>
        <w:t>201</w:t>
      </w:r>
      <w:r w:rsidR="000034A1">
        <w:rPr>
          <w:rFonts w:ascii="仿宋_GB2312" w:eastAsia="仿宋_GB2312" w:hint="eastAsia"/>
          <w:b/>
          <w:bCs/>
          <w:sz w:val="44"/>
          <w:szCs w:val="44"/>
        </w:rPr>
        <w:t>6</w:t>
      </w:r>
      <w:r w:rsidRPr="002B7805">
        <w:rPr>
          <w:rFonts w:ascii="仿宋_GB2312" w:eastAsia="仿宋_GB2312" w:hint="eastAsia"/>
          <w:b/>
          <w:bCs/>
          <w:sz w:val="44"/>
          <w:szCs w:val="44"/>
        </w:rPr>
        <w:t xml:space="preserve"> 年度）</w:t>
      </w:r>
    </w:p>
    <w:p w:rsidR="007D24A0" w:rsidRPr="00C20188" w:rsidRDefault="007D24A0" w:rsidP="007D24A0">
      <w:pPr>
        <w:spacing w:line="480" w:lineRule="auto"/>
        <w:ind w:firstLine="539"/>
        <w:jc w:val="center"/>
        <w:rPr>
          <w:rFonts w:ascii="仿宋_GB2312" w:eastAsia="仿宋_GB2312"/>
          <w:sz w:val="24"/>
        </w:rPr>
      </w:pPr>
    </w:p>
    <w:p w:rsidR="007D24A0" w:rsidRPr="00C20188" w:rsidRDefault="007D24A0" w:rsidP="007D24A0">
      <w:pPr>
        <w:spacing w:line="480" w:lineRule="auto"/>
        <w:rPr>
          <w:rFonts w:ascii="仿宋_GB2312" w:eastAsia="仿宋_GB2312"/>
          <w:sz w:val="24"/>
        </w:rPr>
      </w:pPr>
    </w:p>
    <w:p w:rsidR="007D24A0" w:rsidRPr="002B7805" w:rsidRDefault="00ED3488" w:rsidP="002B7805">
      <w:pPr>
        <w:tabs>
          <w:tab w:val="left" w:pos="5685"/>
        </w:tabs>
        <w:spacing w:line="720" w:lineRule="auto"/>
        <w:ind w:firstLineChars="101" w:firstLine="283"/>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407670</wp:posOffset>
                </wp:positionV>
                <wp:extent cx="3314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9A1820"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2.1pt" to="41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p7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GoTO9cQUEVGprQ230pF7NRtPvDildtUTteWT4djaQloWM5F1K2DgD+Lv+i2YQQw5exzad&#10;GtsFSGgAOkU1znc1+MkjCofjcZY/pS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"/>
            </w:pict>
          </mc:Fallback>
        </mc:AlternateContent>
      </w:r>
      <w:r w:rsidR="007D24A0" w:rsidRPr="002B7805">
        <w:rPr>
          <w:rFonts w:ascii="仿宋_GB2312" w:eastAsia="仿宋_GB2312" w:hint="eastAsia"/>
          <w:sz w:val="28"/>
          <w:szCs w:val="28"/>
        </w:rPr>
        <w:t xml:space="preserve">学 校 名 称                      </w:t>
      </w:r>
      <w:r w:rsidR="001E0720">
        <w:rPr>
          <w:rFonts w:ascii="仿宋_GB2312" w:eastAsia="仿宋_GB2312" w:hint="eastAsia"/>
          <w:sz w:val="28"/>
          <w:szCs w:val="28"/>
        </w:rPr>
        <w:t>复旦大学</w:t>
      </w:r>
    </w:p>
    <w:p w:rsidR="007D24A0" w:rsidRPr="002B7805" w:rsidRDefault="00ED3488" w:rsidP="002B7805">
      <w:pPr>
        <w:spacing w:line="720" w:lineRule="auto"/>
        <w:ind w:firstLineChars="101" w:firstLine="283"/>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6704" behindDoc="0" locked="0" layoutInCell="1" allowOverlap="1">
                <wp:simplePos x="0" y="0"/>
                <wp:positionH relativeFrom="column">
                  <wp:posOffset>1971675</wp:posOffset>
                </wp:positionH>
                <wp:positionV relativeFrom="paragraph">
                  <wp:posOffset>422910</wp:posOffset>
                </wp:positionV>
                <wp:extent cx="33147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5B7C7B"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33.3pt" to="416.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Lx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7H4yx/S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"/>
            </w:pict>
          </mc:Fallback>
        </mc:AlternateContent>
      </w:r>
      <w:r w:rsidR="007D24A0" w:rsidRPr="002B7805">
        <w:rPr>
          <w:rFonts w:ascii="仿宋_GB2312" w:eastAsia="仿宋_GB2312" w:hint="eastAsia"/>
          <w:sz w:val="28"/>
          <w:szCs w:val="28"/>
        </w:rPr>
        <w:t xml:space="preserve">课 程 名 称  </w:t>
      </w:r>
      <w:r w:rsidR="001E0720">
        <w:rPr>
          <w:rFonts w:ascii="仿宋_GB2312" w:eastAsia="仿宋_GB2312" w:hint="eastAsia"/>
          <w:sz w:val="28"/>
          <w:szCs w:val="28"/>
        </w:rPr>
        <w:t xml:space="preserve">              城市</w:t>
      </w:r>
      <w:r w:rsidR="001E0720">
        <w:rPr>
          <w:rFonts w:ascii="仿宋_GB2312" w:eastAsia="仿宋_GB2312"/>
          <w:sz w:val="28"/>
          <w:szCs w:val="28"/>
        </w:rPr>
        <w:t>绿地规划与设计</w:t>
      </w:r>
    </w:p>
    <w:p w:rsidR="002B7805" w:rsidRDefault="007D24A0" w:rsidP="002B7805">
      <w:pPr>
        <w:spacing w:line="720" w:lineRule="auto"/>
        <w:ind w:leftChars="133" w:left="279"/>
        <w:rPr>
          <w:rFonts w:ascii="仿宋_GB2312" w:eastAsia="仿宋_GB2312"/>
          <w:sz w:val="28"/>
          <w:szCs w:val="28"/>
        </w:rPr>
      </w:pPr>
      <w:r w:rsidRPr="002B7805">
        <w:rPr>
          <w:rFonts w:ascii="仿宋_GB2312" w:eastAsia="仿宋_GB2312" w:hint="eastAsia"/>
          <w:sz w:val="28"/>
          <w:szCs w:val="28"/>
        </w:rPr>
        <w:t>课程类型</w:t>
      </w:r>
      <w:r w:rsidR="002B7805">
        <w:rPr>
          <w:rFonts w:ascii="仿宋_GB2312" w:eastAsia="仿宋_GB2312" w:hint="eastAsia"/>
          <w:sz w:val="28"/>
          <w:szCs w:val="28"/>
        </w:rPr>
        <w:t xml:space="preserve">    </w:t>
      </w:r>
      <w:r w:rsidRPr="002B7805">
        <w:rPr>
          <w:rFonts w:ascii="仿宋_GB2312" w:eastAsia="仿宋_GB2312" w:hint="eastAsia"/>
          <w:sz w:val="28"/>
          <w:szCs w:val="28"/>
          <w:u w:val="single"/>
        </w:rPr>
        <w:t xml:space="preserve"> </w:t>
      </w:r>
      <w:r w:rsidRPr="002B7805">
        <w:rPr>
          <w:rFonts w:ascii="仿宋_GB2312" w:eastAsia="仿宋_GB2312" w:hint="eastAsia"/>
          <w:sz w:val="24"/>
          <w:szCs w:val="24"/>
          <w:u w:val="single"/>
        </w:rPr>
        <w:t>□ 理论课（不含实践）</w:t>
      </w:r>
      <w:r w:rsidR="001E0720">
        <w:rPr>
          <w:rFonts w:ascii="仿宋_GB2312" w:eastAsia="仿宋_GB2312" w:hint="eastAsia"/>
          <w:szCs w:val="21"/>
          <w:u w:val="single"/>
        </w:rPr>
        <w:t>■</w:t>
      </w:r>
      <w:r w:rsidRPr="002B7805">
        <w:rPr>
          <w:rFonts w:ascii="仿宋_GB2312" w:eastAsia="仿宋_GB2312" w:hint="eastAsia"/>
          <w:sz w:val="24"/>
          <w:szCs w:val="24"/>
          <w:u w:val="single"/>
        </w:rPr>
        <w:t>理论课（含实践）□实验(</w:t>
      </w:r>
      <w:proofErr w:type="gramStart"/>
      <w:r w:rsidRPr="002B7805">
        <w:rPr>
          <w:rFonts w:ascii="仿宋_GB2312" w:eastAsia="仿宋_GB2312" w:hint="eastAsia"/>
          <w:sz w:val="24"/>
          <w:szCs w:val="24"/>
          <w:u w:val="single"/>
        </w:rPr>
        <w:t>践</w:t>
      </w:r>
      <w:proofErr w:type="gramEnd"/>
      <w:r w:rsidRPr="002B7805">
        <w:rPr>
          <w:rFonts w:ascii="仿宋_GB2312" w:eastAsia="仿宋_GB2312" w:hint="eastAsia"/>
          <w:sz w:val="24"/>
          <w:szCs w:val="24"/>
          <w:u w:val="single"/>
        </w:rPr>
        <w:t>)课</w:t>
      </w:r>
      <w:r w:rsidR="002B7805" w:rsidRPr="002B7805">
        <w:rPr>
          <w:rFonts w:ascii="仿宋_GB2312" w:eastAsia="仿宋_GB2312" w:hint="eastAsia"/>
          <w:sz w:val="24"/>
          <w:szCs w:val="24"/>
          <w:u w:val="single"/>
        </w:rPr>
        <w:t xml:space="preserve"> </w:t>
      </w:r>
    </w:p>
    <w:p w:rsidR="007D24A0" w:rsidRPr="002B7805" w:rsidRDefault="007D24A0" w:rsidP="002B7805">
      <w:pPr>
        <w:spacing w:line="720" w:lineRule="auto"/>
        <w:ind w:leftChars="133" w:left="279"/>
        <w:rPr>
          <w:rFonts w:ascii="仿宋_GB2312" w:eastAsia="仿宋_GB2312"/>
          <w:sz w:val="28"/>
          <w:szCs w:val="28"/>
          <w:u w:val="single"/>
        </w:rPr>
      </w:pPr>
      <w:r w:rsidRPr="002B7805">
        <w:rPr>
          <w:rFonts w:ascii="仿宋_GB2312" w:eastAsia="仿宋_GB2312" w:hint="eastAsia"/>
          <w:sz w:val="28"/>
          <w:szCs w:val="28"/>
        </w:rPr>
        <w:t>所属</w:t>
      </w:r>
      <w:r w:rsidR="00AE4C60">
        <w:rPr>
          <w:rFonts w:ascii="仿宋_GB2312" w:eastAsia="仿宋_GB2312" w:hint="eastAsia"/>
          <w:sz w:val="28"/>
          <w:szCs w:val="28"/>
        </w:rPr>
        <w:t>院系、教研室</w:t>
      </w:r>
      <w:r w:rsidR="002B7805">
        <w:rPr>
          <w:rFonts w:ascii="仿宋_GB2312" w:eastAsia="仿宋_GB2312" w:hint="eastAsia"/>
          <w:sz w:val="28"/>
          <w:szCs w:val="28"/>
        </w:rPr>
        <w:t xml:space="preserve"> </w:t>
      </w:r>
      <w:r w:rsidRPr="002B7805">
        <w:rPr>
          <w:rFonts w:ascii="仿宋_GB2312" w:eastAsia="仿宋_GB2312" w:hint="eastAsia"/>
          <w:sz w:val="28"/>
          <w:szCs w:val="28"/>
        </w:rPr>
        <w:tab/>
      </w:r>
      <w:r w:rsidR="002B7805" w:rsidRPr="002B7805">
        <w:rPr>
          <w:rFonts w:ascii="仿宋_GB2312" w:eastAsia="仿宋_GB2312" w:hint="eastAsia"/>
          <w:sz w:val="28"/>
          <w:szCs w:val="28"/>
          <w:u w:val="single"/>
        </w:rPr>
        <w:tab/>
        <w:t xml:space="preserve">        </w:t>
      </w:r>
      <w:r w:rsidR="001E0720">
        <w:rPr>
          <w:rFonts w:ascii="仿宋_GB2312" w:eastAsia="仿宋_GB2312" w:hint="eastAsia"/>
          <w:sz w:val="28"/>
          <w:szCs w:val="28"/>
          <w:u w:val="single"/>
        </w:rPr>
        <w:t>环境</w:t>
      </w:r>
      <w:r w:rsidR="001E0720">
        <w:rPr>
          <w:rFonts w:ascii="仿宋_GB2312" w:eastAsia="仿宋_GB2312"/>
          <w:sz w:val="28"/>
          <w:szCs w:val="28"/>
          <w:u w:val="single"/>
        </w:rPr>
        <w:t>科学与工程系</w:t>
      </w:r>
      <w:r w:rsidR="002B7805" w:rsidRPr="002B7805">
        <w:rPr>
          <w:rFonts w:ascii="仿宋_GB2312" w:eastAsia="仿宋_GB2312" w:hint="eastAsia"/>
          <w:sz w:val="28"/>
          <w:szCs w:val="28"/>
          <w:u w:val="single"/>
        </w:rPr>
        <w:t xml:space="preserve">                  </w:t>
      </w:r>
      <w:r w:rsidR="002B7805">
        <w:rPr>
          <w:rFonts w:ascii="仿宋_GB2312" w:eastAsia="仿宋_GB2312" w:hint="eastAsia"/>
          <w:sz w:val="28"/>
          <w:szCs w:val="28"/>
          <w:u w:val="single"/>
        </w:rPr>
        <w:t xml:space="preserve">         </w:t>
      </w:r>
    </w:p>
    <w:p w:rsidR="007D24A0" w:rsidRPr="002B7805" w:rsidRDefault="00ED3488" w:rsidP="002B7805">
      <w:pPr>
        <w:spacing w:line="720" w:lineRule="auto"/>
        <w:ind w:firstLineChars="101" w:firstLine="283"/>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8752" behindDoc="0" locked="0" layoutInCell="1" allowOverlap="1">
                <wp:simplePos x="0" y="0"/>
                <wp:positionH relativeFrom="column">
                  <wp:posOffset>2219325</wp:posOffset>
                </wp:positionH>
                <wp:positionV relativeFrom="paragraph">
                  <wp:posOffset>544830</wp:posOffset>
                </wp:positionV>
                <wp:extent cx="29718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F17C20"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42.9pt" to="408.7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4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"/>
            </w:pict>
          </mc:Fallback>
        </mc:AlternateContent>
      </w:r>
      <w:r w:rsidR="007D24A0" w:rsidRPr="002B7805">
        <w:rPr>
          <w:rFonts w:ascii="仿宋_GB2312" w:eastAsia="仿宋_GB2312" w:hint="eastAsia"/>
          <w:sz w:val="28"/>
          <w:szCs w:val="28"/>
        </w:rPr>
        <w:t>课 程 负 责 人</w:t>
      </w:r>
      <w:r w:rsidR="002B7805">
        <w:rPr>
          <w:rFonts w:ascii="仿宋_GB2312" w:eastAsia="仿宋_GB2312" w:hint="eastAsia"/>
          <w:sz w:val="28"/>
          <w:szCs w:val="28"/>
        </w:rPr>
        <w:t xml:space="preserve"> </w:t>
      </w:r>
      <w:r w:rsidR="002B7805">
        <w:rPr>
          <w:rFonts w:ascii="仿宋_GB2312" w:eastAsia="仿宋_GB2312" w:hint="eastAsia"/>
          <w:sz w:val="28"/>
          <w:szCs w:val="28"/>
        </w:rPr>
        <w:tab/>
      </w:r>
      <w:r w:rsidR="001E0720">
        <w:rPr>
          <w:rFonts w:ascii="仿宋_GB2312" w:eastAsia="仿宋_GB2312"/>
          <w:sz w:val="28"/>
          <w:szCs w:val="28"/>
        </w:rPr>
        <w:t xml:space="preserve">                   </w:t>
      </w:r>
      <w:r w:rsidR="001E0720">
        <w:rPr>
          <w:rFonts w:ascii="仿宋_GB2312" w:eastAsia="仿宋_GB2312" w:hint="eastAsia"/>
          <w:sz w:val="28"/>
          <w:szCs w:val="28"/>
        </w:rPr>
        <w:t>王祥荣</w:t>
      </w:r>
    </w:p>
    <w:p w:rsidR="007D24A0" w:rsidRPr="002B7805" w:rsidRDefault="00ED3488" w:rsidP="002B7805">
      <w:pPr>
        <w:spacing w:line="720" w:lineRule="auto"/>
        <w:ind w:firstLineChars="101" w:firstLine="283"/>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9776" behindDoc="0" locked="0" layoutInCell="1" allowOverlap="1">
                <wp:simplePos x="0" y="0"/>
                <wp:positionH relativeFrom="column">
                  <wp:posOffset>1990725</wp:posOffset>
                </wp:positionH>
                <wp:positionV relativeFrom="paragraph">
                  <wp:posOffset>407670</wp:posOffset>
                </wp:positionV>
                <wp:extent cx="33147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BA92E1"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32.1pt" to="417.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5o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"/>
            </w:pict>
          </mc:Fallback>
        </mc:AlternateContent>
      </w:r>
      <w:r w:rsidR="007D24A0" w:rsidRPr="002B7805">
        <w:rPr>
          <w:rFonts w:ascii="仿宋_GB2312" w:eastAsia="仿宋_GB2312" w:hint="eastAsia"/>
          <w:sz w:val="28"/>
          <w:szCs w:val="28"/>
        </w:rPr>
        <w:t xml:space="preserve">申 报 日 期 </w:t>
      </w:r>
      <w:r w:rsidR="007D24A0" w:rsidRPr="002B7805">
        <w:rPr>
          <w:rFonts w:ascii="仿宋_GB2312" w:eastAsia="仿宋_GB2312" w:hint="eastAsia"/>
          <w:sz w:val="28"/>
          <w:szCs w:val="28"/>
        </w:rPr>
        <w:tab/>
      </w:r>
      <w:r w:rsidR="007D24A0" w:rsidRPr="002B7805">
        <w:rPr>
          <w:rFonts w:ascii="仿宋_GB2312" w:eastAsia="仿宋_GB2312" w:hint="eastAsia"/>
          <w:sz w:val="28"/>
          <w:szCs w:val="28"/>
        </w:rPr>
        <w:tab/>
      </w:r>
      <w:r w:rsidR="007D24A0" w:rsidRPr="002B7805">
        <w:rPr>
          <w:rFonts w:ascii="仿宋_GB2312" w:eastAsia="仿宋_GB2312" w:hint="eastAsia"/>
          <w:sz w:val="28"/>
          <w:szCs w:val="28"/>
        </w:rPr>
        <w:tab/>
      </w:r>
      <w:r w:rsidR="001E0720">
        <w:rPr>
          <w:rFonts w:ascii="仿宋_GB2312" w:eastAsia="仿宋_GB2312"/>
          <w:sz w:val="28"/>
          <w:szCs w:val="28"/>
        </w:rPr>
        <w:t xml:space="preserve">              </w:t>
      </w:r>
      <w:r w:rsidR="007D24A0" w:rsidRPr="002B7805">
        <w:rPr>
          <w:rFonts w:ascii="仿宋_GB2312" w:eastAsia="仿宋_GB2312" w:hint="eastAsia"/>
          <w:sz w:val="28"/>
          <w:szCs w:val="28"/>
        </w:rPr>
        <w:t xml:space="preserve"> </w:t>
      </w:r>
      <w:r w:rsidR="001E0720">
        <w:rPr>
          <w:rFonts w:ascii="仿宋_GB2312" w:eastAsia="仿宋_GB2312"/>
          <w:sz w:val="28"/>
          <w:szCs w:val="28"/>
        </w:rPr>
        <w:t>2016.3.2</w:t>
      </w:r>
    </w:p>
    <w:p w:rsidR="007D24A0" w:rsidRPr="00C20188" w:rsidRDefault="007D24A0" w:rsidP="007D24A0">
      <w:pPr>
        <w:spacing w:line="480" w:lineRule="auto"/>
        <w:ind w:firstLine="539"/>
        <w:rPr>
          <w:rFonts w:ascii="仿宋_GB2312" w:eastAsia="仿宋_GB2312"/>
          <w:sz w:val="28"/>
        </w:rPr>
      </w:pPr>
    </w:p>
    <w:p w:rsidR="007D24A0" w:rsidRPr="00C20188" w:rsidRDefault="007D24A0" w:rsidP="007D24A0">
      <w:pPr>
        <w:spacing w:line="480" w:lineRule="auto"/>
        <w:ind w:firstLine="539"/>
        <w:rPr>
          <w:rFonts w:ascii="仿宋_GB2312" w:eastAsia="仿宋_GB2312"/>
          <w:sz w:val="28"/>
        </w:rPr>
      </w:pPr>
    </w:p>
    <w:p w:rsidR="007D24A0" w:rsidRDefault="007D24A0" w:rsidP="007D24A0">
      <w:pPr>
        <w:spacing w:line="480" w:lineRule="auto"/>
        <w:ind w:firstLine="539"/>
        <w:rPr>
          <w:rFonts w:ascii="仿宋_GB2312" w:eastAsia="仿宋_GB2312"/>
          <w:sz w:val="28"/>
        </w:rPr>
      </w:pPr>
    </w:p>
    <w:p w:rsidR="007D24A0" w:rsidRPr="00C20188" w:rsidRDefault="007D24A0" w:rsidP="002B7805">
      <w:pPr>
        <w:spacing w:line="480" w:lineRule="auto"/>
        <w:rPr>
          <w:rFonts w:ascii="仿宋_GB2312" w:eastAsia="仿宋_GB2312"/>
          <w:sz w:val="28"/>
        </w:rPr>
      </w:pPr>
    </w:p>
    <w:p w:rsidR="007D24A0" w:rsidRPr="002B7805" w:rsidRDefault="007D24A0" w:rsidP="002B7805">
      <w:pPr>
        <w:snapToGrid w:val="0"/>
        <w:spacing w:line="360" w:lineRule="auto"/>
        <w:ind w:firstLine="539"/>
        <w:jc w:val="center"/>
        <w:rPr>
          <w:rFonts w:ascii="仿宋_GB2312" w:eastAsia="仿宋_GB2312" w:hAnsi="宋体"/>
          <w:b/>
          <w:sz w:val="30"/>
          <w:szCs w:val="30"/>
        </w:rPr>
      </w:pPr>
      <w:r w:rsidRPr="002B7805">
        <w:rPr>
          <w:rFonts w:ascii="仿宋_GB2312" w:eastAsia="仿宋_GB2312" w:hAnsi="宋体" w:hint="eastAsia"/>
          <w:b/>
          <w:sz w:val="30"/>
          <w:szCs w:val="30"/>
        </w:rPr>
        <w:t>上海市教育委员会制</w:t>
      </w:r>
    </w:p>
    <w:p w:rsidR="007D24A0" w:rsidRPr="002B7805" w:rsidRDefault="007D24A0" w:rsidP="002B7805">
      <w:pPr>
        <w:snapToGrid w:val="0"/>
        <w:spacing w:line="360" w:lineRule="auto"/>
        <w:ind w:firstLine="539"/>
        <w:jc w:val="center"/>
        <w:rPr>
          <w:rFonts w:ascii="仿宋_GB2312" w:eastAsia="仿宋_GB2312" w:hAnsi="宋体"/>
          <w:b/>
          <w:sz w:val="30"/>
          <w:szCs w:val="30"/>
        </w:rPr>
      </w:pPr>
      <w:r w:rsidRPr="002B7805">
        <w:rPr>
          <w:rFonts w:ascii="仿宋_GB2312" w:eastAsia="仿宋_GB2312" w:hAnsi="宋体" w:hint="eastAsia"/>
          <w:b/>
          <w:sz w:val="30"/>
          <w:szCs w:val="30"/>
        </w:rPr>
        <w:t xml:space="preserve"> </w:t>
      </w:r>
    </w:p>
    <w:p w:rsidR="007D24A0" w:rsidRPr="002B7805" w:rsidRDefault="007D24A0" w:rsidP="002B7805">
      <w:pPr>
        <w:spacing w:line="360" w:lineRule="auto"/>
        <w:ind w:firstLine="539"/>
        <w:rPr>
          <w:rFonts w:ascii="仿宋_GB2312" w:eastAsia="仿宋_GB2312" w:hAnsi="宋体"/>
          <w:b/>
          <w:sz w:val="30"/>
          <w:szCs w:val="30"/>
        </w:rPr>
      </w:pPr>
    </w:p>
    <w:p w:rsidR="007D24A0" w:rsidRPr="00C20188" w:rsidRDefault="007D24A0" w:rsidP="007D24A0">
      <w:pPr>
        <w:spacing w:line="480" w:lineRule="auto"/>
        <w:ind w:firstLine="539"/>
        <w:rPr>
          <w:rFonts w:ascii="仿宋_GB2312" w:eastAsia="仿宋_GB2312" w:hAnsi="宋体"/>
          <w:sz w:val="28"/>
        </w:rPr>
      </w:pPr>
    </w:p>
    <w:p w:rsidR="007D24A0" w:rsidRPr="00C20188" w:rsidRDefault="007D24A0" w:rsidP="007D24A0">
      <w:pPr>
        <w:spacing w:line="480" w:lineRule="auto"/>
        <w:ind w:firstLine="539"/>
        <w:jc w:val="center"/>
        <w:rPr>
          <w:rFonts w:ascii="仿宋_GB2312" w:eastAsia="仿宋_GB2312" w:hAnsi="宋体"/>
          <w:b/>
          <w:bCs/>
          <w:sz w:val="36"/>
        </w:rPr>
      </w:pPr>
      <w:r w:rsidRPr="00C20188">
        <w:rPr>
          <w:rFonts w:ascii="仿宋_GB2312" w:eastAsia="仿宋_GB2312" w:hAnsi="宋体" w:hint="eastAsia"/>
          <w:b/>
          <w:bCs/>
          <w:sz w:val="36"/>
        </w:rPr>
        <w:t>填 写 要 求</w:t>
      </w:r>
    </w:p>
    <w:p w:rsidR="007D24A0" w:rsidRPr="00C20188" w:rsidRDefault="007D24A0" w:rsidP="007D24A0">
      <w:pPr>
        <w:spacing w:line="480" w:lineRule="auto"/>
        <w:ind w:firstLine="539"/>
        <w:rPr>
          <w:rFonts w:ascii="仿宋_GB2312" w:eastAsia="仿宋_GB2312" w:hAnsi="宋体"/>
          <w:sz w:val="28"/>
        </w:rPr>
      </w:pPr>
    </w:p>
    <w:p w:rsidR="007D24A0" w:rsidRPr="00C20188" w:rsidRDefault="007D24A0" w:rsidP="007D24A0">
      <w:pPr>
        <w:numPr>
          <w:ilvl w:val="0"/>
          <w:numId w:val="1"/>
        </w:numPr>
        <w:spacing w:line="480" w:lineRule="auto"/>
        <w:rPr>
          <w:rFonts w:ascii="仿宋_GB2312" w:eastAsia="仿宋_GB2312" w:hAnsi="宋体"/>
          <w:sz w:val="28"/>
        </w:rPr>
      </w:pPr>
      <w:r w:rsidRPr="00C20188">
        <w:rPr>
          <w:rFonts w:ascii="仿宋_GB2312" w:eastAsia="仿宋_GB2312" w:hAnsi="宋体" w:hint="eastAsia"/>
          <w:sz w:val="28"/>
        </w:rPr>
        <w:t>以word文档格式如实填写各项。</w:t>
      </w:r>
    </w:p>
    <w:p w:rsidR="007D24A0" w:rsidRPr="00C20188" w:rsidRDefault="007D24A0" w:rsidP="007D24A0">
      <w:pPr>
        <w:numPr>
          <w:ilvl w:val="0"/>
          <w:numId w:val="1"/>
        </w:numPr>
        <w:spacing w:line="480" w:lineRule="auto"/>
        <w:ind w:rightChars="12" w:right="25"/>
        <w:rPr>
          <w:rFonts w:ascii="仿宋_GB2312" w:eastAsia="仿宋_GB2312" w:hAnsi="宋体"/>
          <w:sz w:val="28"/>
        </w:rPr>
      </w:pPr>
      <w:r w:rsidRPr="00C20188">
        <w:rPr>
          <w:rFonts w:ascii="仿宋_GB2312" w:eastAsia="仿宋_GB2312" w:hAnsi="宋体" w:hint="eastAsia"/>
          <w:sz w:val="28"/>
        </w:rPr>
        <w:t>表格文本中外文名词第一次出现时，要写清全称和缩写，再次出现时可以使用缩写。</w:t>
      </w:r>
    </w:p>
    <w:p w:rsidR="007D24A0" w:rsidRPr="00C20188" w:rsidRDefault="007D24A0" w:rsidP="007D24A0">
      <w:pPr>
        <w:numPr>
          <w:ilvl w:val="0"/>
          <w:numId w:val="1"/>
        </w:numPr>
        <w:spacing w:line="480" w:lineRule="auto"/>
        <w:ind w:rightChars="12" w:right="25"/>
        <w:rPr>
          <w:rFonts w:ascii="仿宋_GB2312" w:eastAsia="仿宋_GB2312" w:hAnsi="宋体"/>
          <w:sz w:val="28"/>
        </w:rPr>
      </w:pPr>
      <w:r w:rsidRPr="00C20188">
        <w:rPr>
          <w:rFonts w:ascii="仿宋_GB2312" w:eastAsia="仿宋_GB2312" w:hAnsi="宋体" w:hint="eastAsia"/>
          <w:sz w:val="28"/>
        </w:rPr>
        <w:t>涉密内容不填写，有可能涉密和不宜大范围公开的内容，请在说明栏中注明。</w:t>
      </w:r>
    </w:p>
    <w:p w:rsidR="007D24A0" w:rsidRPr="00C20188" w:rsidRDefault="007D24A0" w:rsidP="007D24A0">
      <w:pPr>
        <w:numPr>
          <w:ilvl w:val="0"/>
          <w:numId w:val="1"/>
        </w:numPr>
        <w:spacing w:line="480" w:lineRule="auto"/>
        <w:ind w:rightChars="98" w:right="206"/>
        <w:rPr>
          <w:rFonts w:ascii="仿宋_GB2312" w:eastAsia="仿宋_GB2312" w:hAnsi="宋体"/>
          <w:sz w:val="28"/>
        </w:rPr>
      </w:pPr>
      <w:r w:rsidRPr="00C20188">
        <w:rPr>
          <w:rFonts w:ascii="仿宋_GB2312" w:eastAsia="仿宋_GB2312" w:hAnsi="宋体" w:hint="eastAsia"/>
          <w:sz w:val="28"/>
        </w:rPr>
        <w:t>除课程负责人外，根据课程实际情况，填写1～4名主讲教师的详细信息。</w:t>
      </w:r>
    </w:p>
    <w:p w:rsidR="007D24A0" w:rsidRDefault="007D24A0" w:rsidP="007D24A0">
      <w:pPr>
        <w:numPr>
          <w:ilvl w:val="0"/>
          <w:numId w:val="1"/>
        </w:numPr>
        <w:spacing w:line="480" w:lineRule="auto"/>
        <w:ind w:rightChars="12" w:right="25"/>
        <w:rPr>
          <w:rFonts w:ascii="仿宋_GB2312" w:eastAsia="仿宋_GB2312" w:hAnsi="宋体"/>
          <w:sz w:val="28"/>
        </w:rPr>
      </w:pPr>
      <w:r w:rsidRPr="00C20188">
        <w:rPr>
          <w:rFonts w:ascii="仿宋_GB2312" w:eastAsia="仿宋_GB2312" w:hAnsi="宋体" w:hint="eastAsia"/>
          <w:sz w:val="28"/>
        </w:rPr>
        <w:t>本表栏目未涵盖的内容，需要说明的，请在说明栏中注明。</w:t>
      </w:r>
    </w:p>
    <w:p w:rsidR="007D24A0" w:rsidRDefault="007D24A0" w:rsidP="007D24A0">
      <w:pPr>
        <w:spacing w:line="480" w:lineRule="auto"/>
        <w:ind w:left="539" w:rightChars="12" w:right="25"/>
        <w:rPr>
          <w:rFonts w:ascii="仿宋_GB2312" w:eastAsia="仿宋_GB2312" w:hAnsi="宋体"/>
          <w:sz w:val="28"/>
        </w:rPr>
      </w:pPr>
    </w:p>
    <w:p w:rsidR="007D24A0" w:rsidRDefault="007D24A0" w:rsidP="007D24A0">
      <w:pPr>
        <w:spacing w:line="480" w:lineRule="auto"/>
        <w:ind w:left="539" w:rightChars="12" w:right="25"/>
        <w:rPr>
          <w:rFonts w:ascii="仿宋_GB2312" w:eastAsia="仿宋_GB2312" w:hAnsi="宋体"/>
          <w:sz w:val="28"/>
        </w:rPr>
        <w:sectPr w:rsidR="007D24A0" w:rsidSect="00AE7080">
          <w:headerReference w:type="default" r:id="rId8"/>
          <w:footerReference w:type="even" r:id="rId9"/>
          <w:footerReference w:type="default" r:id="rId10"/>
          <w:pgSz w:w="11906" w:h="16838"/>
          <w:pgMar w:top="1440" w:right="1440" w:bottom="1440" w:left="1440" w:header="851" w:footer="992" w:gutter="0"/>
          <w:cols w:space="425"/>
          <w:docGrid w:type="lines" w:linePitch="312"/>
        </w:sectPr>
      </w:pPr>
    </w:p>
    <w:p w:rsidR="00ED704B" w:rsidRDefault="00ED704B" w:rsidP="007D24A0">
      <w:pPr>
        <w:numPr>
          <w:ilvl w:val="1"/>
          <w:numId w:val="1"/>
        </w:numPr>
        <w:tabs>
          <w:tab w:val="clear" w:pos="1679"/>
          <w:tab w:val="num" w:pos="540"/>
        </w:tabs>
        <w:spacing w:line="480" w:lineRule="auto"/>
        <w:ind w:rightChars="-330" w:right="-693" w:hanging="1679"/>
        <w:rPr>
          <w:rFonts w:ascii="仿宋_GB2312" w:eastAsia="仿宋_GB2312" w:hAnsi="宋体"/>
          <w:b/>
          <w:bCs/>
          <w:sz w:val="28"/>
        </w:rPr>
      </w:pPr>
      <w:r>
        <w:rPr>
          <w:rFonts w:ascii="仿宋_GB2312" w:eastAsia="仿宋_GB2312" w:hAnsi="宋体" w:hint="eastAsia"/>
          <w:b/>
          <w:bCs/>
          <w:sz w:val="28"/>
        </w:rPr>
        <w:lastRenderedPageBreak/>
        <w:t>课程概况</w:t>
      </w:r>
    </w:p>
    <w:tbl>
      <w:tblPr>
        <w:tblW w:w="920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60"/>
        <w:gridCol w:w="540"/>
        <w:gridCol w:w="392"/>
        <w:gridCol w:w="1408"/>
        <w:gridCol w:w="533"/>
        <w:gridCol w:w="1036"/>
        <w:gridCol w:w="1374"/>
        <w:gridCol w:w="611"/>
        <w:gridCol w:w="1515"/>
      </w:tblGrid>
      <w:tr w:rsidR="00ED704B" w:rsidRPr="00146DA4" w:rsidTr="00365B47">
        <w:trPr>
          <w:trHeight w:val="585"/>
          <w:jc w:val="center"/>
        </w:trPr>
        <w:tc>
          <w:tcPr>
            <w:tcW w:w="1800" w:type="dxa"/>
            <w:gridSpan w:val="2"/>
            <w:tcBorders>
              <w:top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cs="仿宋_GB2312"/>
                <w:sz w:val="28"/>
                <w:szCs w:val="28"/>
              </w:rPr>
            </w:pPr>
            <w:r w:rsidRPr="00146DA4">
              <w:rPr>
                <w:rFonts w:ascii="仿宋_GB2312" w:eastAsia="仿宋_GB2312" w:cs="仿宋_GB2312" w:hint="eastAsia"/>
                <w:sz w:val="28"/>
                <w:szCs w:val="28"/>
              </w:rPr>
              <w:t>课程名称</w:t>
            </w:r>
          </w:p>
        </w:tc>
        <w:tc>
          <w:tcPr>
            <w:tcW w:w="2873" w:type="dxa"/>
            <w:gridSpan w:val="4"/>
            <w:tcBorders>
              <w:top w:val="single" w:sz="4" w:space="0" w:color="auto"/>
              <w:left w:val="single" w:sz="4" w:space="0" w:color="auto"/>
              <w:bottom w:val="single" w:sz="4" w:space="0" w:color="auto"/>
              <w:right w:val="single" w:sz="4" w:space="0" w:color="auto"/>
            </w:tcBorders>
            <w:vAlign w:val="center"/>
          </w:tcPr>
          <w:p w:rsidR="00ED704B" w:rsidRPr="00146DA4" w:rsidRDefault="004F233E" w:rsidP="00ED704B">
            <w:pPr>
              <w:jc w:val="center"/>
              <w:rPr>
                <w:rFonts w:ascii="仿宋_GB2312" w:eastAsia="仿宋_GB2312"/>
                <w:sz w:val="28"/>
                <w:szCs w:val="28"/>
              </w:rPr>
            </w:pPr>
            <w:r>
              <w:rPr>
                <w:rFonts w:ascii="仿宋_GB2312" w:eastAsia="仿宋_GB2312" w:hint="eastAsia"/>
                <w:sz w:val="28"/>
                <w:szCs w:val="28"/>
              </w:rPr>
              <w:t>城市</w:t>
            </w:r>
            <w:r>
              <w:rPr>
                <w:rFonts w:ascii="仿宋_GB2312" w:eastAsia="仿宋_GB2312"/>
                <w:sz w:val="28"/>
                <w:szCs w:val="28"/>
              </w:rPr>
              <w:t>绿地规划与设计</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AE4C60">
            <w:pPr>
              <w:jc w:val="center"/>
              <w:rPr>
                <w:rFonts w:ascii="仿宋_GB2312" w:eastAsia="仿宋_GB2312" w:cs="仿宋_GB2312"/>
                <w:sz w:val="28"/>
                <w:szCs w:val="28"/>
              </w:rPr>
            </w:pPr>
            <w:r w:rsidRPr="00146DA4">
              <w:rPr>
                <w:rFonts w:ascii="仿宋_GB2312" w:eastAsia="仿宋_GB2312" w:cs="仿宋_GB2312" w:hint="eastAsia"/>
                <w:sz w:val="28"/>
                <w:szCs w:val="28"/>
              </w:rPr>
              <w:t>课程</w:t>
            </w:r>
            <w:r w:rsidR="00AE4C60">
              <w:rPr>
                <w:rFonts w:ascii="仿宋_GB2312" w:eastAsia="仿宋_GB2312" w:cs="仿宋_GB2312" w:hint="eastAsia"/>
                <w:sz w:val="28"/>
                <w:szCs w:val="28"/>
              </w:rPr>
              <w:t>性质</w:t>
            </w:r>
          </w:p>
        </w:tc>
        <w:tc>
          <w:tcPr>
            <w:tcW w:w="2126" w:type="dxa"/>
            <w:gridSpan w:val="2"/>
            <w:tcBorders>
              <w:top w:val="single" w:sz="4" w:space="0" w:color="auto"/>
              <w:left w:val="single" w:sz="4" w:space="0" w:color="auto"/>
              <w:bottom w:val="single" w:sz="4" w:space="0" w:color="auto"/>
            </w:tcBorders>
            <w:vAlign w:val="center"/>
          </w:tcPr>
          <w:p w:rsidR="00ED704B" w:rsidRPr="00146DA4" w:rsidRDefault="004F233E" w:rsidP="00ED704B">
            <w:pPr>
              <w:jc w:val="center"/>
              <w:rPr>
                <w:rFonts w:ascii="仿宋_GB2312" w:eastAsia="仿宋_GB2312"/>
                <w:sz w:val="28"/>
                <w:szCs w:val="28"/>
              </w:rPr>
            </w:pPr>
            <w:r>
              <w:rPr>
                <w:rFonts w:ascii="仿宋_GB2312" w:eastAsia="仿宋_GB2312" w:hint="eastAsia"/>
                <w:sz w:val="28"/>
                <w:szCs w:val="28"/>
              </w:rPr>
              <w:t>公选</w:t>
            </w:r>
            <w:r>
              <w:rPr>
                <w:rFonts w:ascii="仿宋_GB2312" w:eastAsia="仿宋_GB2312"/>
                <w:sz w:val="28"/>
                <w:szCs w:val="28"/>
              </w:rPr>
              <w:t>课</w:t>
            </w:r>
          </w:p>
        </w:tc>
      </w:tr>
      <w:tr w:rsidR="00ED704B" w:rsidRPr="00146DA4" w:rsidTr="00365B47">
        <w:trPr>
          <w:trHeight w:val="585"/>
          <w:jc w:val="center"/>
        </w:trPr>
        <w:tc>
          <w:tcPr>
            <w:tcW w:w="1800" w:type="dxa"/>
            <w:gridSpan w:val="2"/>
            <w:tcBorders>
              <w:top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pacing w:val="-20"/>
                <w:sz w:val="28"/>
                <w:szCs w:val="28"/>
              </w:rPr>
            </w:pPr>
            <w:r w:rsidRPr="00146DA4">
              <w:rPr>
                <w:rFonts w:ascii="仿宋_GB2312" w:eastAsia="仿宋_GB2312" w:cs="仿宋_GB2312" w:hint="eastAsia"/>
                <w:sz w:val="28"/>
                <w:szCs w:val="28"/>
              </w:rPr>
              <w:t>课程对象</w:t>
            </w:r>
          </w:p>
        </w:tc>
        <w:tc>
          <w:tcPr>
            <w:tcW w:w="2873" w:type="dxa"/>
            <w:gridSpan w:val="4"/>
            <w:tcBorders>
              <w:top w:val="single" w:sz="4" w:space="0" w:color="auto"/>
              <w:left w:val="single" w:sz="4" w:space="0" w:color="auto"/>
              <w:bottom w:val="single" w:sz="4" w:space="0" w:color="auto"/>
              <w:right w:val="single" w:sz="4" w:space="0" w:color="auto"/>
            </w:tcBorders>
            <w:vAlign w:val="center"/>
          </w:tcPr>
          <w:p w:rsidR="00ED704B" w:rsidRPr="00146DA4" w:rsidRDefault="004F233E" w:rsidP="00ED704B">
            <w:pPr>
              <w:jc w:val="center"/>
              <w:rPr>
                <w:rFonts w:ascii="仿宋_GB2312" w:eastAsia="仿宋_GB2312"/>
                <w:sz w:val="28"/>
                <w:szCs w:val="28"/>
              </w:rPr>
            </w:pPr>
            <w:r>
              <w:rPr>
                <w:rFonts w:ascii="仿宋_GB2312" w:eastAsia="仿宋_GB2312" w:hint="eastAsia"/>
                <w:sz w:val="28"/>
                <w:szCs w:val="28"/>
              </w:rPr>
              <w:t>本科生</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r w:rsidRPr="00146DA4">
              <w:rPr>
                <w:rFonts w:ascii="仿宋_GB2312" w:eastAsia="仿宋_GB2312" w:cs="仿宋_GB2312" w:hint="eastAsia"/>
                <w:spacing w:val="-20"/>
                <w:sz w:val="28"/>
                <w:szCs w:val="28"/>
              </w:rPr>
              <w:t>课程学时（学分）</w:t>
            </w:r>
          </w:p>
        </w:tc>
        <w:tc>
          <w:tcPr>
            <w:tcW w:w="2126" w:type="dxa"/>
            <w:gridSpan w:val="2"/>
            <w:tcBorders>
              <w:top w:val="single" w:sz="4" w:space="0" w:color="auto"/>
              <w:left w:val="single" w:sz="4" w:space="0" w:color="auto"/>
              <w:bottom w:val="single" w:sz="4" w:space="0" w:color="auto"/>
            </w:tcBorders>
            <w:vAlign w:val="center"/>
          </w:tcPr>
          <w:p w:rsidR="00ED704B" w:rsidRPr="00146DA4" w:rsidRDefault="004F233E" w:rsidP="00ED704B">
            <w:pPr>
              <w:jc w:val="center"/>
              <w:rPr>
                <w:rFonts w:ascii="仿宋_GB2312" w:eastAsia="仿宋_GB2312"/>
                <w:sz w:val="28"/>
                <w:szCs w:val="28"/>
              </w:rPr>
            </w:pPr>
            <w:r>
              <w:rPr>
                <w:rFonts w:ascii="仿宋_GB2312" w:eastAsia="仿宋_GB2312" w:hint="eastAsia"/>
                <w:sz w:val="28"/>
                <w:szCs w:val="28"/>
              </w:rPr>
              <w:t>36</w:t>
            </w:r>
          </w:p>
        </w:tc>
      </w:tr>
      <w:tr w:rsidR="00AB2FBD" w:rsidRPr="00146DA4" w:rsidTr="00365B47">
        <w:trPr>
          <w:trHeight w:val="585"/>
          <w:jc w:val="center"/>
        </w:trPr>
        <w:tc>
          <w:tcPr>
            <w:tcW w:w="2732" w:type="dxa"/>
            <w:gridSpan w:val="4"/>
            <w:tcBorders>
              <w:top w:val="single" w:sz="4" w:space="0" w:color="auto"/>
              <w:bottom w:val="single" w:sz="4" w:space="0" w:color="auto"/>
              <w:right w:val="single" w:sz="4" w:space="0" w:color="auto"/>
            </w:tcBorders>
            <w:vAlign w:val="center"/>
          </w:tcPr>
          <w:p w:rsidR="00AB2FBD" w:rsidRPr="00146DA4" w:rsidRDefault="00AB2FBD" w:rsidP="00AE4C60">
            <w:pPr>
              <w:jc w:val="left"/>
              <w:rPr>
                <w:rFonts w:ascii="仿宋_GB2312" w:eastAsia="仿宋_GB2312"/>
                <w:sz w:val="28"/>
                <w:szCs w:val="28"/>
              </w:rPr>
            </w:pPr>
            <w:r>
              <w:rPr>
                <w:rFonts w:ascii="仿宋_GB2312" w:eastAsia="仿宋_GB2312" w:hint="eastAsia"/>
                <w:sz w:val="28"/>
                <w:szCs w:val="28"/>
              </w:rPr>
              <w:t>选用教材及出版社</w:t>
            </w:r>
          </w:p>
        </w:tc>
        <w:tc>
          <w:tcPr>
            <w:tcW w:w="6477" w:type="dxa"/>
            <w:gridSpan w:val="6"/>
            <w:tcBorders>
              <w:top w:val="single" w:sz="4" w:space="0" w:color="auto"/>
              <w:bottom w:val="single" w:sz="4" w:space="0" w:color="auto"/>
            </w:tcBorders>
            <w:vAlign w:val="center"/>
          </w:tcPr>
          <w:p w:rsidR="00AB2FBD" w:rsidRPr="00516E96" w:rsidRDefault="00260F57" w:rsidP="00DF7B17">
            <w:pPr>
              <w:ind w:left="240" w:hangingChars="100" w:hanging="240"/>
              <w:jc w:val="left"/>
              <w:rPr>
                <w:rFonts w:ascii="仿宋_GB2312" w:eastAsia="仿宋_GB2312"/>
                <w:sz w:val="24"/>
                <w:szCs w:val="24"/>
              </w:rPr>
            </w:pPr>
            <w:r w:rsidRPr="00516E96">
              <w:rPr>
                <w:rFonts w:ascii="仿宋_GB2312" w:eastAsia="仿宋_GB2312" w:hint="eastAsia"/>
                <w:sz w:val="24"/>
                <w:szCs w:val="24"/>
              </w:rPr>
              <w:t>1.同济</w:t>
            </w:r>
            <w:r w:rsidRPr="00516E96">
              <w:rPr>
                <w:rFonts w:ascii="仿宋_GB2312" w:eastAsia="仿宋_GB2312"/>
                <w:sz w:val="24"/>
                <w:szCs w:val="24"/>
              </w:rPr>
              <w:t>大学</w:t>
            </w:r>
            <w:r w:rsidRPr="00516E96">
              <w:rPr>
                <w:rFonts w:ascii="仿宋_GB2312" w:eastAsia="仿宋_GB2312" w:hint="eastAsia"/>
                <w:sz w:val="24"/>
                <w:szCs w:val="24"/>
              </w:rPr>
              <w:t>编写组</w:t>
            </w:r>
            <w:r w:rsidRPr="00516E96">
              <w:rPr>
                <w:rFonts w:ascii="仿宋_GB2312" w:eastAsia="仿宋_GB2312"/>
                <w:sz w:val="24"/>
                <w:szCs w:val="24"/>
              </w:rPr>
              <w:t>，</w:t>
            </w:r>
            <w:r w:rsidRPr="00516E96">
              <w:rPr>
                <w:rFonts w:ascii="仿宋_GB2312" w:eastAsia="仿宋_GB2312" w:hint="eastAsia"/>
                <w:sz w:val="24"/>
                <w:szCs w:val="24"/>
              </w:rPr>
              <w:t>2006.</w:t>
            </w:r>
            <w:r w:rsidR="00932FE9" w:rsidRPr="00516E96">
              <w:rPr>
                <w:rFonts w:ascii="仿宋_GB2312" w:eastAsia="仿宋_GB2312" w:hint="eastAsia"/>
                <w:sz w:val="24"/>
                <w:szCs w:val="24"/>
              </w:rPr>
              <w:t>城市</w:t>
            </w:r>
            <w:r w:rsidR="00932FE9" w:rsidRPr="00516E96">
              <w:rPr>
                <w:rFonts w:ascii="仿宋_GB2312" w:eastAsia="仿宋_GB2312"/>
                <w:sz w:val="24"/>
                <w:szCs w:val="24"/>
              </w:rPr>
              <w:t>园林绿地规划与设计</w:t>
            </w:r>
            <w:r w:rsidR="00932FE9" w:rsidRPr="00516E96">
              <w:rPr>
                <w:rFonts w:ascii="仿宋_GB2312" w:eastAsia="仿宋_GB2312" w:hint="eastAsia"/>
                <w:sz w:val="24"/>
                <w:szCs w:val="24"/>
              </w:rPr>
              <w:t>（第二版</w:t>
            </w:r>
            <w:r w:rsidR="00932FE9" w:rsidRPr="00516E96">
              <w:rPr>
                <w:rFonts w:ascii="仿宋_GB2312" w:eastAsia="仿宋_GB2312"/>
                <w:sz w:val="24"/>
                <w:szCs w:val="24"/>
              </w:rPr>
              <w:t>）</w:t>
            </w:r>
            <w:r w:rsidRPr="00516E96">
              <w:rPr>
                <w:rFonts w:ascii="仿宋_GB2312" w:eastAsia="仿宋_GB2312" w:hint="eastAsia"/>
                <w:sz w:val="24"/>
                <w:szCs w:val="24"/>
              </w:rPr>
              <w:t>，</w:t>
            </w:r>
            <w:r w:rsidR="00932FE9" w:rsidRPr="00516E96">
              <w:rPr>
                <w:rFonts w:ascii="仿宋_GB2312" w:eastAsia="仿宋_GB2312"/>
                <w:sz w:val="24"/>
                <w:szCs w:val="24"/>
              </w:rPr>
              <w:t>中国建筑工业出版社，</w:t>
            </w:r>
            <w:r w:rsidRPr="00516E96">
              <w:rPr>
                <w:rFonts w:ascii="仿宋_GB2312" w:eastAsia="仿宋_GB2312" w:hint="eastAsia"/>
                <w:sz w:val="24"/>
                <w:szCs w:val="24"/>
              </w:rPr>
              <w:t>北京</w:t>
            </w:r>
          </w:p>
          <w:p w:rsidR="00260F57" w:rsidRPr="00146DA4" w:rsidRDefault="00260F57" w:rsidP="00DF7B17">
            <w:pPr>
              <w:ind w:left="240" w:hangingChars="100" w:hanging="240"/>
              <w:jc w:val="left"/>
              <w:rPr>
                <w:rFonts w:ascii="仿宋_GB2312" w:eastAsia="仿宋_GB2312"/>
                <w:sz w:val="28"/>
                <w:szCs w:val="28"/>
              </w:rPr>
            </w:pPr>
            <w:r w:rsidRPr="00516E96">
              <w:rPr>
                <w:rFonts w:ascii="仿宋_GB2312" w:eastAsia="仿宋_GB2312"/>
                <w:sz w:val="24"/>
                <w:szCs w:val="24"/>
              </w:rPr>
              <w:t>2.</w:t>
            </w:r>
            <w:bookmarkStart w:id="0" w:name="OLE_LINK1"/>
            <w:r w:rsidRPr="00516E96">
              <w:rPr>
                <w:rFonts w:ascii="仿宋_GB2312" w:eastAsia="仿宋_GB2312" w:hint="eastAsia"/>
                <w:sz w:val="24"/>
                <w:szCs w:val="24"/>
              </w:rPr>
              <w:t>王祥荣</w:t>
            </w:r>
            <w:r w:rsidRPr="00516E96">
              <w:rPr>
                <w:rFonts w:ascii="仿宋_GB2312" w:eastAsia="仿宋_GB2312"/>
                <w:sz w:val="24"/>
                <w:szCs w:val="24"/>
              </w:rPr>
              <w:t>，</w:t>
            </w:r>
            <w:r w:rsidRPr="00516E96">
              <w:rPr>
                <w:rFonts w:ascii="仿宋_GB2312" w:eastAsia="仿宋_GB2312" w:hint="eastAsia"/>
                <w:sz w:val="24"/>
                <w:szCs w:val="24"/>
              </w:rPr>
              <w:t>2003.国外城市</w:t>
            </w:r>
            <w:r w:rsidRPr="00516E96">
              <w:rPr>
                <w:rFonts w:ascii="仿宋_GB2312" w:eastAsia="仿宋_GB2312"/>
                <w:sz w:val="24"/>
                <w:szCs w:val="24"/>
              </w:rPr>
              <w:t>绿地景观评析</w:t>
            </w:r>
            <w:r w:rsidR="00516E96" w:rsidRPr="00516E96">
              <w:rPr>
                <w:rFonts w:ascii="仿宋_GB2312" w:eastAsia="仿宋_GB2312" w:hint="eastAsia"/>
                <w:sz w:val="24"/>
                <w:szCs w:val="24"/>
              </w:rPr>
              <w:t>， 东南</w:t>
            </w:r>
            <w:r w:rsidR="00516E96" w:rsidRPr="00516E96">
              <w:rPr>
                <w:rFonts w:ascii="仿宋_GB2312" w:eastAsia="仿宋_GB2312"/>
                <w:sz w:val="24"/>
                <w:szCs w:val="24"/>
              </w:rPr>
              <w:t>大学出版社，</w:t>
            </w:r>
            <w:r w:rsidR="00516E96" w:rsidRPr="00516E96">
              <w:rPr>
                <w:rFonts w:ascii="仿宋_GB2312" w:eastAsia="仿宋_GB2312" w:hint="eastAsia"/>
                <w:sz w:val="24"/>
                <w:szCs w:val="24"/>
              </w:rPr>
              <w:t xml:space="preserve"> 南京</w:t>
            </w:r>
            <w:bookmarkEnd w:id="0"/>
          </w:p>
        </w:tc>
      </w:tr>
      <w:tr w:rsidR="00AB2FBD" w:rsidRPr="00146DA4" w:rsidTr="00365B47">
        <w:trPr>
          <w:trHeight w:val="555"/>
          <w:jc w:val="center"/>
        </w:trPr>
        <w:tc>
          <w:tcPr>
            <w:tcW w:w="9209" w:type="dxa"/>
            <w:gridSpan w:val="10"/>
            <w:tcBorders>
              <w:top w:val="single" w:sz="4" w:space="0" w:color="auto"/>
              <w:bottom w:val="single" w:sz="4" w:space="0" w:color="auto"/>
            </w:tcBorders>
            <w:vAlign w:val="center"/>
          </w:tcPr>
          <w:p w:rsidR="00AB2FBD" w:rsidRPr="00146DA4" w:rsidRDefault="00AB2FBD" w:rsidP="00903357">
            <w:pPr>
              <w:jc w:val="left"/>
              <w:rPr>
                <w:rFonts w:ascii="仿宋_GB2312" w:eastAsia="仿宋_GB2312"/>
                <w:b/>
                <w:sz w:val="28"/>
                <w:szCs w:val="28"/>
              </w:rPr>
            </w:pPr>
            <w:r>
              <w:rPr>
                <w:rFonts w:ascii="仿宋_GB2312" w:eastAsia="仿宋_GB2312" w:hint="eastAsia"/>
                <w:b/>
                <w:sz w:val="28"/>
                <w:szCs w:val="28"/>
              </w:rPr>
              <w:t>简述</w:t>
            </w:r>
            <w:r w:rsidRPr="00146DA4">
              <w:rPr>
                <w:rFonts w:ascii="仿宋_GB2312" w:eastAsia="仿宋_GB2312" w:hint="eastAsia"/>
                <w:b/>
                <w:sz w:val="28"/>
                <w:szCs w:val="28"/>
              </w:rPr>
              <w:t>课程建设历史和获奖情况</w:t>
            </w:r>
          </w:p>
        </w:tc>
      </w:tr>
      <w:tr w:rsidR="00AB2FBD" w:rsidRPr="00146DA4" w:rsidTr="00365B47">
        <w:trPr>
          <w:trHeight w:val="2980"/>
          <w:jc w:val="center"/>
        </w:trPr>
        <w:tc>
          <w:tcPr>
            <w:tcW w:w="9209" w:type="dxa"/>
            <w:gridSpan w:val="10"/>
            <w:tcBorders>
              <w:top w:val="single" w:sz="4" w:space="0" w:color="auto"/>
            </w:tcBorders>
            <w:vAlign w:val="center"/>
          </w:tcPr>
          <w:p w:rsidR="009619D7" w:rsidRPr="00494B5F" w:rsidRDefault="009619D7" w:rsidP="008B3C31">
            <w:pPr>
              <w:widowControl/>
              <w:ind w:firstLineChars="200" w:firstLine="480"/>
              <w:jc w:val="left"/>
              <w:rPr>
                <w:rFonts w:ascii="宋体" w:hAnsi="宋体" w:cs="宋体"/>
                <w:kern w:val="0"/>
                <w:sz w:val="24"/>
                <w:szCs w:val="24"/>
              </w:rPr>
            </w:pPr>
            <w:r w:rsidRPr="00494B5F">
              <w:rPr>
                <w:rFonts w:ascii="宋体" w:hAnsi="宋体" w:cs="宋体"/>
                <w:kern w:val="0"/>
                <w:sz w:val="24"/>
                <w:szCs w:val="24"/>
              </w:rPr>
              <w:t>《城市绿地规划与设计》在复旦大学</w:t>
            </w:r>
            <w:r w:rsidRPr="00494B5F">
              <w:rPr>
                <w:rFonts w:ascii="宋体" w:hAnsi="宋体" w:cs="宋体" w:hint="eastAsia"/>
                <w:kern w:val="0"/>
                <w:sz w:val="24"/>
                <w:szCs w:val="24"/>
              </w:rPr>
              <w:t>作为</w:t>
            </w:r>
            <w:r w:rsidRPr="00494B5F">
              <w:rPr>
                <w:rFonts w:ascii="宋体" w:hAnsi="宋体" w:cs="宋体"/>
                <w:kern w:val="0"/>
                <w:sz w:val="24"/>
                <w:szCs w:val="24"/>
              </w:rPr>
              <w:t>全校公选课</w:t>
            </w:r>
            <w:r w:rsidRPr="00494B5F">
              <w:rPr>
                <w:rFonts w:ascii="宋体" w:hAnsi="宋体" w:cs="宋体" w:hint="eastAsia"/>
                <w:kern w:val="0"/>
                <w:sz w:val="24"/>
                <w:szCs w:val="24"/>
              </w:rPr>
              <w:t>已</w:t>
            </w:r>
            <w:r w:rsidRPr="00494B5F">
              <w:rPr>
                <w:rFonts w:ascii="宋体" w:hAnsi="宋体" w:cs="宋体"/>
                <w:kern w:val="0"/>
                <w:sz w:val="24"/>
                <w:szCs w:val="24"/>
              </w:rPr>
              <w:t>连续开设</w:t>
            </w:r>
            <w:r w:rsidRPr="00494B5F">
              <w:rPr>
                <w:rFonts w:ascii="宋体" w:hAnsi="宋体" w:cs="宋体" w:hint="eastAsia"/>
                <w:kern w:val="0"/>
                <w:sz w:val="24"/>
                <w:szCs w:val="24"/>
              </w:rPr>
              <w:t>15</w:t>
            </w:r>
            <w:r w:rsidRPr="00494B5F">
              <w:rPr>
                <w:rFonts w:ascii="宋体" w:hAnsi="宋体" w:cs="宋体"/>
                <w:kern w:val="0"/>
                <w:sz w:val="24"/>
                <w:szCs w:val="24"/>
              </w:rPr>
              <w:t>年，2学时/周，</w:t>
            </w:r>
            <w:r w:rsidR="00494B5F" w:rsidRPr="00494B5F">
              <w:rPr>
                <w:rFonts w:ascii="宋体" w:hAnsi="宋体" w:cs="宋体" w:hint="eastAsia"/>
                <w:kern w:val="0"/>
                <w:sz w:val="24"/>
                <w:szCs w:val="24"/>
              </w:rPr>
              <w:t>共计36课时</w:t>
            </w:r>
            <w:r w:rsidR="00494B5F" w:rsidRPr="00494B5F">
              <w:rPr>
                <w:rFonts w:ascii="宋体" w:hAnsi="宋体" w:cs="宋体"/>
                <w:kern w:val="0"/>
                <w:sz w:val="24"/>
                <w:szCs w:val="24"/>
              </w:rPr>
              <w:t>；</w:t>
            </w:r>
            <w:r w:rsidRPr="00494B5F">
              <w:rPr>
                <w:rFonts w:ascii="宋体" w:hAnsi="宋体" w:cs="宋体" w:hint="eastAsia"/>
                <w:kern w:val="0"/>
                <w:sz w:val="24"/>
                <w:szCs w:val="24"/>
              </w:rPr>
              <w:t>选课</w:t>
            </w:r>
            <w:r w:rsidRPr="00494B5F">
              <w:rPr>
                <w:rFonts w:ascii="宋体" w:hAnsi="宋体" w:cs="宋体"/>
                <w:kern w:val="0"/>
                <w:sz w:val="24"/>
                <w:szCs w:val="24"/>
              </w:rPr>
              <w:t>同学专业背景</w:t>
            </w:r>
            <w:r w:rsidRPr="00494B5F">
              <w:rPr>
                <w:rFonts w:ascii="宋体" w:hAnsi="宋体" w:cs="宋体" w:hint="eastAsia"/>
                <w:kern w:val="0"/>
                <w:sz w:val="24"/>
                <w:szCs w:val="24"/>
              </w:rPr>
              <w:t>包括</w:t>
            </w:r>
            <w:r w:rsidRPr="00494B5F">
              <w:rPr>
                <w:rFonts w:ascii="宋体" w:hAnsi="宋体" w:cs="宋体"/>
                <w:kern w:val="0"/>
                <w:sz w:val="24"/>
                <w:szCs w:val="24"/>
              </w:rPr>
              <w:t>理、工、</w:t>
            </w:r>
            <w:proofErr w:type="gramStart"/>
            <w:r w:rsidRPr="00494B5F">
              <w:rPr>
                <w:rFonts w:ascii="宋体" w:hAnsi="宋体" w:cs="宋体" w:hint="eastAsia"/>
                <w:kern w:val="0"/>
                <w:sz w:val="24"/>
                <w:szCs w:val="24"/>
              </w:rPr>
              <w:t>医</w:t>
            </w:r>
            <w:proofErr w:type="gramEnd"/>
            <w:r w:rsidRPr="00494B5F">
              <w:rPr>
                <w:rFonts w:ascii="宋体" w:hAnsi="宋体" w:cs="宋体" w:hint="eastAsia"/>
                <w:kern w:val="0"/>
                <w:sz w:val="24"/>
                <w:szCs w:val="24"/>
              </w:rPr>
              <w:t>、</w:t>
            </w:r>
            <w:r w:rsidRPr="00494B5F">
              <w:rPr>
                <w:rFonts w:ascii="宋体" w:hAnsi="宋体" w:cs="宋体"/>
                <w:kern w:val="0"/>
                <w:sz w:val="24"/>
                <w:szCs w:val="24"/>
              </w:rPr>
              <w:t>管、经济、</w:t>
            </w:r>
            <w:r w:rsidRPr="00494B5F">
              <w:rPr>
                <w:rFonts w:ascii="宋体" w:hAnsi="宋体" w:cs="宋体" w:hint="eastAsia"/>
                <w:kern w:val="0"/>
                <w:sz w:val="24"/>
                <w:szCs w:val="24"/>
              </w:rPr>
              <w:t>社会</w:t>
            </w:r>
            <w:r w:rsidRPr="00494B5F">
              <w:rPr>
                <w:rFonts w:ascii="宋体" w:hAnsi="宋体" w:cs="宋体"/>
                <w:kern w:val="0"/>
                <w:sz w:val="24"/>
                <w:szCs w:val="24"/>
              </w:rPr>
              <w:t>、</w:t>
            </w:r>
            <w:r w:rsidRPr="00494B5F">
              <w:rPr>
                <w:rFonts w:ascii="宋体" w:hAnsi="宋体" w:cs="宋体" w:hint="eastAsia"/>
                <w:kern w:val="0"/>
                <w:sz w:val="24"/>
                <w:szCs w:val="24"/>
              </w:rPr>
              <w:t>人</w:t>
            </w:r>
            <w:r w:rsidRPr="00494B5F">
              <w:rPr>
                <w:rFonts w:ascii="宋体" w:hAnsi="宋体" w:cs="宋体"/>
                <w:kern w:val="0"/>
                <w:sz w:val="24"/>
                <w:szCs w:val="24"/>
              </w:rPr>
              <w:t>文</w:t>
            </w:r>
            <w:r w:rsidRPr="00494B5F">
              <w:rPr>
                <w:rFonts w:ascii="宋体" w:hAnsi="宋体" w:cs="宋体" w:hint="eastAsia"/>
                <w:kern w:val="0"/>
                <w:sz w:val="24"/>
                <w:szCs w:val="24"/>
              </w:rPr>
              <w:t>、</w:t>
            </w:r>
            <w:r w:rsidRPr="00494B5F">
              <w:rPr>
                <w:rFonts w:ascii="宋体" w:hAnsi="宋体" w:cs="宋体"/>
                <w:kern w:val="0"/>
                <w:sz w:val="24"/>
                <w:szCs w:val="24"/>
              </w:rPr>
              <w:t>艺术</w:t>
            </w:r>
            <w:r w:rsidRPr="00494B5F">
              <w:rPr>
                <w:rFonts w:ascii="宋体" w:hAnsi="宋体" w:cs="宋体" w:hint="eastAsia"/>
                <w:kern w:val="0"/>
                <w:sz w:val="24"/>
                <w:szCs w:val="24"/>
              </w:rPr>
              <w:t>等20余</w:t>
            </w:r>
            <w:r w:rsidRPr="00494B5F">
              <w:rPr>
                <w:rFonts w:ascii="宋体" w:hAnsi="宋体" w:cs="宋体"/>
                <w:kern w:val="0"/>
                <w:sz w:val="24"/>
                <w:szCs w:val="24"/>
              </w:rPr>
              <w:t>个专业，</w:t>
            </w:r>
            <w:r w:rsidRPr="00494B5F">
              <w:rPr>
                <w:rFonts w:ascii="宋体" w:hAnsi="宋体" w:cs="宋体" w:hint="eastAsia"/>
                <w:kern w:val="0"/>
                <w:sz w:val="24"/>
                <w:szCs w:val="24"/>
              </w:rPr>
              <w:t>每年</w:t>
            </w:r>
            <w:r w:rsidRPr="00494B5F">
              <w:rPr>
                <w:rFonts w:ascii="宋体" w:hAnsi="宋体" w:cs="宋体"/>
                <w:kern w:val="0"/>
                <w:sz w:val="24"/>
                <w:szCs w:val="24"/>
              </w:rPr>
              <w:t>选课同学</w:t>
            </w:r>
            <w:r w:rsidRPr="00494B5F">
              <w:rPr>
                <w:rFonts w:ascii="宋体" w:hAnsi="宋体" w:cs="宋体" w:hint="eastAsia"/>
                <w:kern w:val="0"/>
                <w:sz w:val="24"/>
                <w:szCs w:val="24"/>
              </w:rPr>
              <w:t>在60</w:t>
            </w:r>
            <w:r w:rsidRPr="00494B5F">
              <w:rPr>
                <w:rFonts w:ascii="宋体" w:hAnsi="宋体" w:cs="宋体"/>
                <w:kern w:val="0"/>
                <w:sz w:val="24"/>
                <w:szCs w:val="24"/>
              </w:rPr>
              <w:t>-120人左右</w:t>
            </w:r>
            <w:r w:rsidR="00494B5F" w:rsidRPr="00494B5F">
              <w:rPr>
                <w:rFonts w:ascii="宋体" w:hAnsi="宋体" w:cs="宋体" w:hint="eastAsia"/>
                <w:kern w:val="0"/>
                <w:sz w:val="24"/>
                <w:szCs w:val="24"/>
              </w:rPr>
              <w:t>；教学</w:t>
            </w:r>
            <w:r w:rsidR="00494B5F" w:rsidRPr="00494B5F">
              <w:rPr>
                <w:rFonts w:ascii="宋体" w:hAnsi="宋体" w:cs="宋体"/>
                <w:kern w:val="0"/>
                <w:sz w:val="24"/>
                <w:szCs w:val="24"/>
              </w:rPr>
              <w:t>团队依据课程大纲、</w:t>
            </w:r>
            <w:r w:rsidR="00494B5F" w:rsidRPr="00494B5F">
              <w:rPr>
                <w:rFonts w:ascii="宋体" w:hAnsi="宋体" w:cs="宋体" w:hint="eastAsia"/>
                <w:kern w:val="0"/>
                <w:sz w:val="24"/>
                <w:szCs w:val="24"/>
              </w:rPr>
              <w:t>推荐</w:t>
            </w:r>
            <w:r w:rsidR="00494B5F" w:rsidRPr="00494B5F">
              <w:rPr>
                <w:rFonts w:ascii="宋体" w:hAnsi="宋体" w:cs="宋体"/>
                <w:kern w:val="0"/>
                <w:sz w:val="24"/>
                <w:szCs w:val="24"/>
              </w:rPr>
              <w:t>教材和专业参考书的知识范畴要求，结合了国内外学科最新研究动态与研究成果，将课堂教学与部分</w:t>
            </w:r>
            <w:r w:rsidR="00494B5F" w:rsidRPr="00494B5F">
              <w:rPr>
                <w:rFonts w:ascii="宋体" w:hAnsi="宋体" w:cs="宋体" w:hint="eastAsia"/>
                <w:kern w:val="0"/>
                <w:sz w:val="24"/>
                <w:szCs w:val="24"/>
              </w:rPr>
              <w:t>野</w:t>
            </w:r>
            <w:r w:rsidR="00494B5F" w:rsidRPr="00494B5F">
              <w:rPr>
                <w:rFonts w:ascii="宋体" w:hAnsi="宋体" w:cs="宋体"/>
                <w:kern w:val="0"/>
                <w:sz w:val="24"/>
                <w:szCs w:val="24"/>
              </w:rPr>
              <w:t>外实践</w:t>
            </w:r>
            <w:r w:rsidR="00494B5F" w:rsidRPr="00494B5F">
              <w:rPr>
                <w:rFonts w:ascii="宋体" w:hAnsi="宋体" w:cs="宋体" w:hint="eastAsia"/>
                <w:kern w:val="0"/>
                <w:sz w:val="24"/>
                <w:szCs w:val="24"/>
              </w:rPr>
              <w:t>考察</w:t>
            </w:r>
            <w:r w:rsidR="00494B5F" w:rsidRPr="00494B5F">
              <w:rPr>
                <w:rFonts w:ascii="宋体" w:hAnsi="宋体" w:cs="宋体"/>
                <w:kern w:val="0"/>
                <w:sz w:val="24"/>
                <w:szCs w:val="24"/>
              </w:rPr>
              <w:t>相结合进行教学</w:t>
            </w:r>
            <w:r w:rsidR="00494B5F" w:rsidRPr="00494B5F">
              <w:rPr>
                <w:rFonts w:ascii="宋体" w:hAnsi="宋体" w:cs="宋体" w:hint="eastAsia"/>
                <w:kern w:val="0"/>
                <w:sz w:val="24"/>
                <w:szCs w:val="24"/>
              </w:rPr>
              <w:t>；</w:t>
            </w:r>
            <w:r w:rsidR="00494B5F" w:rsidRPr="00494B5F">
              <w:rPr>
                <w:rFonts w:ascii="宋体" w:hAnsi="宋体" w:cs="宋体"/>
                <w:kern w:val="0"/>
                <w:sz w:val="24"/>
                <w:szCs w:val="24"/>
              </w:rPr>
              <w:t>强调课堂启发式、互动式、参与式教学，在教学方法上结合了PPT与多媒体</w:t>
            </w:r>
            <w:r w:rsidR="00494B5F" w:rsidRPr="00494B5F">
              <w:rPr>
                <w:rFonts w:ascii="宋体" w:hAnsi="宋体" w:cs="宋体" w:hint="eastAsia"/>
                <w:kern w:val="0"/>
                <w:sz w:val="24"/>
                <w:szCs w:val="24"/>
              </w:rPr>
              <w:t>视频</w:t>
            </w:r>
            <w:r w:rsidR="00494B5F" w:rsidRPr="00494B5F">
              <w:rPr>
                <w:rFonts w:ascii="宋体" w:hAnsi="宋体" w:cs="宋体"/>
                <w:kern w:val="0"/>
                <w:sz w:val="24"/>
                <w:szCs w:val="24"/>
              </w:rPr>
              <w:t>课件等手段，突出了该门课程既有理工科</w:t>
            </w:r>
            <w:r w:rsidR="00494B5F" w:rsidRPr="00494B5F">
              <w:rPr>
                <w:rFonts w:ascii="宋体" w:hAnsi="宋体" w:cs="宋体" w:hint="eastAsia"/>
                <w:kern w:val="0"/>
                <w:sz w:val="24"/>
                <w:szCs w:val="24"/>
              </w:rPr>
              <w:t>专业</w:t>
            </w:r>
            <w:r w:rsidR="00494B5F" w:rsidRPr="00494B5F">
              <w:rPr>
                <w:rFonts w:ascii="宋体" w:hAnsi="宋体" w:cs="宋体"/>
                <w:kern w:val="0"/>
                <w:sz w:val="24"/>
                <w:szCs w:val="24"/>
              </w:rPr>
              <w:t>选修课的特点，同时又结合了人文美学景观价值的体现，使得该课程成为在复旦大学深受欢迎和好评的公选课程</w:t>
            </w:r>
            <w:r w:rsidR="00494B5F" w:rsidRPr="00494B5F">
              <w:rPr>
                <w:rFonts w:ascii="宋体" w:hAnsi="宋体" w:cs="宋体" w:hint="eastAsia"/>
                <w:kern w:val="0"/>
                <w:sz w:val="24"/>
                <w:szCs w:val="24"/>
              </w:rPr>
              <w:t>之一</w:t>
            </w:r>
            <w:r w:rsidR="00494B5F" w:rsidRPr="00494B5F">
              <w:rPr>
                <w:rFonts w:ascii="宋体" w:hAnsi="宋体" w:cs="宋体"/>
                <w:kern w:val="0"/>
                <w:sz w:val="24"/>
                <w:szCs w:val="24"/>
              </w:rPr>
              <w:t>。</w:t>
            </w:r>
          </w:p>
          <w:p w:rsidR="00AB2FBD" w:rsidRPr="00494B5F" w:rsidRDefault="00494B5F" w:rsidP="008B3C31">
            <w:pPr>
              <w:widowControl/>
              <w:ind w:firstLineChars="200" w:firstLine="480"/>
              <w:jc w:val="left"/>
              <w:rPr>
                <w:rFonts w:ascii="宋体" w:hAnsi="宋体" w:cs="宋体"/>
                <w:kern w:val="0"/>
                <w:sz w:val="24"/>
                <w:szCs w:val="24"/>
              </w:rPr>
            </w:pPr>
            <w:r w:rsidRPr="00494B5F">
              <w:rPr>
                <w:rFonts w:ascii="宋体" w:hAnsi="宋体" w:cs="宋体" w:hint="eastAsia"/>
                <w:kern w:val="0"/>
                <w:sz w:val="24"/>
                <w:szCs w:val="24"/>
              </w:rPr>
              <w:t>本课程</w:t>
            </w:r>
            <w:r w:rsidR="00175D45">
              <w:rPr>
                <w:rFonts w:ascii="宋体" w:hAnsi="宋体" w:cs="宋体" w:hint="eastAsia"/>
                <w:kern w:val="0"/>
                <w:sz w:val="24"/>
                <w:szCs w:val="24"/>
              </w:rPr>
              <w:t>于</w:t>
            </w:r>
            <w:r w:rsidRPr="00494B5F">
              <w:rPr>
                <w:rFonts w:ascii="宋体" w:hAnsi="宋体" w:cs="宋体" w:hint="eastAsia"/>
                <w:kern w:val="0"/>
                <w:sz w:val="24"/>
                <w:szCs w:val="24"/>
              </w:rPr>
              <w:t>2009年度</w:t>
            </w:r>
            <w:r w:rsidRPr="00494B5F">
              <w:rPr>
                <w:rFonts w:ascii="宋体" w:hAnsi="宋体" w:cs="宋体"/>
                <w:kern w:val="0"/>
                <w:sz w:val="24"/>
                <w:szCs w:val="24"/>
              </w:rPr>
              <w:t>获复旦大学校级精品课程、入选</w:t>
            </w:r>
            <w:r w:rsidR="00175D45">
              <w:rPr>
                <w:rFonts w:ascii="宋体" w:hAnsi="宋体" w:cs="宋体" w:hint="eastAsia"/>
                <w:kern w:val="0"/>
                <w:sz w:val="24"/>
                <w:szCs w:val="24"/>
              </w:rPr>
              <w:t>20</w:t>
            </w:r>
            <w:r w:rsidR="00910D99">
              <w:rPr>
                <w:rFonts w:ascii="宋体" w:hAnsi="宋体" w:cs="宋体"/>
                <w:kern w:val="0"/>
                <w:sz w:val="24"/>
                <w:szCs w:val="24"/>
              </w:rPr>
              <w:t>09</w:t>
            </w:r>
            <w:r w:rsidRPr="00494B5F">
              <w:rPr>
                <w:rFonts w:ascii="宋体" w:hAnsi="宋体" w:cs="宋体" w:hint="eastAsia"/>
                <w:kern w:val="0"/>
                <w:sz w:val="24"/>
                <w:szCs w:val="24"/>
              </w:rPr>
              <w:t>年度</w:t>
            </w:r>
            <w:r w:rsidRPr="00494B5F">
              <w:rPr>
                <w:rFonts w:ascii="宋体" w:hAnsi="宋体" w:cs="宋体"/>
                <w:kern w:val="0"/>
                <w:sz w:val="24"/>
                <w:szCs w:val="24"/>
              </w:rPr>
              <w:t>上海市重点课程计划、</w:t>
            </w:r>
            <w:r w:rsidRPr="00494B5F">
              <w:rPr>
                <w:rFonts w:ascii="宋体" w:hAnsi="宋体" w:cs="宋体" w:hint="eastAsia"/>
                <w:kern w:val="0"/>
                <w:sz w:val="24"/>
                <w:szCs w:val="24"/>
              </w:rPr>
              <w:t>主讲</w:t>
            </w:r>
            <w:r w:rsidRPr="00494B5F">
              <w:rPr>
                <w:rFonts w:ascii="宋体" w:hAnsi="宋体" w:cs="宋体"/>
                <w:kern w:val="0"/>
                <w:sz w:val="24"/>
                <w:szCs w:val="24"/>
              </w:rPr>
              <w:t>教师王祥荣教授获复旦大学教学名师奖</w:t>
            </w:r>
            <w:r w:rsidRPr="00494B5F">
              <w:rPr>
                <w:rFonts w:ascii="宋体" w:hAnsi="宋体" w:cs="宋体" w:hint="eastAsia"/>
                <w:kern w:val="0"/>
                <w:sz w:val="24"/>
                <w:szCs w:val="24"/>
              </w:rPr>
              <w:t>、2013年</w:t>
            </w:r>
            <w:r w:rsidRPr="00494B5F">
              <w:rPr>
                <w:rFonts w:ascii="宋体" w:hAnsi="宋体" w:cs="宋体"/>
                <w:kern w:val="0"/>
                <w:sz w:val="24"/>
                <w:szCs w:val="24"/>
              </w:rPr>
              <w:t>通过上海市重点课程计划</w:t>
            </w:r>
            <w:r w:rsidRPr="00494B5F">
              <w:rPr>
                <w:rFonts w:ascii="宋体" w:hAnsi="宋体" w:cs="宋体" w:hint="eastAsia"/>
                <w:kern w:val="0"/>
                <w:sz w:val="24"/>
                <w:szCs w:val="24"/>
              </w:rPr>
              <w:t>项目</w:t>
            </w:r>
            <w:r w:rsidRPr="00494B5F">
              <w:rPr>
                <w:rFonts w:ascii="宋体" w:hAnsi="宋体" w:cs="宋体"/>
                <w:kern w:val="0"/>
                <w:sz w:val="24"/>
                <w:szCs w:val="24"/>
              </w:rPr>
              <w:t>验收</w:t>
            </w:r>
            <w:r w:rsidRPr="00494B5F">
              <w:rPr>
                <w:rFonts w:ascii="宋体" w:hAnsi="宋体" w:cs="宋体" w:hint="eastAsia"/>
                <w:kern w:val="0"/>
                <w:sz w:val="24"/>
                <w:szCs w:val="24"/>
              </w:rPr>
              <w:t>，201</w:t>
            </w:r>
            <w:r w:rsidR="00175D45">
              <w:rPr>
                <w:rFonts w:ascii="宋体" w:hAnsi="宋体" w:cs="宋体"/>
                <w:kern w:val="0"/>
                <w:sz w:val="24"/>
                <w:szCs w:val="24"/>
              </w:rPr>
              <w:t>0</w:t>
            </w:r>
            <w:r w:rsidRPr="00494B5F">
              <w:rPr>
                <w:rFonts w:ascii="宋体" w:hAnsi="宋体" w:cs="宋体" w:hint="eastAsia"/>
                <w:kern w:val="0"/>
                <w:sz w:val="24"/>
                <w:szCs w:val="24"/>
              </w:rPr>
              <w:t>年度</w:t>
            </w:r>
            <w:r w:rsidRPr="00494B5F">
              <w:rPr>
                <w:rFonts w:ascii="宋体" w:hAnsi="宋体" w:cs="宋体"/>
                <w:kern w:val="0"/>
                <w:sz w:val="24"/>
                <w:szCs w:val="24"/>
              </w:rPr>
              <w:t>获复旦大学优秀教学成</w:t>
            </w:r>
            <w:r w:rsidRPr="00494B5F">
              <w:rPr>
                <w:rFonts w:ascii="宋体" w:hAnsi="宋体" w:cs="宋体" w:hint="eastAsia"/>
                <w:kern w:val="0"/>
                <w:sz w:val="24"/>
                <w:szCs w:val="24"/>
              </w:rPr>
              <w:t>果三等</w:t>
            </w:r>
            <w:r w:rsidRPr="00494B5F">
              <w:rPr>
                <w:rFonts w:ascii="宋体" w:hAnsi="宋体" w:cs="宋体"/>
                <w:kern w:val="0"/>
                <w:sz w:val="24"/>
                <w:szCs w:val="24"/>
              </w:rPr>
              <w:t>奖</w:t>
            </w:r>
            <w:r w:rsidR="00175D45">
              <w:rPr>
                <w:rFonts w:ascii="宋体" w:hAnsi="宋体" w:cs="宋体" w:hint="eastAsia"/>
                <w:kern w:val="0"/>
                <w:sz w:val="24"/>
                <w:szCs w:val="24"/>
              </w:rPr>
              <w:t>。</w:t>
            </w:r>
          </w:p>
          <w:p w:rsidR="000312B2" w:rsidRPr="00146DA4" w:rsidRDefault="000312B2" w:rsidP="00494B5F">
            <w:pPr>
              <w:jc w:val="left"/>
              <w:rPr>
                <w:rFonts w:ascii="仿宋_GB2312" w:eastAsia="仿宋_GB2312"/>
                <w:sz w:val="28"/>
                <w:szCs w:val="28"/>
              </w:rPr>
            </w:pPr>
          </w:p>
        </w:tc>
      </w:tr>
      <w:tr w:rsidR="00ED704B" w:rsidRPr="00146DA4" w:rsidTr="00365B47">
        <w:trPr>
          <w:trHeight w:val="778"/>
          <w:jc w:val="center"/>
        </w:trPr>
        <w:tc>
          <w:tcPr>
            <w:tcW w:w="9209" w:type="dxa"/>
            <w:gridSpan w:val="10"/>
            <w:tcBorders>
              <w:top w:val="single" w:sz="4" w:space="0" w:color="auto"/>
              <w:bottom w:val="single" w:sz="4" w:space="0" w:color="auto"/>
            </w:tcBorders>
            <w:vAlign w:val="center"/>
          </w:tcPr>
          <w:p w:rsidR="00ED704B" w:rsidRPr="00146DA4" w:rsidRDefault="00ED704B" w:rsidP="00AB2FBD">
            <w:pPr>
              <w:rPr>
                <w:b/>
                <w:bCs/>
                <w:sz w:val="28"/>
                <w:szCs w:val="28"/>
              </w:rPr>
            </w:pPr>
            <w:r w:rsidRPr="00146DA4">
              <w:rPr>
                <w:rFonts w:ascii="仿宋_GB2312" w:eastAsia="仿宋_GB2312" w:cs="仿宋_GB2312" w:hint="eastAsia"/>
                <w:b/>
                <w:bCs/>
                <w:sz w:val="28"/>
                <w:szCs w:val="28"/>
              </w:rPr>
              <w:t>课程近三年</w:t>
            </w:r>
            <w:r w:rsidR="00A46633">
              <w:rPr>
                <w:rFonts w:ascii="仿宋_GB2312" w:eastAsia="仿宋_GB2312" w:cs="仿宋_GB2312" w:hint="eastAsia"/>
                <w:b/>
                <w:bCs/>
                <w:sz w:val="28"/>
                <w:szCs w:val="28"/>
              </w:rPr>
              <w:t>开课</w:t>
            </w:r>
            <w:r w:rsidRPr="00146DA4">
              <w:rPr>
                <w:rFonts w:ascii="仿宋_GB2312" w:eastAsia="仿宋_GB2312" w:cs="仿宋_GB2312" w:hint="eastAsia"/>
                <w:b/>
                <w:bCs/>
                <w:sz w:val="28"/>
                <w:szCs w:val="28"/>
              </w:rPr>
              <w:t>情况统计</w:t>
            </w:r>
            <w:r w:rsidR="00056F94" w:rsidRPr="00056F94">
              <w:rPr>
                <w:rFonts w:ascii="宋体" w:hAnsi="宋体" w:cs="宋体" w:hint="eastAsia"/>
                <w:bCs/>
                <w:sz w:val="24"/>
                <w:szCs w:val="24"/>
              </w:rPr>
              <w:t>（学校教务处填写）</w:t>
            </w:r>
          </w:p>
        </w:tc>
      </w:tr>
      <w:tr w:rsidR="00ED704B" w:rsidRPr="00146DA4" w:rsidTr="00365B47">
        <w:trPr>
          <w:trHeight w:val="677"/>
          <w:jc w:val="center"/>
        </w:trPr>
        <w:tc>
          <w:tcPr>
            <w:tcW w:w="1440" w:type="dxa"/>
            <w:vMerge w:val="restart"/>
            <w:tcBorders>
              <w:top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r w:rsidRPr="00146DA4">
              <w:rPr>
                <w:rFonts w:ascii="仿宋_GB2312" w:eastAsia="仿宋_GB2312" w:cs="仿宋_GB2312" w:hint="eastAsia"/>
                <w:sz w:val="28"/>
                <w:szCs w:val="28"/>
              </w:rPr>
              <w:t>学</w:t>
            </w:r>
            <w:r w:rsidRPr="00146DA4">
              <w:rPr>
                <w:rFonts w:ascii="仿宋_GB2312" w:eastAsia="仿宋_GB2312" w:cs="仿宋_GB2312"/>
                <w:sz w:val="28"/>
                <w:szCs w:val="28"/>
              </w:rPr>
              <w:t xml:space="preserve">  </w:t>
            </w:r>
            <w:r w:rsidRPr="00146DA4">
              <w:rPr>
                <w:rFonts w:ascii="仿宋_GB2312" w:eastAsia="仿宋_GB2312" w:cs="仿宋_GB2312" w:hint="eastAsia"/>
                <w:sz w:val="28"/>
                <w:szCs w:val="28"/>
              </w:rPr>
              <w:t>期</w:t>
            </w:r>
          </w:p>
        </w:tc>
        <w:tc>
          <w:tcPr>
            <w:tcW w:w="900" w:type="dxa"/>
            <w:gridSpan w:val="2"/>
            <w:vMerge w:val="restart"/>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r w:rsidRPr="00146DA4">
              <w:rPr>
                <w:rFonts w:ascii="仿宋_GB2312" w:eastAsia="仿宋_GB2312" w:cs="仿宋_GB2312" w:hint="eastAsia"/>
                <w:sz w:val="28"/>
                <w:szCs w:val="28"/>
              </w:rPr>
              <w:t>年级</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r w:rsidRPr="00146DA4">
              <w:rPr>
                <w:rFonts w:ascii="仿宋_GB2312" w:eastAsia="仿宋_GB2312" w:cs="仿宋_GB2312" w:hint="eastAsia"/>
                <w:sz w:val="28"/>
                <w:szCs w:val="28"/>
              </w:rPr>
              <w:t>学生数</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ED704B" w:rsidP="00ED704B">
            <w:pPr>
              <w:jc w:val="center"/>
              <w:rPr>
                <w:rFonts w:ascii="仿宋_GB2312" w:eastAsia="仿宋_GB2312"/>
                <w:sz w:val="28"/>
                <w:szCs w:val="28"/>
              </w:rPr>
            </w:pPr>
            <w:r w:rsidRPr="00146DA4">
              <w:rPr>
                <w:rFonts w:ascii="仿宋_GB2312" w:eastAsia="仿宋_GB2312" w:cs="仿宋_GB2312" w:hint="eastAsia"/>
                <w:sz w:val="28"/>
                <w:szCs w:val="28"/>
              </w:rPr>
              <w:t>学生评教</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704B" w:rsidRPr="00146DA4" w:rsidRDefault="00146DA4" w:rsidP="00ED704B">
            <w:pPr>
              <w:jc w:val="center"/>
              <w:rPr>
                <w:rFonts w:ascii="仿宋_GB2312" w:eastAsia="仿宋_GB2312"/>
                <w:sz w:val="28"/>
                <w:szCs w:val="28"/>
              </w:rPr>
            </w:pPr>
            <w:r w:rsidRPr="00146DA4">
              <w:rPr>
                <w:rFonts w:ascii="仿宋_GB2312" w:eastAsia="仿宋_GB2312" w:hint="eastAsia"/>
                <w:sz w:val="28"/>
                <w:szCs w:val="28"/>
              </w:rPr>
              <w:t>校督导组评教</w:t>
            </w:r>
          </w:p>
        </w:tc>
        <w:tc>
          <w:tcPr>
            <w:tcW w:w="1515" w:type="dxa"/>
            <w:tcBorders>
              <w:top w:val="single" w:sz="4" w:space="0" w:color="auto"/>
              <w:left w:val="single" w:sz="4" w:space="0" w:color="auto"/>
              <w:bottom w:val="single" w:sz="4" w:space="0" w:color="auto"/>
            </w:tcBorders>
            <w:vAlign w:val="center"/>
          </w:tcPr>
          <w:p w:rsidR="00146DA4" w:rsidRDefault="00146DA4" w:rsidP="00ED704B">
            <w:pPr>
              <w:jc w:val="center"/>
              <w:rPr>
                <w:rFonts w:ascii="仿宋_GB2312" w:eastAsia="仿宋_GB2312"/>
                <w:sz w:val="28"/>
                <w:szCs w:val="28"/>
              </w:rPr>
            </w:pPr>
            <w:r w:rsidRPr="00146DA4">
              <w:rPr>
                <w:rFonts w:ascii="仿宋_GB2312" w:eastAsia="仿宋_GB2312" w:hint="eastAsia"/>
                <w:sz w:val="28"/>
                <w:szCs w:val="28"/>
              </w:rPr>
              <w:t>其他</w:t>
            </w:r>
          </w:p>
          <w:p w:rsidR="00ED704B" w:rsidRPr="00146DA4" w:rsidRDefault="00146DA4" w:rsidP="00ED704B">
            <w:pPr>
              <w:jc w:val="center"/>
              <w:rPr>
                <w:rFonts w:ascii="仿宋_GB2312" w:eastAsia="仿宋_GB2312"/>
                <w:sz w:val="28"/>
                <w:szCs w:val="28"/>
              </w:rPr>
            </w:pPr>
            <w:r w:rsidRPr="00146DA4">
              <w:rPr>
                <w:rFonts w:ascii="仿宋_GB2312" w:eastAsia="仿宋_GB2312" w:hint="eastAsia"/>
                <w:sz w:val="28"/>
                <w:szCs w:val="28"/>
              </w:rPr>
              <w:t>评教</w:t>
            </w:r>
          </w:p>
        </w:tc>
      </w:tr>
      <w:tr w:rsidR="00146DA4" w:rsidRPr="00146DA4" w:rsidTr="00365B47">
        <w:trPr>
          <w:trHeight w:val="570"/>
          <w:jc w:val="center"/>
        </w:trPr>
        <w:tc>
          <w:tcPr>
            <w:tcW w:w="1440" w:type="dxa"/>
            <w:vMerge/>
            <w:tcBorders>
              <w:top w:val="single" w:sz="4" w:space="0" w:color="auto"/>
              <w:bottom w:val="single" w:sz="4" w:space="0" w:color="auto"/>
              <w:right w:val="single" w:sz="4" w:space="0" w:color="auto"/>
            </w:tcBorders>
            <w:vAlign w:val="center"/>
          </w:tcPr>
          <w:p w:rsidR="00146DA4" w:rsidRPr="00146DA4" w:rsidRDefault="00146DA4" w:rsidP="00ED704B">
            <w:pPr>
              <w:jc w:val="center"/>
              <w:rPr>
                <w:rFonts w:ascii="仿宋_GB2312" w:eastAsia="仿宋_GB2312"/>
                <w:sz w:val="28"/>
                <w:szCs w:val="28"/>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rsidR="00146DA4" w:rsidRPr="00146DA4" w:rsidRDefault="00146DA4" w:rsidP="00ED704B">
            <w:pPr>
              <w:jc w:val="center"/>
              <w:rPr>
                <w:rFonts w:ascii="仿宋_GB2312" w:eastAsia="仿宋_GB2312"/>
                <w:sz w:val="28"/>
                <w:szCs w:val="28"/>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146DA4" w:rsidRPr="00146DA4" w:rsidRDefault="00146DA4" w:rsidP="00ED704B">
            <w:pPr>
              <w:jc w:val="center"/>
              <w:rPr>
                <w:rFonts w:ascii="仿宋_GB2312" w:eastAsia="仿宋_GB2312"/>
                <w:sz w:val="28"/>
                <w:szCs w:val="28"/>
              </w:rPr>
            </w:pPr>
          </w:p>
        </w:tc>
        <w:tc>
          <w:tcPr>
            <w:tcW w:w="5069" w:type="dxa"/>
            <w:gridSpan w:val="5"/>
            <w:tcBorders>
              <w:top w:val="single" w:sz="4" w:space="0" w:color="auto"/>
              <w:left w:val="single" w:sz="4" w:space="0" w:color="auto"/>
              <w:bottom w:val="single" w:sz="4" w:space="0" w:color="auto"/>
            </w:tcBorders>
            <w:vAlign w:val="center"/>
          </w:tcPr>
          <w:p w:rsidR="00146DA4" w:rsidRPr="00146DA4" w:rsidRDefault="00146DA4" w:rsidP="00AB2FBD">
            <w:pPr>
              <w:jc w:val="center"/>
              <w:rPr>
                <w:rFonts w:ascii="仿宋_GB2312" w:eastAsia="仿宋_GB2312"/>
                <w:sz w:val="28"/>
                <w:szCs w:val="28"/>
              </w:rPr>
            </w:pPr>
            <w:r w:rsidRPr="00146DA4">
              <w:rPr>
                <w:rFonts w:ascii="仿宋_GB2312" w:eastAsia="仿宋_GB2312" w:cs="仿宋_GB2312" w:hint="eastAsia"/>
                <w:sz w:val="28"/>
                <w:szCs w:val="28"/>
              </w:rPr>
              <w:t>填写排名情况（名次</w:t>
            </w:r>
            <w:r w:rsidRPr="00146DA4">
              <w:rPr>
                <w:rFonts w:ascii="仿宋_GB2312" w:eastAsia="仿宋_GB2312" w:cs="仿宋_GB2312"/>
                <w:sz w:val="28"/>
                <w:szCs w:val="28"/>
              </w:rPr>
              <w:t>/</w:t>
            </w:r>
            <w:r w:rsidRPr="00146DA4">
              <w:rPr>
                <w:rFonts w:ascii="仿宋_GB2312" w:eastAsia="仿宋_GB2312" w:cs="仿宋_GB2312" w:hint="eastAsia"/>
                <w:sz w:val="28"/>
                <w:szCs w:val="28"/>
              </w:rPr>
              <w:t>总数）</w:t>
            </w:r>
            <w:r w:rsidR="00C02519">
              <w:rPr>
                <w:rFonts w:ascii="仿宋_GB2312" w:eastAsia="仿宋_GB2312" w:cs="仿宋_GB2312"/>
                <w:sz w:val="28"/>
                <w:szCs w:val="28"/>
              </w:rPr>
              <w:br/>
            </w:r>
            <w:r w:rsidR="00C02519" w:rsidRPr="00163901">
              <w:rPr>
                <w:rFonts w:eastAsia="仿宋_GB2312"/>
                <w:szCs w:val="21"/>
              </w:rPr>
              <w:t>注：实际填写为课程学生评教分数</w:t>
            </w:r>
            <w:r w:rsidR="00C02519" w:rsidRPr="00163901">
              <w:rPr>
                <w:rFonts w:eastAsia="仿宋_GB2312"/>
                <w:szCs w:val="21"/>
              </w:rPr>
              <w:t>/</w:t>
            </w:r>
            <w:r w:rsidR="00C02519" w:rsidRPr="00163901">
              <w:rPr>
                <w:rFonts w:eastAsia="仿宋_GB2312"/>
                <w:szCs w:val="21"/>
              </w:rPr>
              <w:t>院系平均分</w:t>
            </w:r>
          </w:p>
        </w:tc>
      </w:tr>
      <w:tr w:rsidR="00ED704B" w:rsidRPr="00146DA4" w:rsidTr="00365B47">
        <w:trPr>
          <w:trHeight w:val="555"/>
          <w:jc w:val="center"/>
        </w:trPr>
        <w:tc>
          <w:tcPr>
            <w:tcW w:w="1440" w:type="dxa"/>
            <w:tcBorders>
              <w:top w:val="single" w:sz="4" w:space="0" w:color="auto"/>
              <w:bottom w:val="single" w:sz="4" w:space="0" w:color="auto"/>
              <w:right w:val="single" w:sz="4" w:space="0" w:color="auto"/>
            </w:tcBorders>
            <w:vAlign w:val="center"/>
          </w:tcPr>
          <w:p w:rsidR="00ED704B" w:rsidRPr="00C02519" w:rsidRDefault="00C02519" w:rsidP="00ED704B">
            <w:pPr>
              <w:jc w:val="center"/>
              <w:rPr>
                <w:rFonts w:ascii="仿宋_GB2312" w:eastAsia="仿宋_GB2312"/>
                <w:szCs w:val="28"/>
              </w:rPr>
            </w:pPr>
            <w:r w:rsidRPr="00C02519">
              <w:rPr>
                <w:rFonts w:ascii="仿宋_GB2312" w:eastAsia="仿宋_GB2312"/>
                <w:szCs w:val="28"/>
              </w:rPr>
              <w:t>2012-2013学年第二学期</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D704B" w:rsidRPr="00C02519" w:rsidRDefault="00C02519" w:rsidP="00ED704B">
            <w:pPr>
              <w:jc w:val="center"/>
              <w:rPr>
                <w:rFonts w:ascii="仿宋_GB2312" w:eastAsia="仿宋_GB2312"/>
                <w:szCs w:val="28"/>
              </w:rPr>
            </w:pPr>
            <w:r w:rsidRPr="00C02519">
              <w:rPr>
                <w:rFonts w:ascii="仿宋_GB2312" w:eastAsia="仿宋_GB2312"/>
                <w:szCs w:val="28"/>
              </w:rPr>
              <w:t>1-4</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D704B" w:rsidRPr="00C02519" w:rsidRDefault="00C02519" w:rsidP="00ED704B">
            <w:pPr>
              <w:jc w:val="center"/>
              <w:rPr>
                <w:rFonts w:ascii="仿宋_GB2312" w:eastAsia="仿宋_GB2312"/>
                <w:szCs w:val="28"/>
              </w:rPr>
            </w:pPr>
            <w:r w:rsidRPr="00C02519">
              <w:rPr>
                <w:rFonts w:ascii="仿宋_GB2312" w:eastAsia="仿宋_GB2312"/>
                <w:szCs w:val="28"/>
              </w:rPr>
              <w:t>9</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ED704B" w:rsidRPr="00C02519" w:rsidRDefault="00C02519" w:rsidP="00ED704B">
            <w:pPr>
              <w:jc w:val="center"/>
              <w:rPr>
                <w:rFonts w:ascii="仿宋_GB2312" w:eastAsia="仿宋_GB2312"/>
                <w:szCs w:val="28"/>
              </w:rPr>
            </w:pPr>
            <w:r w:rsidRPr="00C02519">
              <w:rPr>
                <w:rFonts w:ascii="仿宋_GB2312" w:eastAsia="仿宋_GB2312"/>
                <w:szCs w:val="28"/>
              </w:rPr>
              <w:t>4.77</w:t>
            </w:r>
            <w:r w:rsidRPr="00C02519">
              <w:rPr>
                <w:rFonts w:ascii="仿宋_GB2312" w:eastAsia="仿宋_GB2312" w:hint="eastAsia"/>
                <w:szCs w:val="28"/>
              </w:rPr>
              <w:t>/4.85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D704B" w:rsidRPr="00C02519" w:rsidRDefault="00ED704B" w:rsidP="00ED704B">
            <w:pPr>
              <w:jc w:val="center"/>
              <w:rPr>
                <w:rFonts w:ascii="仿宋_GB2312" w:eastAsia="仿宋_GB2312"/>
                <w:szCs w:val="28"/>
              </w:rPr>
            </w:pPr>
          </w:p>
        </w:tc>
        <w:tc>
          <w:tcPr>
            <w:tcW w:w="1515" w:type="dxa"/>
            <w:tcBorders>
              <w:top w:val="single" w:sz="4" w:space="0" w:color="auto"/>
              <w:left w:val="single" w:sz="4" w:space="0" w:color="auto"/>
              <w:bottom w:val="single" w:sz="4" w:space="0" w:color="auto"/>
            </w:tcBorders>
            <w:vAlign w:val="center"/>
          </w:tcPr>
          <w:p w:rsidR="00ED704B" w:rsidRPr="00146DA4" w:rsidRDefault="00ED704B" w:rsidP="00ED704B">
            <w:pPr>
              <w:jc w:val="center"/>
              <w:rPr>
                <w:rFonts w:ascii="仿宋_GB2312" w:eastAsia="仿宋_GB2312"/>
                <w:sz w:val="28"/>
                <w:szCs w:val="28"/>
              </w:rPr>
            </w:pPr>
          </w:p>
        </w:tc>
      </w:tr>
      <w:tr w:rsidR="00C02519" w:rsidRPr="00146DA4" w:rsidTr="00365B47">
        <w:trPr>
          <w:trHeight w:val="555"/>
          <w:jc w:val="center"/>
        </w:trPr>
        <w:tc>
          <w:tcPr>
            <w:tcW w:w="1440" w:type="dxa"/>
            <w:tcBorders>
              <w:top w:val="single" w:sz="4" w:space="0" w:color="auto"/>
              <w:bottom w:val="single" w:sz="4" w:space="0" w:color="auto"/>
              <w:right w:val="single" w:sz="4" w:space="0" w:color="auto"/>
            </w:tcBorders>
            <w:vAlign w:val="center"/>
          </w:tcPr>
          <w:p w:rsidR="00C02519" w:rsidRPr="00C02519" w:rsidRDefault="00C02519" w:rsidP="00C02519">
            <w:pPr>
              <w:jc w:val="center"/>
              <w:rPr>
                <w:rFonts w:ascii="仿宋_GB2312" w:eastAsia="仿宋_GB2312"/>
                <w:szCs w:val="28"/>
              </w:rPr>
            </w:pPr>
            <w:r w:rsidRPr="00C02519">
              <w:rPr>
                <w:rFonts w:ascii="仿宋_GB2312" w:eastAsia="仿宋_GB2312"/>
                <w:szCs w:val="28"/>
              </w:rPr>
              <w:t>2013-2014学年第二学期</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02519" w:rsidRPr="00C02519" w:rsidRDefault="00C02519" w:rsidP="00C02519">
            <w:pPr>
              <w:jc w:val="center"/>
              <w:rPr>
                <w:rFonts w:ascii="仿宋_GB2312" w:eastAsia="仿宋_GB2312"/>
                <w:szCs w:val="28"/>
              </w:rPr>
            </w:pPr>
            <w:r w:rsidRPr="00C02519">
              <w:rPr>
                <w:rFonts w:ascii="仿宋_GB2312" w:eastAsia="仿宋_GB2312"/>
                <w:szCs w:val="28"/>
              </w:rPr>
              <w:t>1-4</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02519" w:rsidRPr="00C02519" w:rsidRDefault="00C02519" w:rsidP="00ED704B">
            <w:pPr>
              <w:jc w:val="center"/>
              <w:rPr>
                <w:rFonts w:ascii="仿宋_GB2312" w:eastAsia="仿宋_GB2312"/>
                <w:szCs w:val="28"/>
              </w:rPr>
            </w:pPr>
            <w:r w:rsidRPr="00C02519">
              <w:rPr>
                <w:rFonts w:ascii="仿宋_GB2312" w:eastAsia="仿宋_GB2312"/>
                <w:szCs w:val="28"/>
              </w:rPr>
              <w:t>10</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C02519" w:rsidRPr="00C02519" w:rsidRDefault="00C02519" w:rsidP="00ED704B">
            <w:pPr>
              <w:jc w:val="center"/>
              <w:rPr>
                <w:rFonts w:ascii="仿宋_GB2312" w:eastAsia="仿宋_GB2312"/>
                <w:szCs w:val="28"/>
              </w:rPr>
            </w:pPr>
            <w:r w:rsidRPr="00C02519">
              <w:rPr>
                <w:rFonts w:ascii="仿宋_GB2312" w:eastAsia="仿宋_GB2312"/>
                <w:szCs w:val="28"/>
              </w:rPr>
              <w:t>4.63</w:t>
            </w:r>
            <w:r w:rsidRPr="00C02519">
              <w:rPr>
                <w:rFonts w:ascii="仿宋_GB2312" w:eastAsia="仿宋_GB2312" w:hint="eastAsia"/>
                <w:szCs w:val="28"/>
              </w:rPr>
              <w:t>/4.53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02519" w:rsidRPr="00C02519" w:rsidRDefault="00C02519" w:rsidP="00ED704B">
            <w:pPr>
              <w:jc w:val="center"/>
              <w:rPr>
                <w:rFonts w:ascii="仿宋_GB2312" w:eastAsia="仿宋_GB2312"/>
                <w:szCs w:val="28"/>
              </w:rPr>
            </w:pPr>
          </w:p>
        </w:tc>
        <w:tc>
          <w:tcPr>
            <w:tcW w:w="1515" w:type="dxa"/>
            <w:tcBorders>
              <w:top w:val="single" w:sz="4" w:space="0" w:color="auto"/>
              <w:left w:val="single" w:sz="4" w:space="0" w:color="auto"/>
              <w:bottom w:val="single" w:sz="4" w:space="0" w:color="auto"/>
            </w:tcBorders>
            <w:vAlign w:val="center"/>
          </w:tcPr>
          <w:p w:rsidR="00C02519" w:rsidRPr="00146DA4" w:rsidRDefault="00C02519" w:rsidP="00ED704B">
            <w:pPr>
              <w:jc w:val="center"/>
              <w:rPr>
                <w:rFonts w:ascii="仿宋_GB2312" w:eastAsia="仿宋_GB2312"/>
                <w:sz w:val="28"/>
                <w:szCs w:val="28"/>
              </w:rPr>
            </w:pPr>
          </w:p>
        </w:tc>
      </w:tr>
      <w:tr w:rsidR="00C02519" w:rsidRPr="00146DA4" w:rsidTr="00365B47">
        <w:trPr>
          <w:trHeight w:val="555"/>
          <w:jc w:val="center"/>
        </w:trPr>
        <w:tc>
          <w:tcPr>
            <w:tcW w:w="1440" w:type="dxa"/>
            <w:tcBorders>
              <w:top w:val="single" w:sz="4" w:space="0" w:color="auto"/>
              <w:bottom w:val="single" w:sz="4" w:space="0" w:color="auto"/>
              <w:right w:val="single" w:sz="4" w:space="0" w:color="auto"/>
            </w:tcBorders>
            <w:vAlign w:val="center"/>
          </w:tcPr>
          <w:p w:rsidR="00C02519" w:rsidRPr="00C02519" w:rsidRDefault="00C02519" w:rsidP="00C02519">
            <w:pPr>
              <w:jc w:val="center"/>
              <w:rPr>
                <w:rFonts w:ascii="仿宋_GB2312" w:eastAsia="仿宋_GB2312"/>
                <w:szCs w:val="28"/>
              </w:rPr>
            </w:pPr>
            <w:r w:rsidRPr="00C02519">
              <w:rPr>
                <w:rFonts w:ascii="仿宋_GB2312" w:eastAsia="仿宋_GB2312"/>
                <w:szCs w:val="28"/>
              </w:rPr>
              <w:t>2014-2015学年第二学期</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02519" w:rsidRPr="00C02519" w:rsidRDefault="00C02519" w:rsidP="00C02519">
            <w:pPr>
              <w:jc w:val="center"/>
              <w:rPr>
                <w:rFonts w:ascii="仿宋_GB2312" w:eastAsia="仿宋_GB2312"/>
                <w:szCs w:val="28"/>
              </w:rPr>
            </w:pPr>
            <w:r w:rsidRPr="00C02519">
              <w:rPr>
                <w:rFonts w:ascii="仿宋_GB2312" w:eastAsia="仿宋_GB2312"/>
                <w:szCs w:val="28"/>
              </w:rPr>
              <w:t>1-4</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C02519" w:rsidRPr="00C02519" w:rsidRDefault="00C02519" w:rsidP="00ED704B">
            <w:pPr>
              <w:jc w:val="center"/>
              <w:rPr>
                <w:rFonts w:ascii="仿宋_GB2312" w:eastAsia="仿宋_GB2312"/>
                <w:szCs w:val="28"/>
              </w:rPr>
            </w:pPr>
            <w:r w:rsidRPr="00C02519">
              <w:rPr>
                <w:rFonts w:ascii="仿宋_GB2312" w:eastAsia="仿宋_GB2312"/>
                <w:szCs w:val="28"/>
              </w:rPr>
              <w:t>14</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C02519" w:rsidRPr="00C02519" w:rsidRDefault="00C02519" w:rsidP="00ED704B">
            <w:pPr>
              <w:jc w:val="center"/>
              <w:rPr>
                <w:rFonts w:ascii="仿宋_GB2312" w:eastAsia="仿宋_GB2312"/>
                <w:szCs w:val="28"/>
              </w:rPr>
            </w:pPr>
            <w:r w:rsidRPr="00C02519">
              <w:rPr>
                <w:rFonts w:ascii="仿宋_GB2312" w:eastAsia="仿宋_GB2312"/>
                <w:szCs w:val="28"/>
              </w:rPr>
              <w:t>4.90</w:t>
            </w:r>
            <w:r w:rsidRPr="00C02519">
              <w:rPr>
                <w:rFonts w:ascii="仿宋_GB2312" w:eastAsia="仿宋_GB2312" w:hint="eastAsia"/>
                <w:szCs w:val="28"/>
              </w:rPr>
              <w:t>/4.61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02519" w:rsidRPr="00C02519" w:rsidRDefault="00C02519" w:rsidP="00ED704B">
            <w:pPr>
              <w:jc w:val="center"/>
              <w:rPr>
                <w:rFonts w:ascii="仿宋_GB2312" w:eastAsia="仿宋_GB2312"/>
                <w:szCs w:val="28"/>
              </w:rPr>
            </w:pPr>
          </w:p>
        </w:tc>
        <w:tc>
          <w:tcPr>
            <w:tcW w:w="1515" w:type="dxa"/>
            <w:tcBorders>
              <w:top w:val="single" w:sz="4" w:space="0" w:color="auto"/>
              <w:left w:val="single" w:sz="4" w:space="0" w:color="auto"/>
              <w:bottom w:val="single" w:sz="4" w:space="0" w:color="auto"/>
            </w:tcBorders>
            <w:vAlign w:val="center"/>
          </w:tcPr>
          <w:p w:rsidR="00C02519" w:rsidRPr="00146DA4" w:rsidRDefault="00C02519" w:rsidP="00ED704B">
            <w:pPr>
              <w:jc w:val="center"/>
              <w:rPr>
                <w:rFonts w:ascii="仿宋_GB2312" w:eastAsia="仿宋_GB2312"/>
                <w:sz w:val="28"/>
                <w:szCs w:val="28"/>
              </w:rPr>
            </w:pPr>
          </w:p>
        </w:tc>
      </w:tr>
      <w:tr w:rsidR="00AB2FBD" w:rsidRPr="00146DA4" w:rsidTr="00365B47">
        <w:trPr>
          <w:trHeight w:val="555"/>
          <w:jc w:val="center"/>
        </w:trPr>
        <w:tc>
          <w:tcPr>
            <w:tcW w:w="9209" w:type="dxa"/>
            <w:gridSpan w:val="10"/>
            <w:tcBorders>
              <w:top w:val="single" w:sz="4" w:space="0" w:color="auto"/>
              <w:bottom w:val="single" w:sz="4" w:space="0" w:color="auto"/>
            </w:tcBorders>
            <w:vAlign w:val="center"/>
          </w:tcPr>
          <w:p w:rsidR="00AB2FBD" w:rsidRPr="00AB2FBD" w:rsidRDefault="00AB2FBD" w:rsidP="00AB2FBD">
            <w:pPr>
              <w:jc w:val="left"/>
              <w:rPr>
                <w:rFonts w:ascii="仿宋_GB2312" w:eastAsia="仿宋_GB2312"/>
                <w:b/>
                <w:sz w:val="28"/>
                <w:szCs w:val="28"/>
              </w:rPr>
            </w:pPr>
            <w:r w:rsidRPr="00AB2FBD">
              <w:rPr>
                <w:rFonts w:ascii="仿宋_GB2312" w:eastAsia="仿宋_GB2312" w:hint="eastAsia"/>
                <w:b/>
                <w:sz w:val="28"/>
                <w:szCs w:val="28"/>
              </w:rPr>
              <w:t>简述课程评教情况</w:t>
            </w:r>
          </w:p>
        </w:tc>
      </w:tr>
      <w:tr w:rsidR="00AB2FBD" w:rsidRPr="00146DA4" w:rsidTr="00365B47">
        <w:trPr>
          <w:trHeight w:val="1120"/>
          <w:jc w:val="center"/>
        </w:trPr>
        <w:tc>
          <w:tcPr>
            <w:tcW w:w="9209" w:type="dxa"/>
            <w:gridSpan w:val="10"/>
            <w:tcBorders>
              <w:top w:val="single" w:sz="4" w:space="0" w:color="auto"/>
            </w:tcBorders>
            <w:vAlign w:val="center"/>
          </w:tcPr>
          <w:p w:rsidR="00AB2FBD" w:rsidRPr="00C02519" w:rsidRDefault="008468CC" w:rsidP="00C02519">
            <w:pPr>
              <w:widowControl/>
              <w:ind w:firstLineChars="150" w:firstLine="360"/>
              <w:jc w:val="left"/>
              <w:rPr>
                <w:rFonts w:ascii="宋体" w:hAnsi="宋体" w:cs="宋体"/>
                <w:kern w:val="0"/>
                <w:sz w:val="24"/>
                <w:szCs w:val="24"/>
              </w:rPr>
            </w:pPr>
            <w:r>
              <w:rPr>
                <w:rFonts w:ascii="宋体" w:hAnsi="宋体" w:cs="宋体" w:hint="eastAsia"/>
                <w:kern w:val="0"/>
                <w:sz w:val="24"/>
                <w:szCs w:val="24"/>
              </w:rPr>
              <w:t>该课程</w:t>
            </w:r>
            <w:r w:rsidRPr="00494B5F">
              <w:rPr>
                <w:rFonts w:ascii="宋体" w:hAnsi="宋体" w:cs="宋体"/>
                <w:kern w:val="0"/>
                <w:sz w:val="24"/>
                <w:szCs w:val="24"/>
              </w:rPr>
              <w:t>在复旦大学</w:t>
            </w:r>
            <w:r w:rsidRPr="00494B5F">
              <w:rPr>
                <w:rFonts w:ascii="宋体" w:hAnsi="宋体" w:cs="宋体" w:hint="eastAsia"/>
                <w:kern w:val="0"/>
                <w:sz w:val="24"/>
                <w:szCs w:val="24"/>
              </w:rPr>
              <w:t>作为</w:t>
            </w:r>
            <w:r w:rsidRPr="00494B5F">
              <w:rPr>
                <w:rFonts w:ascii="宋体" w:hAnsi="宋体" w:cs="宋体"/>
                <w:kern w:val="0"/>
                <w:sz w:val="24"/>
                <w:szCs w:val="24"/>
              </w:rPr>
              <w:t>全校公选课</w:t>
            </w:r>
            <w:r w:rsidRPr="00494B5F">
              <w:rPr>
                <w:rFonts w:ascii="宋体" w:hAnsi="宋体" w:cs="宋体" w:hint="eastAsia"/>
                <w:kern w:val="0"/>
                <w:sz w:val="24"/>
                <w:szCs w:val="24"/>
              </w:rPr>
              <w:t>已</w:t>
            </w:r>
            <w:r w:rsidRPr="00494B5F">
              <w:rPr>
                <w:rFonts w:ascii="宋体" w:hAnsi="宋体" w:cs="宋体"/>
                <w:kern w:val="0"/>
                <w:sz w:val="24"/>
                <w:szCs w:val="24"/>
              </w:rPr>
              <w:t>连续开设</w:t>
            </w:r>
            <w:r>
              <w:rPr>
                <w:rFonts w:ascii="宋体" w:hAnsi="宋体" w:cs="宋体" w:hint="eastAsia"/>
                <w:kern w:val="0"/>
                <w:sz w:val="24"/>
                <w:szCs w:val="24"/>
              </w:rPr>
              <w:t>多</w:t>
            </w:r>
            <w:r w:rsidRPr="00494B5F">
              <w:rPr>
                <w:rFonts w:ascii="宋体" w:hAnsi="宋体" w:cs="宋体"/>
                <w:kern w:val="0"/>
                <w:sz w:val="24"/>
                <w:szCs w:val="24"/>
              </w:rPr>
              <w:t>年，</w:t>
            </w:r>
            <w:r w:rsidR="00C57BAC">
              <w:rPr>
                <w:rFonts w:ascii="宋体" w:hAnsi="宋体" w:cs="宋体" w:hint="eastAsia"/>
                <w:kern w:val="0"/>
                <w:sz w:val="24"/>
                <w:szCs w:val="24"/>
              </w:rPr>
              <w:t>教学</w:t>
            </w:r>
            <w:r w:rsidR="00C57BAC">
              <w:rPr>
                <w:rFonts w:ascii="宋体" w:hAnsi="宋体" w:cs="宋体"/>
                <w:kern w:val="0"/>
                <w:sz w:val="24"/>
                <w:szCs w:val="24"/>
              </w:rPr>
              <w:t>效果良好；</w:t>
            </w:r>
            <w:r w:rsidRPr="00494B5F">
              <w:rPr>
                <w:rFonts w:ascii="宋体" w:hAnsi="宋体" w:cs="宋体" w:hint="eastAsia"/>
                <w:kern w:val="0"/>
                <w:sz w:val="24"/>
                <w:szCs w:val="24"/>
              </w:rPr>
              <w:t>选课</w:t>
            </w:r>
            <w:r w:rsidRPr="00494B5F">
              <w:rPr>
                <w:rFonts w:ascii="宋体" w:hAnsi="宋体" w:cs="宋体"/>
                <w:kern w:val="0"/>
                <w:sz w:val="24"/>
                <w:szCs w:val="24"/>
              </w:rPr>
              <w:t>同学</w:t>
            </w:r>
            <w:r w:rsidRPr="00494B5F">
              <w:rPr>
                <w:rFonts w:ascii="宋体" w:hAnsi="宋体" w:cs="宋体" w:hint="eastAsia"/>
                <w:kern w:val="0"/>
                <w:sz w:val="24"/>
                <w:szCs w:val="24"/>
              </w:rPr>
              <w:t>包括</w:t>
            </w:r>
            <w:r w:rsidRPr="00494B5F">
              <w:rPr>
                <w:rFonts w:ascii="宋体" w:hAnsi="宋体" w:cs="宋体"/>
                <w:kern w:val="0"/>
                <w:sz w:val="24"/>
                <w:szCs w:val="24"/>
              </w:rPr>
              <w:t>理、工、</w:t>
            </w:r>
            <w:proofErr w:type="gramStart"/>
            <w:r w:rsidRPr="00494B5F">
              <w:rPr>
                <w:rFonts w:ascii="宋体" w:hAnsi="宋体" w:cs="宋体" w:hint="eastAsia"/>
                <w:kern w:val="0"/>
                <w:sz w:val="24"/>
                <w:szCs w:val="24"/>
              </w:rPr>
              <w:t>医</w:t>
            </w:r>
            <w:proofErr w:type="gramEnd"/>
            <w:r w:rsidRPr="00494B5F">
              <w:rPr>
                <w:rFonts w:ascii="宋体" w:hAnsi="宋体" w:cs="宋体" w:hint="eastAsia"/>
                <w:kern w:val="0"/>
                <w:sz w:val="24"/>
                <w:szCs w:val="24"/>
              </w:rPr>
              <w:t>、</w:t>
            </w:r>
            <w:r w:rsidRPr="00494B5F">
              <w:rPr>
                <w:rFonts w:ascii="宋体" w:hAnsi="宋体" w:cs="宋体"/>
                <w:kern w:val="0"/>
                <w:sz w:val="24"/>
                <w:szCs w:val="24"/>
              </w:rPr>
              <w:t>管、经济、</w:t>
            </w:r>
            <w:r w:rsidRPr="00494B5F">
              <w:rPr>
                <w:rFonts w:ascii="宋体" w:hAnsi="宋体" w:cs="宋体" w:hint="eastAsia"/>
                <w:kern w:val="0"/>
                <w:sz w:val="24"/>
                <w:szCs w:val="24"/>
              </w:rPr>
              <w:t>社会</w:t>
            </w:r>
            <w:r w:rsidRPr="00494B5F">
              <w:rPr>
                <w:rFonts w:ascii="宋体" w:hAnsi="宋体" w:cs="宋体"/>
                <w:kern w:val="0"/>
                <w:sz w:val="24"/>
                <w:szCs w:val="24"/>
              </w:rPr>
              <w:t>、</w:t>
            </w:r>
            <w:r w:rsidRPr="00494B5F">
              <w:rPr>
                <w:rFonts w:ascii="宋体" w:hAnsi="宋体" w:cs="宋体" w:hint="eastAsia"/>
                <w:kern w:val="0"/>
                <w:sz w:val="24"/>
                <w:szCs w:val="24"/>
              </w:rPr>
              <w:t>人</w:t>
            </w:r>
            <w:r w:rsidRPr="00494B5F">
              <w:rPr>
                <w:rFonts w:ascii="宋体" w:hAnsi="宋体" w:cs="宋体"/>
                <w:kern w:val="0"/>
                <w:sz w:val="24"/>
                <w:szCs w:val="24"/>
              </w:rPr>
              <w:t>文</w:t>
            </w:r>
            <w:r w:rsidRPr="00494B5F">
              <w:rPr>
                <w:rFonts w:ascii="宋体" w:hAnsi="宋体" w:cs="宋体" w:hint="eastAsia"/>
                <w:kern w:val="0"/>
                <w:sz w:val="24"/>
                <w:szCs w:val="24"/>
              </w:rPr>
              <w:t>、</w:t>
            </w:r>
            <w:r w:rsidRPr="00494B5F">
              <w:rPr>
                <w:rFonts w:ascii="宋体" w:hAnsi="宋体" w:cs="宋体"/>
                <w:kern w:val="0"/>
                <w:sz w:val="24"/>
                <w:szCs w:val="24"/>
              </w:rPr>
              <w:t>艺术</w:t>
            </w:r>
            <w:r w:rsidRPr="00494B5F">
              <w:rPr>
                <w:rFonts w:ascii="宋体" w:hAnsi="宋体" w:cs="宋体" w:hint="eastAsia"/>
                <w:kern w:val="0"/>
                <w:sz w:val="24"/>
                <w:szCs w:val="24"/>
              </w:rPr>
              <w:t>等</w:t>
            </w:r>
            <w:r w:rsidRPr="00494B5F">
              <w:rPr>
                <w:rFonts w:ascii="宋体" w:hAnsi="宋体" w:cs="宋体"/>
                <w:kern w:val="0"/>
                <w:sz w:val="24"/>
                <w:szCs w:val="24"/>
              </w:rPr>
              <w:t>专业</w:t>
            </w:r>
            <w:r>
              <w:rPr>
                <w:rFonts w:ascii="宋体" w:hAnsi="宋体" w:cs="宋体" w:hint="eastAsia"/>
                <w:kern w:val="0"/>
                <w:sz w:val="24"/>
                <w:szCs w:val="24"/>
              </w:rPr>
              <w:t>，具</w:t>
            </w:r>
            <w:r>
              <w:rPr>
                <w:rFonts w:ascii="宋体" w:hAnsi="宋体" w:cs="宋体"/>
                <w:kern w:val="0"/>
                <w:sz w:val="24"/>
                <w:szCs w:val="24"/>
              </w:rPr>
              <w:t>较大影响力</w:t>
            </w:r>
            <w:r w:rsidRPr="00494B5F">
              <w:rPr>
                <w:rFonts w:ascii="宋体" w:hAnsi="宋体" w:cs="宋体" w:hint="eastAsia"/>
                <w:kern w:val="0"/>
                <w:sz w:val="24"/>
                <w:szCs w:val="24"/>
              </w:rPr>
              <w:t>；教学</w:t>
            </w:r>
            <w:r w:rsidRPr="00494B5F">
              <w:rPr>
                <w:rFonts w:ascii="宋体" w:hAnsi="宋体" w:cs="宋体"/>
                <w:kern w:val="0"/>
                <w:sz w:val="24"/>
                <w:szCs w:val="24"/>
              </w:rPr>
              <w:t>团队</w:t>
            </w:r>
            <w:r>
              <w:rPr>
                <w:rFonts w:ascii="宋体" w:hAnsi="宋体" w:cs="宋体" w:hint="eastAsia"/>
                <w:kern w:val="0"/>
                <w:sz w:val="24"/>
                <w:szCs w:val="24"/>
              </w:rPr>
              <w:t>年富力强</w:t>
            </w:r>
            <w:r>
              <w:rPr>
                <w:rFonts w:ascii="宋体" w:hAnsi="宋体" w:cs="宋体"/>
                <w:kern w:val="0"/>
                <w:sz w:val="24"/>
                <w:szCs w:val="24"/>
              </w:rPr>
              <w:t>、结构合理，他们</w:t>
            </w:r>
            <w:r>
              <w:rPr>
                <w:rFonts w:ascii="宋体" w:hAnsi="宋体" w:cs="宋体" w:hint="eastAsia"/>
                <w:kern w:val="0"/>
                <w:sz w:val="24"/>
                <w:szCs w:val="24"/>
              </w:rPr>
              <w:t>在</w:t>
            </w:r>
            <w:r>
              <w:rPr>
                <w:rFonts w:ascii="宋体" w:hAnsi="宋体" w:cs="宋体"/>
                <w:kern w:val="0"/>
                <w:sz w:val="24"/>
                <w:szCs w:val="24"/>
              </w:rPr>
              <w:t>教学中</w:t>
            </w:r>
            <w:r w:rsidRPr="00494B5F">
              <w:rPr>
                <w:rFonts w:ascii="宋体" w:hAnsi="宋体" w:cs="宋体"/>
                <w:kern w:val="0"/>
                <w:sz w:val="24"/>
                <w:szCs w:val="24"/>
              </w:rPr>
              <w:t>结合了国内外学科最新研究动态与</w:t>
            </w:r>
            <w:r>
              <w:rPr>
                <w:rFonts w:ascii="宋体" w:hAnsi="宋体" w:cs="宋体" w:hint="eastAsia"/>
                <w:kern w:val="0"/>
                <w:sz w:val="24"/>
                <w:szCs w:val="24"/>
              </w:rPr>
              <w:t>团队</w:t>
            </w:r>
            <w:r w:rsidRPr="00494B5F">
              <w:rPr>
                <w:rFonts w:ascii="宋体" w:hAnsi="宋体" w:cs="宋体"/>
                <w:kern w:val="0"/>
                <w:sz w:val="24"/>
                <w:szCs w:val="24"/>
              </w:rPr>
              <w:t>研究成果，</w:t>
            </w:r>
            <w:r>
              <w:rPr>
                <w:rFonts w:ascii="宋体" w:hAnsi="宋体" w:cs="宋体"/>
                <w:kern w:val="0"/>
                <w:sz w:val="24"/>
                <w:szCs w:val="24"/>
              </w:rPr>
              <w:t>强调</w:t>
            </w:r>
            <w:r w:rsidRPr="00494B5F">
              <w:rPr>
                <w:rFonts w:ascii="宋体" w:hAnsi="宋体" w:cs="宋体"/>
                <w:kern w:val="0"/>
                <w:sz w:val="24"/>
                <w:szCs w:val="24"/>
              </w:rPr>
              <w:t>启发式、互动式、参与式教学，将课堂教学与部分</w:t>
            </w:r>
            <w:r w:rsidRPr="00494B5F">
              <w:rPr>
                <w:rFonts w:ascii="宋体" w:hAnsi="宋体" w:cs="宋体" w:hint="eastAsia"/>
                <w:kern w:val="0"/>
                <w:sz w:val="24"/>
                <w:szCs w:val="24"/>
              </w:rPr>
              <w:t>野</w:t>
            </w:r>
            <w:r w:rsidRPr="00494B5F">
              <w:rPr>
                <w:rFonts w:ascii="宋体" w:hAnsi="宋体" w:cs="宋体"/>
                <w:kern w:val="0"/>
                <w:sz w:val="24"/>
                <w:szCs w:val="24"/>
              </w:rPr>
              <w:t>外实践</w:t>
            </w:r>
            <w:r w:rsidRPr="00494B5F">
              <w:rPr>
                <w:rFonts w:ascii="宋体" w:hAnsi="宋体" w:cs="宋体" w:hint="eastAsia"/>
                <w:kern w:val="0"/>
                <w:sz w:val="24"/>
                <w:szCs w:val="24"/>
              </w:rPr>
              <w:t>考察</w:t>
            </w:r>
            <w:r w:rsidRPr="00494B5F">
              <w:rPr>
                <w:rFonts w:ascii="宋体" w:hAnsi="宋体" w:cs="宋体"/>
                <w:kern w:val="0"/>
                <w:sz w:val="24"/>
                <w:szCs w:val="24"/>
              </w:rPr>
              <w:t>相结合进行教学</w:t>
            </w:r>
            <w:r>
              <w:rPr>
                <w:rFonts w:ascii="宋体" w:hAnsi="宋体" w:cs="宋体" w:hint="eastAsia"/>
                <w:kern w:val="0"/>
                <w:sz w:val="24"/>
                <w:szCs w:val="24"/>
              </w:rPr>
              <w:t>，</w:t>
            </w:r>
            <w:r>
              <w:rPr>
                <w:rFonts w:ascii="宋体" w:hAnsi="宋体" w:cs="宋体"/>
                <w:kern w:val="0"/>
                <w:sz w:val="24"/>
                <w:szCs w:val="24"/>
              </w:rPr>
              <w:t>并</w:t>
            </w:r>
            <w:r w:rsidRPr="00494B5F">
              <w:rPr>
                <w:rFonts w:ascii="宋体" w:hAnsi="宋体" w:cs="宋体"/>
                <w:kern w:val="0"/>
                <w:sz w:val="24"/>
                <w:szCs w:val="24"/>
              </w:rPr>
              <w:t>在结合了多媒体</w:t>
            </w:r>
            <w:r w:rsidRPr="00494B5F">
              <w:rPr>
                <w:rFonts w:ascii="宋体" w:hAnsi="宋体" w:cs="宋体" w:hint="eastAsia"/>
                <w:kern w:val="0"/>
                <w:sz w:val="24"/>
                <w:szCs w:val="24"/>
              </w:rPr>
              <w:t>视频</w:t>
            </w:r>
            <w:r w:rsidRPr="00494B5F">
              <w:rPr>
                <w:rFonts w:ascii="宋体" w:hAnsi="宋体" w:cs="宋体"/>
                <w:kern w:val="0"/>
                <w:sz w:val="24"/>
                <w:szCs w:val="24"/>
              </w:rPr>
              <w:t>课件</w:t>
            </w:r>
            <w:r>
              <w:rPr>
                <w:rFonts w:ascii="宋体" w:hAnsi="宋体" w:cs="宋体" w:hint="eastAsia"/>
                <w:kern w:val="0"/>
                <w:sz w:val="24"/>
                <w:szCs w:val="24"/>
              </w:rPr>
              <w:t>、</w:t>
            </w:r>
            <w:r w:rsidRPr="00494B5F">
              <w:rPr>
                <w:rFonts w:ascii="宋体" w:hAnsi="宋体" w:cs="宋体"/>
                <w:kern w:val="0"/>
                <w:sz w:val="24"/>
                <w:szCs w:val="24"/>
              </w:rPr>
              <w:t>PPT等手段，突出了该门课程</w:t>
            </w:r>
            <w:r>
              <w:rPr>
                <w:rFonts w:ascii="宋体" w:hAnsi="宋体" w:cs="宋体" w:hint="eastAsia"/>
                <w:kern w:val="0"/>
                <w:sz w:val="24"/>
                <w:szCs w:val="24"/>
              </w:rPr>
              <w:t>文</w:t>
            </w:r>
            <w:r w:rsidRPr="00494B5F">
              <w:rPr>
                <w:rFonts w:ascii="宋体" w:hAnsi="宋体" w:cs="宋体"/>
                <w:kern w:val="0"/>
                <w:sz w:val="24"/>
                <w:szCs w:val="24"/>
              </w:rPr>
              <w:t>理工科</w:t>
            </w:r>
            <w:r>
              <w:rPr>
                <w:rFonts w:ascii="宋体" w:hAnsi="宋体" w:cs="宋体" w:hint="eastAsia"/>
                <w:kern w:val="0"/>
                <w:sz w:val="24"/>
                <w:szCs w:val="24"/>
              </w:rPr>
              <w:t>管</w:t>
            </w:r>
            <w:r>
              <w:rPr>
                <w:rFonts w:ascii="宋体" w:hAnsi="宋体" w:cs="宋体"/>
                <w:kern w:val="0"/>
                <w:sz w:val="24"/>
                <w:szCs w:val="24"/>
              </w:rPr>
              <w:t>结合</w:t>
            </w:r>
            <w:r w:rsidR="00103C91">
              <w:rPr>
                <w:rFonts w:ascii="宋体" w:hAnsi="宋体" w:cs="宋体"/>
                <w:kern w:val="0"/>
                <w:sz w:val="24"/>
                <w:szCs w:val="24"/>
              </w:rPr>
              <w:t>的特点，</w:t>
            </w:r>
            <w:r>
              <w:rPr>
                <w:rFonts w:ascii="宋体" w:hAnsi="宋体" w:cs="宋体"/>
                <w:kern w:val="0"/>
                <w:sz w:val="24"/>
                <w:szCs w:val="24"/>
              </w:rPr>
              <w:t>该课程为</w:t>
            </w:r>
            <w:r w:rsidRPr="00494B5F">
              <w:rPr>
                <w:rFonts w:ascii="宋体" w:hAnsi="宋体" w:cs="宋体"/>
                <w:kern w:val="0"/>
                <w:sz w:val="24"/>
                <w:szCs w:val="24"/>
              </w:rPr>
              <w:t>复旦大学深受欢迎和好评的公选课程</w:t>
            </w:r>
            <w:r w:rsidRPr="00494B5F">
              <w:rPr>
                <w:rFonts w:ascii="宋体" w:hAnsi="宋体" w:cs="宋体" w:hint="eastAsia"/>
                <w:kern w:val="0"/>
                <w:sz w:val="24"/>
                <w:szCs w:val="24"/>
              </w:rPr>
              <w:t>之一</w:t>
            </w:r>
            <w:r w:rsidRPr="00494B5F">
              <w:rPr>
                <w:rFonts w:ascii="宋体" w:hAnsi="宋体" w:cs="宋体"/>
                <w:kern w:val="0"/>
                <w:sz w:val="24"/>
                <w:szCs w:val="24"/>
              </w:rPr>
              <w:t>。</w:t>
            </w:r>
          </w:p>
        </w:tc>
      </w:tr>
    </w:tbl>
    <w:p w:rsidR="00D0360A" w:rsidRDefault="00146DA4" w:rsidP="00146DA4">
      <w:pPr>
        <w:spacing w:line="480" w:lineRule="auto"/>
        <w:ind w:rightChars="-330" w:right="-693"/>
        <w:rPr>
          <w:rFonts w:ascii="仿宋_GB2312" w:eastAsia="仿宋_GB2312" w:hAnsi="宋体"/>
          <w:b/>
          <w:bCs/>
          <w:sz w:val="28"/>
        </w:rPr>
      </w:pPr>
      <w:r>
        <w:rPr>
          <w:rFonts w:ascii="仿宋_GB2312" w:eastAsia="仿宋_GB2312" w:hAnsi="宋体" w:hint="eastAsia"/>
          <w:b/>
          <w:bCs/>
          <w:sz w:val="28"/>
        </w:rPr>
        <w:lastRenderedPageBreak/>
        <w:t>2.</w:t>
      </w:r>
      <w:r w:rsidR="00D0360A">
        <w:rPr>
          <w:rFonts w:ascii="仿宋_GB2312" w:eastAsia="仿宋_GB2312" w:hAnsi="宋体" w:hint="eastAsia"/>
          <w:b/>
          <w:bCs/>
          <w:sz w:val="28"/>
        </w:rPr>
        <w:t>教学团队概况</w:t>
      </w:r>
    </w:p>
    <w:p w:rsidR="007D24A0" w:rsidRPr="009370E3" w:rsidRDefault="00D0360A" w:rsidP="00146DA4">
      <w:pPr>
        <w:spacing w:line="480" w:lineRule="auto"/>
        <w:ind w:rightChars="-330" w:right="-693"/>
        <w:rPr>
          <w:rFonts w:ascii="仿宋_GB2312" w:eastAsia="仿宋_GB2312" w:hAnsi="宋体"/>
          <w:b/>
          <w:bCs/>
          <w:sz w:val="28"/>
        </w:rPr>
      </w:pPr>
      <w:r w:rsidRPr="006F2BDA">
        <w:rPr>
          <w:rFonts w:ascii="仿宋_GB2312" w:eastAsia="仿宋_GB2312" w:hAnsi="宋体" w:hint="eastAsia"/>
          <w:b/>
          <w:bCs/>
          <w:sz w:val="28"/>
        </w:rPr>
        <w:t>2-1</w:t>
      </w:r>
      <w:r w:rsidR="007D24A0" w:rsidRPr="006F2BDA">
        <w:rPr>
          <w:rFonts w:ascii="仿宋_GB2312" w:eastAsia="仿宋_GB2312" w:hAnsi="宋体" w:hint="eastAsia"/>
          <w:b/>
          <w:bCs/>
          <w:sz w:val="28"/>
        </w:rPr>
        <w:t>课程负责人情况</w:t>
      </w:r>
      <w:r w:rsidR="006F2BDA" w:rsidRPr="006F2BDA">
        <w:rPr>
          <w:rFonts w:ascii="仿宋_GB2312" w:eastAsia="仿宋_GB2312" w:hAnsi="宋体" w:hint="eastAsia"/>
          <w:bCs/>
          <w:sz w:val="24"/>
          <w:szCs w:val="24"/>
        </w:rPr>
        <w:t>（其他主讲教师可参照填写，最多填写3人）</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1458"/>
        <w:gridCol w:w="1560"/>
        <w:gridCol w:w="1134"/>
        <w:gridCol w:w="1388"/>
        <w:gridCol w:w="1276"/>
        <w:gridCol w:w="1730"/>
      </w:tblGrid>
      <w:tr w:rsidR="00365B47" w:rsidRPr="00C20188" w:rsidTr="00C05357">
        <w:trPr>
          <w:cantSplit/>
          <w:trHeight w:val="624"/>
        </w:trPr>
        <w:tc>
          <w:tcPr>
            <w:tcW w:w="697" w:type="dxa"/>
            <w:vMerge w:val="restart"/>
            <w:vAlign w:val="center"/>
          </w:tcPr>
          <w:p w:rsidR="00A46633" w:rsidRPr="00A46633" w:rsidRDefault="00A46633" w:rsidP="00ED704B">
            <w:pPr>
              <w:adjustRightInd w:val="0"/>
              <w:snapToGrid w:val="0"/>
              <w:spacing w:line="240" w:lineRule="atLeast"/>
              <w:ind w:rightChars="-49" w:right="-103"/>
              <w:rPr>
                <w:rFonts w:ascii="仿宋_GB2312" w:eastAsia="仿宋_GB2312" w:hAnsi="宋体"/>
                <w:sz w:val="28"/>
                <w:szCs w:val="28"/>
              </w:rPr>
            </w:pPr>
            <w:r w:rsidRPr="00A46633">
              <w:rPr>
                <w:rFonts w:ascii="仿宋_GB2312" w:eastAsia="仿宋_GB2312" w:hAnsi="宋体" w:hint="eastAsia"/>
                <w:sz w:val="28"/>
                <w:szCs w:val="28"/>
              </w:rPr>
              <w:t>基本</w:t>
            </w:r>
          </w:p>
          <w:p w:rsidR="00A46633" w:rsidRPr="00A46633" w:rsidRDefault="00A46633" w:rsidP="00ED704B">
            <w:pPr>
              <w:adjustRightInd w:val="0"/>
              <w:snapToGrid w:val="0"/>
              <w:spacing w:line="240" w:lineRule="atLeast"/>
              <w:ind w:rightChars="-49" w:right="-103"/>
              <w:rPr>
                <w:rFonts w:ascii="仿宋_GB2312" w:eastAsia="仿宋_GB2312" w:hAnsi="宋体"/>
                <w:sz w:val="28"/>
                <w:szCs w:val="28"/>
              </w:rPr>
            </w:pPr>
            <w:r w:rsidRPr="00A46633">
              <w:rPr>
                <w:rFonts w:ascii="仿宋_GB2312" w:eastAsia="仿宋_GB2312" w:hAnsi="宋体" w:hint="eastAsia"/>
                <w:sz w:val="28"/>
                <w:szCs w:val="28"/>
              </w:rPr>
              <w:t>信息</w:t>
            </w:r>
          </w:p>
        </w:tc>
        <w:tc>
          <w:tcPr>
            <w:tcW w:w="1458" w:type="dxa"/>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姓　名</w:t>
            </w:r>
          </w:p>
        </w:tc>
        <w:tc>
          <w:tcPr>
            <w:tcW w:w="1560" w:type="dxa"/>
          </w:tcPr>
          <w:p w:rsidR="00A46633" w:rsidRPr="00A46633" w:rsidRDefault="00365B47" w:rsidP="00ED704B">
            <w:pPr>
              <w:spacing w:line="480" w:lineRule="auto"/>
              <w:ind w:rightChars="-330" w:right="-693"/>
              <w:rPr>
                <w:rFonts w:ascii="仿宋_GB2312" w:eastAsia="仿宋_GB2312" w:hAnsi="宋体"/>
                <w:sz w:val="28"/>
                <w:szCs w:val="28"/>
              </w:rPr>
            </w:pPr>
            <w:r w:rsidRPr="00C05357">
              <w:rPr>
                <w:rFonts w:ascii="仿宋_GB2312" w:eastAsia="仿宋_GB2312" w:hAnsi="宋体" w:hint="eastAsia"/>
                <w:sz w:val="24"/>
                <w:szCs w:val="28"/>
              </w:rPr>
              <w:t>王祥荣</w:t>
            </w:r>
          </w:p>
        </w:tc>
        <w:tc>
          <w:tcPr>
            <w:tcW w:w="1134" w:type="dxa"/>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性　别</w:t>
            </w:r>
          </w:p>
        </w:tc>
        <w:tc>
          <w:tcPr>
            <w:tcW w:w="1388" w:type="dxa"/>
          </w:tcPr>
          <w:p w:rsidR="00A46633" w:rsidRPr="00A46633" w:rsidRDefault="00365B47" w:rsidP="00ED704B">
            <w:pPr>
              <w:spacing w:line="480" w:lineRule="auto"/>
              <w:ind w:rightChars="-330" w:right="-693"/>
              <w:rPr>
                <w:rFonts w:ascii="仿宋_GB2312" w:eastAsia="仿宋_GB2312" w:hAnsi="宋体"/>
                <w:sz w:val="28"/>
                <w:szCs w:val="28"/>
              </w:rPr>
            </w:pPr>
            <w:r w:rsidRPr="00C05357">
              <w:rPr>
                <w:rFonts w:ascii="仿宋_GB2312" w:eastAsia="仿宋_GB2312" w:hAnsi="宋体" w:hint="eastAsia"/>
                <w:sz w:val="24"/>
                <w:szCs w:val="28"/>
              </w:rPr>
              <w:t>男</w:t>
            </w:r>
          </w:p>
        </w:tc>
        <w:tc>
          <w:tcPr>
            <w:tcW w:w="1276" w:type="dxa"/>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出生年月</w:t>
            </w:r>
          </w:p>
        </w:tc>
        <w:tc>
          <w:tcPr>
            <w:tcW w:w="1730" w:type="dxa"/>
          </w:tcPr>
          <w:p w:rsidR="00A46633" w:rsidRPr="00365B47" w:rsidRDefault="00365B47" w:rsidP="00ED704B">
            <w:pPr>
              <w:spacing w:line="480" w:lineRule="auto"/>
              <w:ind w:rightChars="-330" w:right="-693"/>
              <w:rPr>
                <w:rFonts w:ascii="仿宋_GB2312" w:eastAsia="仿宋_GB2312" w:hAnsi="宋体"/>
                <w:sz w:val="24"/>
                <w:szCs w:val="24"/>
              </w:rPr>
            </w:pPr>
            <w:r w:rsidRPr="00365B47">
              <w:rPr>
                <w:rFonts w:ascii="仿宋_GB2312" w:eastAsia="仿宋_GB2312" w:hAnsi="宋体" w:hint="eastAsia"/>
                <w:sz w:val="24"/>
                <w:szCs w:val="24"/>
              </w:rPr>
              <w:t>1957年10月</w:t>
            </w:r>
          </w:p>
        </w:tc>
      </w:tr>
      <w:tr w:rsidR="00365B47" w:rsidRPr="00365B47" w:rsidTr="00C05357">
        <w:trPr>
          <w:cantSplit/>
          <w:trHeight w:val="620"/>
        </w:trPr>
        <w:tc>
          <w:tcPr>
            <w:tcW w:w="697" w:type="dxa"/>
            <w:vMerge/>
            <w:vAlign w:val="center"/>
          </w:tcPr>
          <w:p w:rsidR="00A46633" w:rsidRPr="00A46633" w:rsidRDefault="00A46633" w:rsidP="00ED704B">
            <w:pPr>
              <w:spacing w:line="480" w:lineRule="auto"/>
              <w:ind w:rightChars="-330" w:right="-693"/>
              <w:jc w:val="center"/>
              <w:rPr>
                <w:rFonts w:ascii="仿宋_GB2312" w:eastAsia="仿宋_GB2312" w:hAnsi="宋体"/>
                <w:sz w:val="28"/>
                <w:szCs w:val="28"/>
              </w:rPr>
            </w:pPr>
          </w:p>
        </w:tc>
        <w:tc>
          <w:tcPr>
            <w:tcW w:w="1458" w:type="dxa"/>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学历/学位</w:t>
            </w:r>
          </w:p>
        </w:tc>
        <w:tc>
          <w:tcPr>
            <w:tcW w:w="1560" w:type="dxa"/>
          </w:tcPr>
          <w:p w:rsidR="00A46633" w:rsidRPr="00A46633" w:rsidRDefault="00365B47" w:rsidP="00ED704B">
            <w:pPr>
              <w:spacing w:line="480" w:lineRule="auto"/>
              <w:ind w:rightChars="-330" w:right="-693"/>
              <w:rPr>
                <w:rFonts w:ascii="仿宋_GB2312" w:eastAsia="仿宋_GB2312" w:hAnsi="宋体"/>
                <w:sz w:val="28"/>
                <w:szCs w:val="28"/>
              </w:rPr>
            </w:pPr>
            <w:r w:rsidRPr="00C05357">
              <w:rPr>
                <w:rFonts w:ascii="仿宋_GB2312" w:eastAsia="仿宋_GB2312" w:hAnsi="宋体" w:hint="eastAsia"/>
                <w:sz w:val="24"/>
                <w:szCs w:val="28"/>
              </w:rPr>
              <w:t>博士</w:t>
            </w:r>
          </w:p>
        </w:tc>
        <w:tc>
          <w:tcPr>
            <w:tcW w:w="1134" w:type="dxa"/>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职  称</w:t>
            </w:r>
          </w:p>
        </w:tc>
        <w:tc>
          <w:tcPr>
            <w:tcW w:w="1388" w:type="dxa"/>
          </w:tcPr>
          <w:p w:rsidR="00A46633" w:rsidRPr="00A46633" w:rsidRDefault="00365B47" w:rsidP="00ED704B">
            <w:pPr>
              <w:spacing w:line="480" w:lineRule="auto"/>
              <w:ind w:rightChars="-330" w:right="-693"/>
              <w:rPr>
                <w:rFonts w:ascii="仿宋_GB2312" w:eastAsia="仿宋_GB2312" w:hAnsi="宋体"/>
                <w:sz w:val="28"/>
                <w:szCs w:val="28"/>
              </w:rPr>
            </w:pPr>
            <w:r w:rsidRPr="00C05357">
              <w:rPr>
                <w:rFonts w:ascii="仿宋_GB2312" w:eastAsia="仿宋_GB2312" w:hAnsi="宋体" w:hint="eastAsia"/>
                <w:sz w:val="24"/>
                <w:szCs w:val="28"/>
              </w:rPr>
              <w:t>教授</w:t>
            </w:r>
          </w:p>
        </w:tc>
        <w:tc>
          <w:tcPr>
            <w:tcW w:w="1276" w:type="dxa"/>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 xml:space="preserve">职  </w:t>
            </w:r>
            <w:proofErr w:type="gramStart"/>
            <w:r w:rsidRPr="00A46633">
              <w:rPr>
                <w:rFonts w:ascii="仿宋_GB2312" w:eastAsia="仿宋_GB2312" w:hAnsi="宋体" w:hint="eastAsia"/>
                <w:sz w:val="28"/>
                <w:szCs w:val="28"/>
              </w:rPr>
              <w:t>务</w:t>
            </w:r>
            <w:proofErr w:type="gramEnd"/>
          </w:p>
        </w:tc>
        <w:tc>
          <w:tcPr>
            <w:tcW w:w="1730" w:type="dxa"/>
          </w:tcPr>
          <w:p w:rsidR="00A46633" w:rsidRPr="00365B47" w:rsidRDefault="00365B47" w:rsidP="00ED704B">
            <w:pPr>
              <w:spacing w:line="480" w:lineRule="auto"/>
              <w:ind w:rightChars="-330" w:right="-693"/>
              <w:rPr>
                <w:rFonts w:ascii="仿宋_GB2312" w:eastAsia="仿宋_GB2312" w:hAnsi="宋体"/>
                <w:sz w:val="24"/>
                <w:szCs w:val="24"/>
              </w:rPr>
            </w:pPr>
            <w:r w:rsidRPr="00365B47">
              <w:rPr>
                <w:rFonts w:ascii="仿宋_GB2312" w:eastAsia="仿宋_GB2312" w:hAnsi="宋体" w:hint="eastAsia"/>
                <w:sz w:val="24"/>
                <w:szCs w:val="24"/>
              </w:rPr>
              <w:t>研究</w:t>
            </w:r>
            <w:r w:rsidRPr="00365B47">
              <w:rPr>
                <w:rFonts w:ascii="仿宋_GB2312" w:eastAsia="仿宋_GB2312" w:hAnsi="宋体"/>
                <w:sz w:val="24"/>
                <w:szCs w:val="24"/>
              </w:rPr>
              <w:t>中心主任</w:t>
            </w:r>
          </w:p>
        </w:tc>
      </w:tr>
      <w:tr w:rsidR="00365B47" w:rsidRPr="00C20188" w:rsidTr="00C05357">
        <w:trPr>
          <w:cantSplit/>
          <w:trHeight w:val="439"/>
        </w:trPr>
        <w:tc>
          <w:tcPr>
            <w:tcW w:w="697" w:type="dxa"/>
            <w:vMerge/>
            <w:vAlign w:val="center"/>
          </w:tcPr>
          <w:p w:rsidR="00A46633" w:rsidRPr="00A46633" w:rsidRDefault="00A46633" w:rsidP="00ED704B">
            <w:pPr>
              <w:spacing w:line="480" w:lineRule="auto"/>
              <w:ind w:rightChars="-330" w:right="-693"/>
              <w:jc w:val="center"/>
              <w:rPr>
                <w:rFonts w:ascii="仿宋_GB2312" w:eastAsia="仿宋_GB2312" w:hAnsi="宋体"/>
                <w:sz w:val="28"/>
                <w:szCs w:val="28"/>
              </w:rPr>
            </w:pPr>
          </w:p>
        </w:tc>
        <w:tc>
          <w:tcPr>
            <w:tcW w:w="1458" w:type="dxa"/>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int="eastAsia"/>
                <w:sz w:val="28"/>
                <w:szCs w:val="28"/>
              </w:rPr>
              <w:t>E-mail</w:t>
            </w:r>
          </w:p>
        </w:tc>
        <w:tc>
          <w:tcPr>
            <w:tcW w:w="1560" w:type="dxa"/>
          </w:tcPr>
          <w:p w:rsidR="00A46633" w:rsidRPr="00C05357" w:rsidRDefault="00365B47" w:rsidP="00ED704B">
            <w:pPr>
              <w:spacing w:line="480" w:lineRule="auto"/>
              <w:ind w:rightChars="-330" w:right="-693"/>
              <w:rPr>
                <w:rFonts w:ascii="仿宋_GB2312" w:eastAsia="仿宋_GB2312" w:hAnsi="宋体"/>
                <w:sz w:val="24"/>
                <w:szCs w:val="24"/>
              </w:rPr>
            </w:pPr>
            <w:r w:rsidRPr="00C05357">
              <w:rPr>
                <w:rFonts w:ascii="仿宋_GB2312" w:eastAsia="仿宋_GB2312" w:hAnsi="宋体"/>
                <w:sz w:val="24"/>
                <w:szCs w:val="24"/>
              </w:rPr>
              <w:t>x</w:t>
            </w:r>
            <w:r w:rsidRPr="00C05357">
              <w:rPr>
                <w:rFonts w:ascii="仿宋_GB2312" w:eastAsia="仿宋_GB2312" w:hAnsi="宋体" w:hint="eastAsia"/>
                <w:sz w:val="24"/>
                <w:szCs w:val="24"/>
              </w:rPr>
              <w:t>rxrwang@</w:t>
            </w:r>
            <w:r w:rsidRPr="00C05357">
              <w:rPr>
                <w:rFonts w:ascii="仿宋_GB2312" w:eastAsia="仿宋_GB2312" w:hAnsi="宋体"/>
                <w:sz w:val="24"/>
                <w:szCs w:val="24"/>
              </w:rPr>
              <w:t xml:space="preserve"> </w:t>
            </w:r>
            <w:r w:rsidRPr="00C05357">
              <w:rPr>
                <w:rFonts w:ascii="仿宋_GB2312" w:eastAsia="仿宋_GB2312" w:hAnsi="宋体" w:hint="eastAsia"/>
                <w:sz w:val="24"/>
                <w:szCs w:val="24"/>
              </w:rPr>
              <w:t>fudan.edu.cn</w:t>
            </w:r>
          </w:p>
        </w:tc>
        <w:tc>
          <w:tcPr>
            <w:tcW w:w="1134" w:type="dxa"/>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电  话</w:t>
            </w:r>
          </w:p>
        </w:tc>
        <w:tc>
          <w:tcPr>
            <w:tcW w:w="1388" w:type="dxa"/>
          </w:tcPr>
          <w:p w:rsidR="00A46633" w:rsidRPr="00A46633" w:rsidRDefault="00365B47" w:rsidP="00ED704B">
            <w:pPr>
              <w:spacing w:line="480" w:lineRule="auto"/>
              <w:ind w:rightChars="-330" w:right="-693"/>
              <w:rPr>
                <w:rFonts w:ascii="仿宋_GB2312" w:eastAsia="仿宋_GB2312" w:hAnsi="宋体"/>
                <w:sz w:val="28"/>
                <w:szCs w:val="28"/>
              </w:rPr>
            </w:pPr>
            <w:r w:rsidRPr="00C05357">
              <w:rPr>
                <w:rFonts w:ascii="仿宋_GB2312" w:eastAsia="仿宋_GB2312" w:hAnsi="宋体" w:hint="eastAsia"/>
                <w:sz w:val="24"/>
                <w:szCs w:val="28"/>
              </w:rPr>
              <w:t>65643343</w:t>
            </w:r>
          </w:p>
        </w:tc>
        <w:tc>
          <w:tcPr>
            <w:tcW w:w="1276" w:type="dxa"/>
          </w:tcPr>
          <w:p w:rsidR="00A46633" w:rsidRPr="00A46633" w:rsidRDefault="00A46633" w:rsidP="00ED704B">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手  机</w:t>
            </w:r>
          </w:p>
        </w:tc>
        <w:tc>
          <w:tcPr>
            <w:tcW w:w="1730" w:type="dxa"/>
          </w:tcPr>
          <w:p w:rsidR="00A46633" w:rsidRPr="00365B47" w:rsidRDefault="00365B47" w:rsidP="00ED704B">
            <w:pPr>
              <w:spacing w:line="480" w:lineRule="auto"/>
              <w:ind w:rightChars="-330" w:right="-693"/>
              <w:rPr>
                <w:rFonts w:ascii="仿宋_GB2312" w:eastAsia="仿宋_GB2312" w:hAnsi="宋体"/>
                <w:szCs w:val="21"/>
              </w:rPr>
            </w:pPr>
            <w:r w:rsidRPr="00C05357">
              <w:rPr>
                <w:rFonts w:ascii="仿宋_GB2312" w:eastAsia="仿宋_GB2312" w:hAnsi="宋体" w:hint="eastAsia"/>
                <w:sz w:val="24"/>
                <w:szCs w:val="21"/>
              </w:rPr>
              <w:t>13601682126</w:t>
            </w:r>
          </w:p>
        </w:tc>
      </w:tr>
      <w:tr w:rsidR="00365B47" w:rsidRPr="00365B47" w:rsidTr="00C05357">
        <w:trPr>
          <w:cantSplit/>
          <w:trHeight w:val="439"/>
        </w:trPr>
        <w:tc>
          <w:tcPr>
            <w:tcW w:w="697" w:type="dxa"/>
            <w:vMerge/>
            <w:vAlign w:val="center"/>
          </w:tcPr>
          <w:p w:rsidR="00A46633" w:rsidRPr="00A46633" w:rsidRDefault="00A46633" w:rsidP="00ED704B">
            <w:pPr>
              <w:spacing w:line="480" w:lineRule="auto"/>
              <w:ind w:rightChars="-330" w:right="-693"/>
              <w:jc w:val="center"/>
              <w:rPr>
                <w:rFonts w:ascii="仿宋_GB2312" w:eastAsia="仿宋_GB2312" w:hAnsi="宋体"/>
                <w:sz w:val="28"/>
                <w:szCs w:val="28"/>
              </w:rPr>
            </w:pPr>
          </w:p>
        </w:tc>
        <w:tc>
          <w:tcPr>
            <w:tcW w:w="1458" w:type="dxa"/>
          </w:tcPr>
          <w:p w:rsidR="00A46633" w:rsidRPr="00A46633" w:rsidRDefault="00A46633" w:rsidP="00ED704B">
            <w:pPr>
              <w:spacing w:line="480" w:lineRule="auto"/>
              <w:ind w:rightChars="-330" w:right="-693"/>
              <w:rPr>
                <w:rFonts w:ascii="仿宋_GB2312" w:eastAsia="仿宋_GB2312"/>
                <w:sz w:val="28"/>
                <w:szCs w:val="28"/>
              </w:rPr>
            </w:pPr>
            <w:r>
              <w:rPr>
                <w:rFonts w:ascii="仿宋_GB2312" w:eastAsia="仿宋_GB2312" w:hint="eastAsia"/>
                <w:sz w:val="28"/>
                <w:szCs w:val="28"/>
              </w:rPr>
              <w:t>所在院系</w:t>
            </w:r>
          </w:p>
        </w:tc>
        <w:tc>
          <w:tcPr>
            <w:tcW w:w="2694" w:type="dxa"/>
            <w:gridSpan w:val="2"/>
          </w:tcPr>
          <w:p w:rsidR="00A46633" w:rsidRPr="00A46633" w:rsidRDefault="00365B47" w:rsidP="00ED704B">
            <w:pPr>
              <w:spacing w:line="480" w:lineRule="auto"/>
              <w:ind w:rightChars="-330" w:right="-693"/>
              <w:rPr>
                <w:rFonts w:ascii="仿宋_GB2312" w:eastAsia="仿宋_GB2312" w:hAnsi="宋体"/>
                <w:sz w:val="28"/>
                <w:szCs w:val="28"/>
              </w:rPr>
            </w:pPr>
            <w:r w:rsidRPr="00C05357">
              <w:rPr>
                <w:rFonts w:ascii="仿宋_GB2312" w:eastAsia="仿宋_GB2312" w:hAnsi="宋体" w:hint="eastAsia"/>
                <w:sz w:val="24"/>
                <w:szCs w:val="28"/>
              </w:rPr>
              <w:t>环境</w:t>
            </w:r>
            <w:r w:rsidRPr="00C05357">
              <w:rPr>
                <w:rFonts w:ascii="仿宋_GB2312" w:eastAsia="仿宋_GB2312" w:hAnsi="宋体"/>
                <w:sz w:val="24"/>
                <w:szCs w:val="28"/>
              </w:rPr>
              <w:t>科学与工程系</w:t>
            </w:r>
          </w:p>
        </w:tc>
        <w:tc>
          <w:tcPr>
            <w:tcW w:w="1388" w:type="dxa"/>
          </w:tcPr>
          <w:p w:rsidR="00A46633" w:rsidRPr="00A46633" w:rsidRDefault="00A46633" w:rsidP="00ED704B">
            <w:pPr>
              <w:spacing w:line="480" w:lineRule="auto"/>
              <w:ind w:rightChars="-330" w:right="-693"/>
              <w:rPr>
                <w:rFonts w:ascii="仿宋_GB2312" w:eastAsia="仿宋_GB2312" w:hAnsi="宋体"/>
                <w:sz w:val="28"/>
                <w:szCs w:val="28"/>
              </w:rPr>
            </w:pPr>
            <w:r>
              <w:rPr>
                <w:rFonts w:ascii="仿宋_GB2312" w:eastAsia="仿宋_GB2312" w:hAnsi="宋体" w:hint="eastAsia"/>
                <w:sz w:val="28"/>
                <w:szCs w:val="28"/>
              </w:rPr>
              <w:t>研究领域</w:t>
            </w:r>
          </w:p>
        </w:tc>
        <w:tc>
          <w:tcPr>
            <w:tcW w:w="3006" w:type="dxa"/>
            <w:gridSpan w:val="2"/>
          </w:tcPr>
          <w:p w:rsidR="00A46633" w:rsidRPr="00365B47" w:rsidRDefault="00365B47" w:rsidP="00ED704B">
            <w:pPr>
              <w:spacing w:line="480" w:lineRule="auto"/>
              <w:ind w:rightChars="-330" w:right="-693"/>
              <w:rPr>
                <w:rFonts w:ascii="仿宋_GB2312" w:eastAsia="仿宋_GB2312" w:hAnsi="宋体"/>
                <w:szCs w:val="21"/>
              </w:rPr>
            </w:pPr>
            <w:r w:rsidRPr="00C05357">
              <w:rPr>
                <w:rFonts w:ascii="仿宋_GB2312" w:eastAsia="仿宋_GB2312" w:hAnsi="宋体" w:hint="eastAsia"/>
                <w:sz w:val="24"/>
                <w:szCs w:val="21"/>
              </w:rPr>
              <w:t>生态评价与</w:t>
            </w:r>
            <w:r w:rsidRPr="00C05357">
              <w:rPr>
                <w:rFonts w:ascii="仿宋_GB2312" w:eastAsia="仿宋_GB2312" w:hAnsi="宋体"/>
                <w:sz w:val="24"/>
                <w:szCs w:val="21"/>
              </w:rPr>
              <w:t>规划设计</w:t>
            </w:r>
          </w:p>
        </w:tc>
      </w:tr>
      <w:tr w:rsidR="007D24A0" w:rsidRPr="00C20188" w:rsidTr="00365B47">
        <w:trPr>
          <w:trHeight w:val="5719"/>
        </w:trPr>
        <w:tc>
          <w:tcPr>
            <w:tcW w:w="697" w:type="dxa"/>
            <w:vAlign w:val="center"/>
          </w:tcPr>
          <w:p w:rsidR="007D24A0" w:rsidRPr="00A46633" w:rsidRDefault="007D24A0" w:rsidP="00ED704B">
            <w:pPr>
              <w:adjustRightInd w:val="0"/>
              <w:snapToGrid w:val="0"/>
              <w:spacing w:line="240" w:lineRule="atLeast"/>
              <w:ind w:rightChars="-134" w:right="-281"/>
              <w:rPr>
                <w:rFonts w:ascii="仿宋_GB2312" w:eastAsia="仿宋_GB2312" w:hAnsi="宋体"/>
                <w:sz w:val="28"/>
                <w:szCs w:val="28"/>
              </w:rPr>
            </w:pPr>
            <w:r w:rsidRPr="00A46633">
              <w:rPr>
                <w:rFonts w:ascii="仿宋_GB2312" w:eastAsia="仿宋_GB2312" w:hAnsi="宋体" w:hint="eastAsia"/>
                <w:sz w:val="28"/>
                <w:szCs w:val="28"/>
              </w:rPr>
              <w:t>授课</w:t>
            </w:r>
          </w:p>
          <w:p w:rsidR="007D24A0" w:rsidRPr="00A46633" w:rsidRDefault="007D24A0" w:rsidP="00ED704B">
            <w:pPr>
              <w:adjustRightInd w:val="0"/>
              <w:snapToGrid w:val="0"/>
              <w:spacing w:line="240" w:lineRule="atLeast"/>
              <w:ind w:rightChars="-134" w:right="-281"/>
              <w:rPr>
                <w:rFonts w:ascii="仿宋_GB2312" w:eastAsia="仿宋_GB2312" w:hAnsi="宋体"/>
                <w:sz w:val="28"/>
                <w:szCs w:val="28"/>
              </w:rPr>
            </w:pPr>
            <w:r w:rsidRPr="00A46633">
              <w:rPr>
                <w:rFonts w:ascii="仿宋_GB2312" w:eastAsia="仿宋_GB2312" w:hAnsi="宋体" w:hint="eastAsia"/>
                <w:sz w:val="28"/>
                <w:szCs w:val="28"/>
              </w:rPr>
              <w:t>情况</w:t>
            </w:r>
          </w:p>
        </w:tc>
        <w:tc>
          <w:tcPr>
            <w:tcW w:w="8546" w:type="dxa"/>
            <w:gridSpan w:val="6"/>
          </w:tcPr>
          <w:p w:rsidR="007D24A0" w:rsidRPr="00A46633" w:rsidRDefault="007D24A0" w:rsidP="00ED704B">
            <w:pPr>
              <w:ind w:rightChars="-51" w:right="-107"/>
              <w:rPr>
                <w:rFonts w:ascii="仿宋_GB2312" w:eastAsia="仿宋_GB2312" w:hAnsi="宋体"/>
                <w:sz w:val="28"/>
                <w:szCs w:val="28"/>
              </w:rPr>
            </w:pPr>
            <w:r w:rsidRPr="00A46633">
              <w:rPr>
                <w:rFonts w:ascii="仿宋_GB2312" w:eastAsia="仿宋_GB2312" w:hAnsi="宋体" w:hint="eastAsia"/>
                <w:sz w:val="24"/>
                <w:szCs w:val="24"/>
              </w:rPr>
              <w:t>近五年来讲授的主要课程（含课程名称、课程类别、周学时；届数及学生总人数）；承担的实践性教学（含实验、实习、课程设计、毕业设计/论文，学生总人数）</w:t>
            </w:r>
            <w:r w:rsidR="00A46633">
              <w:rPr>
                <w:rFonts w:ascii="仿宋_GB2312" w:eastAsia="仿宋_GB2312" w:hAnsi="宋体" w:hint="eastAsia"/>
                <w:sz w:val="24"/>
                <w:szCs w:val="24"/>
              </w:rPr>
              <w:t>等</w:t>
            </w:r>
            <w:r w:rsidRPr="00A46633">
              <w:rPr>
                <w:rFonts w:ascii="仿宋_GB2312" w:eastAsia="仿宋_GB2312" w:hAnsi="宋体" w:hint="eastAsia"/>
                <w:sz w:val="24"/>
                <w:szCs w:val="24"/>
              </w:rPr>
              <w:t>；</w:t>
            </w:r>
            <w:r w:rsidRPr="00A46633">
              <w:rPr>
                <w:rFonts w:ascii="仿宋_GB2312" w:eastAsia="仿宋_GB2312" w:hAnsi="宋体" w:hint="eastAsia"/>
                <w:sz w:val="28"/>
                <w:szCs w:val="28"/>
              </w:rPr>
              <w:t xml:space="preserve"> </w:t>
            </w:r>
          </w:p>
          <w:p w:rsidR="002A039F" w:rsidRDefault="002A039F" w:rsidP="002A039F">
            <w:pPr>
              <w:ind w:rightChars="-330" w:right="-693"/>
              <w:rPr>
                <w:rFonts w:ascii="仿宋_GB2312" w:eastAsia="仿宋_GB2312" w:hAnsi="宋体"/>
                <w:b/>
                <w:sz w:val="24"/>
                <w:szCs w:val="24"/>
              </w:rPr>
            </w:pPr>
          </w:p>
          <w:p w:rsidR="00874F68" w:rsidRPr="002A039F" w:rsidRDefault="00874F68" w:rsidP="002A039F">
            <w:pPr>
              <w:ind w:rightChars="-330" w:right="-693"/>
              <w:rPr>
                <w:rFonts w:ascii="仿宋_GB2312" w:eastAsia="仿宋_GB2312" w:hAnsi="宋体"/>
                <w:b/>
                <w:sz w:val="24"/>
                <w:szCs w:val="24"/>
              </w:rPr>
            </w:pPr>
            <w:r w:rsidRPr="002A039F">
              <w:rPr>
                <w:rFonts w:ascii="仿宋_GB2312" w:eastAsia="仿宋_GB2312" w:hAnsi="宋体"/>
                <w:b/>
                <w:sz w:val="24"/>
                <w:szCs w:val="24"/>
              </w:rPr>
              <w:t>主要课程</w:t>
            </w:r>
            <w:r w:rsidR="002A039F">
              <w:rPr>
                <w:rFonts w:ascii="仿宋_GB2312" w:eastAsia="仿宋_GB2312" w:hAnsi="宋体" w:hint="eastAsia"/>
                <w:b/>
                <w:sz w:val="24"/>
                <w:szCs w:val="24"/>
              </w:rPr>
              <w:t>：</w:t>
            </w:r>
          </w:p>
          <w:p w:rsidR="00874F68" w:rsidRPr="00C05357" w:rsidRDefault="00874F68" w:rsidP="00DD571B">
            <w:pPr>
              <w:widowControl/>
              <w:spacing w:line="360" w:lineRule="auto"/>
              <w:jc w:val="left"/>
              <w:rPr>
                <w:rFonts w:ascii="宋体" w:hAnsi="宋体" w:cs="宋体"/>
                <w:kern w:val="0"/>
                <w:szCs w:val="21"/>
              </w:rPr>
            </w:pPr>
            <w:r w:rsidRPr="00C05357">
              <w:rPr>
                <w:rFonts w:ascii="宋体" w:hAnsi="宋体" w:cs="宋体"/>
                <w:kern w:val="0"/>
                <w:szCs w:val="21"/>
              </w:rPr>
              <w:t>1</w:t>
            </w:r>
            <w:r w:rsidRPr="00401885">
              <w:rPr>
                <w:rFonts w:ascii="宋体" w:hAnsi="宋体" w:cs="宋体"/>
                <w:kern w:val="0"/>
                <w:szCs w:val="21"/>
              </w:rPr>
              <w:t>、《城市绿地规划与设计》</w:t>
            </w:r>
            <w:r w:rsidR="00BE7EA4">
              <w:rPr>
                <w:rFonts w:ascii="宋体" w:hAnsi="宋体" w:cs="宋体"/>
                <w:kern w:val="0"/>
                <w:szCs w:val="21"/>
              </w:rPr>
              <w:t>,</w:t>
            </w:r>
            <w:r w:rsidRPr="00401885">
              <w:rPr>
                <w:rFonts w:ascii="宋体" w:hAnsi="宋体" w:cs="宋体"/>
                <w:kern w:val="0"/>
                <w:szCs w:val="21"/>
              </w:rPr>
              <w:t>全校本科生公选课,2学时/周，已连续开设</w:t>
            </w:r>
            <w:r w:rsidRPr="00401885">
              <w:rPr>
                <w:rFonts w:ascii="宋体" w:hAnsi="宋体" w:cs="宋体" w:hint="eastAsia"/>
                <w:kern w:val="0"/>
                <w:szCs w:val="21"/>
              </w:rPr>
              <w:t>1</w:t>
            </w:r>
            <w:r w:rsidRPr="00401885">
              <w:rPr>
                <w:rFonts w:ascii="宋体" w:hAnsi="宋体" w:cs="宋体"/>
                <w:kern w:val="0"/>
                <w:szCs w:val="21"/>
              </w:rPr>
              <w:t>5年，</w:t>
            </w:r>
            <w:r w:rsidRPr="00401885">
              <w:rPr>
                <w:rFonts w:ascii="宋体" w:hAnsi="宋体" w:cs="宋体" w:hint="eastAsia"/>
                <w:kern w:val="0"/>
                <w:szCs w:val="21"/>
              </w:rPr>
              <w:t>近五年</w:t>
            </w:r>
            <w:r w:rsidRPr="00401885">
              <w:rPr>
                <w:rFonts w:ascii="宋体" w:hAnsi="宋体" w:cs="宋体"/>
                <w:kern w:val="0"/>
                <w:szCs w:val="21"/>
              </w:rPr>
              <w:t>学生</w:t>
            </w:r>
            <w:r w:rsidRPr="00401885">
              <w:rPr>
                <w:rFonts w:ascii="宋体" w:hAnsi="宋体" w:cs="宋体" w:hint="eastAsia"/>
                <w:kern w:val="0"/>
                <w:szCs w:val="21"/>
              </w:rPr>
              <w:t>约</w:t>
            </w:r>
            <w:r w:rsidRPr="00401885">
              <w:rPr>
                <w:rFonts w:ascii="宋体" w:hAnsi="宋体" w:cs="宋体"/>
                <w:kern w:val="0"/>
                <w:szCs w:val="21"/>
              </w:rPr>
              <w:t>200</w:t>
            </w:r>
            <w:r w:rsidRPr="00C05357">
              <w:rPr>
                <w:rFonts w:ascii="宋体" w:hAnsi="宋体" w:cs="宋体"/>
                <w:kern w:val="0"/>
                <w:szCs w:val="21"/>
              </w:rPr>
              <w:t>人左右</w:t>
            </w:r>
          </w:p>
          <w:p w:rsidR="00874F68" w:rsidRPr="00C05357" w:rsidRDefault="00874F68" w:rsidP="00DD571B">
            <w:pPr>
              <w:widowControl/>
              <w:spacing w:line="360" w:lineRule="auto"/>
              <w:jc w:val="left"/>
              <w:rPr>
                <w:rFonts w:ascii="宋体" w:hAnsi="宋体" w:cs="宋体"/>
                <w:kern w:val="0"/>
                <w:szCs w:val="21"/>
              </w:rPr>
            </w:pPr>
            <w:r w:rsidRPr="00C05357">
              <w:rPr>
                <w:rFonts w:ascii="宋体" w:hAnsi="宋体" w:cs="宋体"/>
                <w:kern w:val="0"/>
                <w:szCs w:val="21"/>
              </w:rPr>
              <w:t>2、《城市生态学》，硕士生课程，3学时/周，已连续开设</w:t>
            </w:r>
            <w:r w:rsidRPr="00C05357">
              <w:rPr>
                <w:rFonts w:ascii="宋体" w:hAnsi="宋体" w:cs="宋体" w:hint="eastAsia"/>
                <w:kern w:val="0"/>
                <w:szCs w:val="21"/>
              </w:rPr>
              <w:t>1</w:t>
            </w:r>
            <w:r w:rsidRPr="00C05357">
              <w:rPr>
                <w:rFonts w:ascii="宋体" w:hAnsi="宋体" w:cs="宋体"/>
                <w:kern w:val="0"/>
                <w:szCs w:val="21"/>
              </w:rPr>
              <w:t>5年，学生</w:t>
            </w:r>
            <w:r w:rsidRPr="00C05357">
              <w:rPr>
                <w:rFonts w:ascii="宋体" w:hAnsi="宋体" w:cs="宋体" w:hint="eastAsia"/>
                <w:kern w:val="0"/>
                <w:szCs w:val="21"/>
              </w:rPr>
              <w:t>360</w:t>
            </w:r>
            <w:r w:rsidRPr="00C05357">
              <w:rPr>
                <w:rFonts w:ascii="宋体" w:hAnsi="宋体" w:cs="宋体"/>
                <w:kern w:val="0"/>
                <w:szCs w:val="21"/>
              </w:rPr>
              <w:t>人左右</w:t>
            </w:r>
          </w:p>
          <w:p w:rsidR="00874F68" w:rsidRPr="00C05357" w:rsidRDefault="00874F68" w:rsidP="00DD571B">
            <w:pPr>
              <w:widowControl/>
              <w:spacing w:line="360" w:lineRule="auto"/>
              <w:jc w:val="left"/>
              <w:rPr>
                <w:rFonts w:ascii="宋体" w:hAnsi="宋体" w:cs="宋体"/>
                <w:kern w:val="0"/>
                <w:szCs w:val="21"/>
              </w:rPr>
            </w:pPr>
            <w:r w:rsidRPr="00C05357">
              <w:rPr>
                <w:rFonts w:ascii="宋体" w:hAnsi="宋体" w:cs="宋体"/>
                <w:kern w:val="0"/>
                <w:szCs w:val="21"/>
              </w:rPr>
              <w:t>3、《高级城市生态学》，</w:t>
            </w:r>
            <w:r w:rsidR="007F1168" w:rsidRPr="00C05357">
              <w:rPr>
                <w:rFonts w:ascii="宋体" w:hAnsi="宋体" w:cs="宋体" w:hint="eastAsia"/>
                <w:kern w:val="0"/>
                <w:szCs w:val="21"/>
              </w:rPr>
              <w:t>双语</w:t>
            </w:r>
            <w:r w:rsidRPr="00C05357">
              <w:rPr>
                <w:rFonts w:ascii="宋体" w:hAnsi="宋体" w:cs="宋体"/>
                <w:kern w:val="0"/>
                <w:szCs w:val="21"/>
              </w:rPr>
              <w:t>授课的博士生课程，3学时/周，已连续开设</w:t>
            </w:r>
            <w:r w:rsidRPr="00C05357">
              <w:rPr>
                <w:rFonts w:ascii="宋体" w:hAnsi="宋体" w:cs="宋体" w:hint="eastAsia"/>
                <w:kern w:val="0"/>
                <w:szCs w:val="21"/>
              </w:rPr>
              <w:t>9</w:t>
            </w:r>
            <w:r w:rsidRPr="00C05357">
              <w:rPr>
                <w:rFonts w:ascii="宋体" w:hAnsi="宋体" w:cs="宋体"/>
                <w:kern w:val="0"/>
                <w:szCs w:val="21"/>
              </w:rPr>
              <w:t>年，1</w:t>
            </w:r>
            <w:r w:rsidRPr="00C05357">
              <w:rPr>
                <w:rFonts w:ascii="宋体" w:hAnsi="宋体" w:cs="宋体" w:hint="eastAsia"/>
                <w:kern w:val="0"/>
                <w:szCs w:val="21"/>
              </w:rPr>
              <w:t>5</w:t>
            </w:r>
            <w:r w:rsidRPr="00C05357">
              <w:rPr>
                <w:rFonts w:ascii="宋体" w:hAnsi="宋体" w:cs="宋体"/>
                <w:kern w:val="0"/>
                <w:szCs w:val="21"/>
              </w:rPr>
              <w:t>0人左右</w:t>
            </w:r>
          </w:p>
          <w:p w:rsidR="00874F68" w:rsidRPr="00C05357" w:rsidRDefault="00874F68" w:rsidP="00DD571B">
            <w:pPr>
              <w:widowControl/>
              <w:spacing w:line="360" w:lineRule="auto"/>
              <w:jc w:val="left"/>
              <w:rPr>
                <w:rFonts w:ascii="宋体" w:hAnsi="宋体" w:cs="宋体"/>
                <w:kern w:val="0"/>
                <w:szCs w:val="21"/>
              </w:rPr>
            </w:pPr>
            <w:r w:rsidRPr="00C05357">
              <w:rPr>
                <w:rFonts w:ascii="宋体" w:hAnsi="宋体" w:cs="宋体"/>
                <w:kern w:val="0"/>
                <w:szCs w:val="21"/>
              </w:rPr>
              <w:t>4、《绿地规划与设计案例分析》，研究生、选修课, 3学时/周，已连续开设</w:t>
            </w:r>
            <w:r w:rsidRPr="00C05357">
              <w:rPr>
                <w:rFonts w:ascii="宋体" w:hAnsi="宋体" w:cs="宋体" w:hint="eastAsia"/>
                <w:kern w:val="0"/>
                <w:szCs w:val="21"/>
              </w:rPr>
              <w:t>9</w:t>
            </w:r>
            <w:r w:rsidRPr="00C05357">
              <w:rPr>
                <w:rFonts w:ascii="宋体" w:hAnsi="宋体" w:cs="宋体"/>
                <w:kern w:val="0"/>
                <w:szCs w:val="21"/>
              </w:rPr>
              <w:t>年，1</w:t>
            </w:r>
            <w:r w:rsidRPr="00C05357">
              <w:rPr>
                <w:rFonts w:ascii="宋体" w:hAnsi="宋体" w:cs="宋体" w:hint="eastAsia"/>
                <w:kern w:val="0"/>
                <w:szCs w:val="21"/>
              </w:rPr>
              <w:t>50</w:t>
            </w:r>
            <w:r w:rsidRPr="00C05357">
              <w:rPr>
                <w:rFonts w:ascii="宋体" w:hAnsi="宋体" w:cs="宋体"/>
                <w:kern w:val="0"/>
                <w:szCs w:val="21"/>
              </w:rPr>
              <w:t>人左右</w:t>
            </w:r>
          </w:p>
          <w:p w:rsidR="00874F68" w:rsidRPr="00C05357" w:rsidRDefault="00874F68" w:rsidP="00DD571B">
            <w:pPr>
              <w:widowControl/>
              <w:spacing w:line="360" w:lineRule="auto"/>
              <w:jc w:val="left"/>
              <w:rPr>
                <w:rFonts w:ascii="宋体" w:hAnsi="宋体" w:cs="宋体"/>
                <w:kern w:val="0"/>
                <w:szCs w:val="21"/>
              </w:rPr>
            </w:pPr>
            <w:r w:rsidRPr="00C05357">
              <w:rPr>
                <w:rFonts w:ascii="宋体" w:hAnsi="宋体" w:cs="宋体"/>
                <w:kern w:val="0"/>
                <w:szCs w:val="21"/>
              </w:rPr>
              <w:t>5、《环境科学前沿讲座》</w:t>
            </w:r>
            <w:r w:rsidRPr="00C05357">
              <w:rPr>
                <w:rFonts w:ascii="宋体" w:hAnsi="宋体" w:cs="宋体" w:hint="eastAsia"/>
                <w:kern w:val="0"/>
                <w:szCs w:val="21"/>
              </w:rPr>
              <w:t>《环境与人类》</w:t>
            </w:r>
            <w:r w:rsidRPr="00C05357">
              <w:rPr>
                <w:rFonts w:ascii="宋体" w:hAnsi="宋体" w:cs="宋体"/>
                <w:kern w:val="0"/>
                <w:szCs w:val="21"/>
              </w:rPr>
              <w:t>，与本系多名教授共同开设，面向本系与全校（授课地点包括医学院与软件学院），已连续开设</w:t>
            </w:r>
            <w:r w:rsidRPr="00C05357">
              <w:rPr>
                <w:rFonts w:ascii="宋体" w:hAnsi="宋体" w:cs="宋体" w:hint="eastAsia"/>
                <w:kern w:val="0"/>
                <w:szCs w:val="21"/>
              </w:rPr>
              <w:t>9</w:t>
            </w:r>
            <w:r w:rsidRPr="00C05357">
              <w:rPr>
                <w:rFonts w:ascii="宋体" w:hAnsi="宋体" w:cs="宋体"/>
                <w:kern w:val="0"/>
                <w:szCs w:val="21"/>
              </w:rPr>
              <w:t>年，本人主讲</w:t>
            </w:r>
            <w:r w:rsidRPr="00C05357">
              <w:rPr>
                <w:rFonts w:ascii="宋体" w:hAnsi="宋体" w:cs="宋体" w:hint="eastAsia"/>
                <w:kern w:val="0"/>
                <w:szCs w:val="21"/>
              </w:rPr>
              <w:t>两</w:t>
            </w:r>
            <w:r w:rsidRPr="00C05357">
              <w:rPr>
                <w:rFonts w:ascii="宋体" w:hAnsi="宋体" w:cs="宋体"/>
                <w:kern w:val="0"/>
                <w:szCs w:val="21"/>
              </w:rPr>
              <w:t>讲：“中外城市生态学进展与研究热点”,“城市生态规划的新视野”等,学生245人左右</w:t>
            </w:r>
            <w:r w:rsidRPr="00C05357">
              <w:rPr>
                <w:rFonts w:ascii="宋体" w:hAnsi="宋体" w:cs="宋体" w:hint="eastAsia"/>
                <w:kern w:val="0"/>
                <w:szCs w:val="21"/>
              </w:rPr>
              <w:t>；2013起主讲“环境与人类系列课程--生态系统与人类”（学生200人左右/次）</w:t>
            </w:r>
            <w:r w:rsidRPr="00C05357">
              <w:rPr>
                <w:rFonts w:ascii="宋体" w:hAnsi="宋体" w:cs="宋体"/>
                <w:kern w:val="0"/>
                <w:szCs w:val="21"/>
              </w:rPr>
              <w:t>。</w:t>
            </w:r>
          </w:p>
          <w:p w:rsidR="00874F68" w:rsidRPr="00C05357" w:rsidRDefault="00874F68" w:rsidP="00DD571B">
            <w:pPr>
              <w:widowControl/>
              <w:spacing w:line="360" w:lineRule="auto"/>
              <w:jc w:val="left"/>
              <w:rPr>
                <w:rFonts w:ascii="宋体" w:hAnsi="宋体" w:cs="宋体"/>
                <w:kern w:val="0"/>
                <w:szCs w:val="21"/>
              </w:rPr>
            </w:pPr>
            <w:r w:rsidRPr="00C05357">
              <w:rPr>
                <w:rFonts w:ascii="宋体" w:hAnsi="宋体" w:cs="宋体"/>
                <w:kern w:val="0"/>
                <w:szCs w:val="21"/>
              </w:rPr>
              <w:t>6、平均每年指导本科生毕业论文</w:t>
            </w:r>
            <w:r w:rsidRPr="00C05357">
              <w:rPr>
                <w:rFonts w:ascii="宋体" w:hAnsi="宋体" w:cs="宋体" w:hint="eastAsia"/>
                <w:kern w:val="0"/>
                <w:szCs w:val="21"/>
              </w:rPr>
              <w:t>2-3</w:t>
            </w:r>
            <w:r w:rsidRPr="00C05357">
              <w:rPr>
                <w:rFonts w:ascii="宋体" w:hAnsi="宋体" w:cs="宋体"/>
                <w:kern w:val="0"/>
                <w:szCs w:val="21"/>
              </w:rPr>
              <w:t>人，已连续</w:t>
            </w:r>
            <w:r w:rsidR="007F1168" w:rsidRPr="00C05357">
              <w:rPr>
                <w:rFonts w:ascii="宋体" w:hAnsi="宋体" w:cs="宋体"/>
                <w:kern w:val="0"/>
                <w:szCs w:val="21"/>
              </w:rPr>
              <w:t>13</w:t>
            </w:r>
            <w:r w:rsidRPr="00C05357">
              <w:rPr>
                <w:rFonts w:ascii="宋体" w:hAnsi="宋体" w:cs="宋体"/>
                <w:kern w:val="0"/>
                <w:szCs w:val="21"/>
              </w:rPr>
              <w:t>年，2</w:t>
            </w:r>
            <w:r w:rsidRPr="00C05357">
              <w:rPr>
                <w:rFonts w:ascii="宋体" w:hAnsi="宋体" w:cs="宋体" w:hint="eastAsia"/>
                <w:kern w:val="0"/>
                <w:szCs w:val="21"/>
              </w:rPr>
              <w:t>6</w:t>
            </w:r>
            <w:r w:rsidRPr="00C05357">
              <w:rPr>
                <w:rFonts w:ascii="宋体" w:hAnsi="宋体" w:cs="宋体"/>
                <w:kern w:val="0"/>
                <w:szCs w:val="21"/>
              </w:rPr>
              <w:t>人次</w:t>
            </w:r>
          </w:p>
          <w:p w:rsidR="00874F68" w:rsidRPr="00401885" w:rsidRDefault="00874F68" w:rsidP="00DD571B">
            <w:pPr>
              <w:widowControl/>
              <w:spacing w:line="360" w:lineRule="auto"/>
              <w:jc w:val="left"/>
              <w:rPr>
                <w:rFonts w:ascii="宋体" w:hAnsi="宋体" w:cs="宋体"/>
                <w:kern w:val="0"/>
                <w:szCs w:val="21"/>
              </w:rPr>
            </w:pPr>
            <w:r w:rsidRPr="00C05357">
              <w:rPr>
                <w:rFonts w:ascii="宋体" w:hAnsi="宋体" w:cs="宋体" w:hint="eastAsia"/>
                <w:kern w:val="0"/>
                <w:szCs w:val="21"/>
              </w:rPr>
              <w:t>7</w:t>
            </w:r>
            <w:r w:rsidR="00401885">
              <w:rPr>
                <w:rFonts w:ascii="宋体" w:hAnsi="宋体" w:cs="宋体" w:hint="eastAsia"/>
                <w:kern w:val="0"/>
                <w:szCs w:val="21"/>
              </w:rPr>
              <w:t>、</w:t>
            </w:r>
            <w:r w:rsidRPr="00401885">
              <w:rPr>
                <w:rFonts w:ascii="宋体" w:hAnsi="宋体" w:cs="宋体" w:hint="eastAsia"/>
                <w:kern w:val="0"/>
                <w:szCs w:val="21"/>
              </w:rPr>
              <w:t>指导大学生环境科学野外综合实习，已连续</w:t>
            </w:r>
            <w:r w:rsidR="007F1168" w:rsidRPr="00401885">
              <w:rPr>
                <w:rFonts w:ascii="宋体" w:hAnsi="宋体" w:cs="宋体" w:hint="eastAsia"/>
                <w:kern w:val="0"/>
                <w:szCs w:val="21"/>
              </w:rPr>
              <w:t>8</w:t>
            </w:r>
            <w:r w:rsidRPr="00401885">
              <w:rPr>
                <w:rFonts w:ascii="宋体" w:hAnsi="宋体" w:cs="宋体" w:hint="eastAsia"/>
                <w:kern w:val="0"/>
                <w:szCs w:val="21"/>
              </w:rPr>
              <w:t>年，每次80人左右。</w:t>
            </w:r>
          </w:p>
          <w:p w:rsidR="002A039F" w:rsidRDefault="002A039F" w:rsidP="002A039F">
            <w:pPr>
              <w:ind w:rightChars="-330" w:right="-693"/>
              <w:rPr>
                <w:rFonts w:ascii="仿宋_GB2312" w:eastAsia="仿宋_GB2312" w:hAnsi="宋体"/>
                <w:b/>
                <w:sz w:val="24"/>
                <w:szCs w:val="24"/>
              </w:rPr>
            </w:pPr>
          </w:p>
          <w:p w:rsidR="00874F68" w:rsidRPr="002A039F" w:rsidRDefault="00874F68" w:rsidP="002A039F">
            <w:pPr>
              <w:ind w:rightChars="-330" w:right="-693"/>
              <w:rPr>
                <w:rFonts w:ascii="仿宋_GB2312" w:eastAsia="仿宋_GB2312" w:hAnsi="宋体"/>
                <w:b/>
                <w:sz w:val="24"/>
                <w:szCs w:val="24"/>
              </w:rPr>
            </w:pPr>
            <w:r w:rsidRPr="002A039F">
              <w:rPr>
                <w:rFonts w:ascii="仿宋_GB2312" w:eastAsia="仿宋_GB2312" w:hAnsi="宋体"/>
                <w:b/>
                <w:sz w:val="24"/>
                <w:szCs w:val="24"/>
              </w:rPr>
              <w:t>获奖情况</w:t>
            </w:r>
            <w:r w:rsidRPr="002A039F">
              <w:rPr>
                <w:rFonts w:ascii="仿宋_GB2312" w:eastAsia="仿宋_GB2312" w:hAnsi="宋体" w:hint="eastAsia"/>
                <w:b/>
                <w:sz w:val="24"/>
                <w:szCs w:val="24"/>
              </w:rPr>
              <w:t>：</w:t>
            </w:r>
          </w:p>
          <w:p w:rsidR="00874F68" w:rsidRPr="00FB3141" w:rsidRDefault="00874F68" w:rsidP="00DD571B">
            <w:pPr>
              <w:widowControl/>
              <w:spacing w:line="360" w:lineRule="auto"/>
              <w:jc w:val="left"/>
              <w:rPr>
                <w:rFonts w:ascii="宋体" w:hAnsi="宋体" w:cs="宋体"/>
                <w:kern w:val="0"/>
                <w:szCs w:val="21"/>
              </w:rPr>
            </w:pPr>
            <w:r w:rsidRPr="00FB3141">
              <w:rPr>
                <w:rFonts w:ascii="宋体" w:hAnsi="宋体" w:cs="宋体"/>
                <w:kern w:val="0"/>
                <w:szCs w:val="21"/>
              </w:rPr>
              <w:t>1</w:t>
            </w:r>
            <w:r w:rsidR="00401885">
              <w:rPr>
                <w:rFonts w:ascii="宋体" w:hAnsi="宋体" w:cs="宋体" w:hint="eastAsia"/>
                <w:kern w:val="0"/>
                <w:szCs w:val="21"/>
              </w:rPr>
              <w:t>、</w:t>
            </w:r>
            <w:r w:rsidRPr="00FB3141">
              <w:rPr>
                <w:rFonts w:ascii="宋体" w:hAnsi="宋体" w:cs="宋体"/>
                <w:kern w:val="0"/>
                <w:szCs w:val="21"/>
              </w:rPr>
              <w:t>指导博士生母锐敏，获2007年度高廷耀全国高校环境科学博士生论文成果一等奖</w:t>
            </w:r>
          </w:p>
          <w:p w:rsidR="00874F68" w:rsidRDefault="00874F68" w:rsidP="00DD571B">
            <w:pPr>
              <w:widowControl/>
              <w:spacing w:line="360" w:lineRule="auto"/>
              <w:jc w:val="left"/>
              <w:rPr>
                <w:rFonts w:ascii="宋体" w:hAnsi="宋体" w:cs="宋体"/>
                <w:kern w:val="0"/>
                <w:szCs w:val="21"/>
              </w:rPr>
            </w:pPr>
            <w:r w:rsidRPr="00FB3141">
              <w:rPr>
                <w:rFonts w:ascii="宋体" w:hAnsi="宋体" w:cs="宋体"/>
                <w:kern w:val="0"/>
                <w:szCs w:val="21"/>
              </w:rPr>
              <w:t>2</w:t>
            </w:r>
            <w:r w:rsidR="00401885">
              <w:rPr>
                <w:rFonts w:ascii="宋体" w:hAnsi="宋体" w:cs="宋体" w:hint="eastAsia"/>
                <w:kern w:val="0"/>
                <w:szCs w:val="21"/>
              </w:rPr>
              <w:t>、</w:t>
            </w:r>
            <w:r w:rsidRPr="00FB3141">
              <w:rPr>
                <w:rFonts w:ascii="宋体" w:hAnsi="宋体" w:cs="宋体"/>
                <w:kern w:val="0"/>
                <w:szCs w:val="21"/>
              </w:rPr>
              <w:t>复旦大学教学</w:t>
            </w:r>
            <w:proofErr w:type="gramStart"/>
            <w:r w:rsidRPr="00FB3141">
              <w:rPr>
                <w:rFonts w:ascii="宋体" w:hAnsi="宋体" w:cs="宋体"/>
                <w:kern w:val="0"/>
                <w:szCs w:val="21"/>
              </w:rPr>
              <w:t>名师奖</w:t>
            </w:r>
            <w:proofErr w:type="gramEnd"/>
            <w:r w:rsidRPr="00FB3141">
              <w:rPr>
                <w:rFonts w:ascii="宋体" w:hAnsi="宋体" w:cs="宋体"/>
                <w:kern w:val="0"/>
                <w:szCs w:val="21"/>
              </w:rPr>
              <w:t xml:space="preserve"> 授予单位：复旦大学教务处， 2008</w:t>
            </w:r>
          </w:p>
          <w:p w:rsidR="00874F68" w:rsidRDefault="00874F68" w:rsidP="00DD571B">
            <w:pPr>
              <w:widowControl/>
              <w:spacing w:line="360" w:lineRule="auto"/>
              <w:jc w:val="left"/>
              <w:rPr>
                <w:rFonts w:ascii="宋体" w:hAnsi="宋体" w:cs="宋体"/>
                <w:kern w:val="0"/>
                <w:szCs w:val="21"/>
              </w:rPr>
            </w:pPr>
            <w:r>
              <w:rPr>
                <w:rFonts w:ascii="宋体" w:hAnsi="宋体" w:cs="宋体" w:hint="eastAsia"/>
                <w:kern w:val="0"/>
                <w:szCs w:val="21"/>
              </w:rPr>
              <w:t>3</w:t>
            </w:r>
            <w:r w:rsidR="00401885">
              <w:rPr>
                <w:rFonts w:ascii="宋体" w:hAnsi="宋体" w:cs="宋体" w:hint="eastAsia"/>
                <w:kern w:val="0"/>
                <w:szCs w:val="21"/>
              </w:rPr>
              <w:t>、</w:t>
            </w:r>
            <w:r>
              <w:rPr>
                <w:rFonts w:ascii="宋体" w:hAnsi="宋体" w:cs="宋体" w:hint="eastAsia"/>
                <w:kern w:val="0"/>
                <w:szCs w:val="21"/>
              </w:rPr>
              <w:t>复旦大学精品课程奖， 2009</w:t>
            </w:r>
          </w:p>
          <w:p w:rsidR="00874F68" w:rsidRDefault="00874F68" w:rsidP="00DD571B">
            <w:pPr>
              <w:widowControl/>
              <w:spacing w:line="360" w:lineRule="auto"/>
              <w:jc w:val="left"/>
              <w:rPr>
                <w:rFonts w:ascii="宋体" w:hAnsi="宋体" w:cs="宋体"/>
                <w:kern w:val="0"/>
                <w:szCs w:val="21"/>
              </w:rPr>
            </w:pPr>
            <w:r>
              <w:rPr>
                <w:rFonts w:ascii="宋体" w:hAnsi="宋体" w:cs="宋体" w:hint="eastAsia"/>
                <w:kern w:val="0"/>
                <w:szCs w:val="21"/>
              </w:rPr>
              <w:t>4</w:t>
            </w:r>
            <w:r w:rsidR="00401885">
              <w:rPr>
                <w:rFonts w:ascii="宋体" w:hAnsi="宋体" w:cs="宋体" w:hint="eastAsia"/>
                <w:kern w:val="0"/>
                <w:szCs w:val="21"/>
              </w:rPr>
              <w:t>、</w:t>
            </w:r>
            <w:r>
              <w:rPr>
                <w:rFonts w:ascii="宋体" w:hAnsi="宋体" w:cs="宋体" w:hint="eastAsia"/>
                <w:kern w:val="0"/>
                <w:szCs w:val="21"/>
              </w:rPr>
              <w:t>复旦大学师德师风奖， 2009,</w:t>
            </w:r>
          </w:p>
          <w:p w:rsidR="00A46633" w:rsidRPr="00A46633" w:rsidRDefault="00874F68" w:rsidP="00DD571B">
            <w:pPr>
              <w:spacing w:line="360" w:lineRule="auto"/>
              <w:ind w:rightChars="-51" w:right="-107"/>
              <w:rPr>
                <w:rFonts w:ascii="仿宋_GB2312" w:eastAsia="仿宋_GB2312" w:hAnsi="宋体"/>
                <w:sz w:val="28"/>
                <w:szCs w:val="28"/>
              </w:rPr>
            </w:pPr>
            <w:r>
              <w:rPr>
                <w:rFonts w:ascii="宋体" w:hAnsi="宋体" w:cs="宋体" w:hint="eastAsia"/>
                <w:kern w:val="0"/>
                <w:szCs w:val="21"/>
              </w:rPr>
              <w:t>5</w:t>
            </w:r>
            <w:r w:rsidR="00401885">
              <w:rPr>
                <w:rFonts w:ascii="宋体" w:hAnsi="宋体" w:cs="宋体" w:hint="eastAsia"/>
                <w:kern w:val="0"/>
                <w:szCs w:val="21"/>
              </w:rPr>
              <w:t>、</w:t>
            </w:r>
            <w:r>
              <w:rPr>
                <w:rFonts w:ascii="宋体" w:hAnsi="宋体" w:cs="宋体" w:hint="eastAsia"/>
                <w:kern w:val="0"/>
                <w:szCs w:val="21"/>
              </w:rPr>
              <w:t>上海市重点课程计划：城市绿地规划与设计，2009</w:t>
            </w:r>
            <w:r w:rsidR="007F1168">
              <w:rPr>
                <w:rFonts w:ascii="宋体" w:hAnsi="宋体" w:cs="宋体" w:hint="eastAsia"/>
                <w:kern w:val="0"/>
                <w:szCs w:val="21"/>
              </w:rPr>
              <w:t>（2013年通过验收</w:t>
            </w:r>
            <w:r w:rsidR="007F1168">
              <w:rPr>
                <w:rFonts w:ascii="宋体" w:hAnsi="宋体" w:cs="宋体"/>
                <w:kern w:val="0"/>
                <w:szCs w:val="21"/>
              </w:rPr>
              <w:t>）</w:t>
            </w:r>
          </w:p>
        </w:tc>
      </w:tr>
    </w:tbl>
    <w:p w:rsidR="007D24A0" w:rsidRPr="00C20188" w:rsidRDefault="007D24A0" w:rsidP="002A039F">
      <w:pPr>
        <w:tabs>
          <w:tab w:val="left" w:pos="997"/>
        </w:tabs>
        <w:ind w:rightChars="-51" w:right="-107"/>
        <w:jc w:val="left"/>
        <w:rPr>
          <w:rFonts w:ascii="仿宋_GB2312" w:eastAsia="仿宋_GB2312" w:hAnsi="宋体"/>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8354"/>
      </w:tblGrid>
      <w:tr w:rsidR="007D24A0" w:rsidRPr="00C20188" w:rsidTr="00A57857">
        <w:trPr>
          <w:trHeight w:val="5802"/>
        </w:trPr>
        <w:tc>
          <w:tcPr>
            <w:tcW w:w="889" w:type="dxa"/>
            <w:vAlign w:val="center"/>
          </w:tcPr>
          <w:p w:rsidR="007D24A0" w:rsidRPr="00A46633" w:rsidRDefault="007D24A0" w:rsidP="00ED704B">
            <w:pPr>
              <w:adjustRightInd w:val="0"/>
              <w:snapToGrid w:val="0"/>
              <w:spacing w:line="240" w:lineRule="atLeast"/>
              <w:ind w:rightChars="-134" w:right="-281"/>
              <w:rPr>
                <w:rFonts w:ascii="仿宋_GB2312" w:eastAsia="仿宋_GB2312" w:hAnsi="宋体"/>
                <w:sz w:val="28"/>
                <w:szCs w:val="28"/>
              </w:rPr>
            </w:pPr>
            <w:r w:rsidRPr="00A46633">
              <w:rPr>
                <w:rFonts w:ascii="仿宋_GB2312" w:eastAsia="仿宋_GB2312" w:hAnsi="宋体" w:hint="eastAsia"/>
                <w:sz w:val="28"/>
                <w:szCs w:val="28"/>
              </w:rPr>
              <w:t>教学</w:t>
            </w:r>
          </w:p>
          <w:p w:rsidR="007D24A0" w:rsidRPr="00A46633" w:rsidRDefault="007D24A0" w:rsidP="00ED704B">
            <w:pPr>
              <w:adjustRightInd w:val="0"/>
              <w:snapToGrid w:val="0"/>
              <w:spacing w:line="240" w:lineRule="atLeast"/>
              <w:ind w:rightChars="-134" w:right="-281"/>
              <w:rPr>
                <w:rFonts w:ascii="仿宋_GB2312" w:eastAsia="仿宋_GB2312" w:hAnsi="宋体"/>
                <w:b/>
                <w:sz w:val="28"/>
                <w:szCs w:val="28"/>
              </w:rPr>
            </w:pPr>
            <w:r w:rsidRPr="00A46633">
              <w:rPr>
                <w:rFonts w:ascii="仿宋_GB2312" w:eastAsia="仿宋_GB2312" w:hAnsi="宋体" w:hint="eastAsia"/>
                <w:sz w:val="28"/>
                <w:szCs w:val="28"/>
              </w:rPr>
              <w:t>研究</w:t>
            </w:r>
          </w:p>
        </w:tc>
        <w:tc>
          <w:tcPr>
            <w:tcW w:w="8354" w:type="dxa"/>
          </w:tcPr>
          <w:p w:rsidR="007D24A0" w:rsidRPr="00A46633" w:rsidRDefault="007D24A0" w:rsidP="00ED704B">
            <w:pPr>
              <w:ind w:rightChars="-51" w:right="-107"/>
              <w:rPr>
                <w:rFonts w:ascii="仿宋_GB2312" w:eastAsia="仿宋_GB2312" w:hAnsi="宋体"/>
                <w:sz w:val="24"/>
                <w:szCs w:val="24"/>
              </w:rPr>
            </w:pPr>
            <w:r w:rsidRPr="00A46633">
              <w:rPr>
                <w:rFonts w:ascii="仿宋_GB2312" w:eastAsia="仿宋_GB2312" w:hAnsi="宋体" w:hint="eastAsia"/>
                <w:sz w:val="24"/>
                <w:szCs w:val="24"/>
              </w:rPr>
              <w:t>主持的教学研究课题（含课题名称、来源、年限）；作为第一署名人在国内外公开发行的刊物上发表的教学研究论文（含题目、刊物名称、时间）；获得的教学表彰/奖励（不超过五项）；主编的规划教材</w:t>
            </w:r>
            <w:r w:rsidR="00D0360A">
              <w:rPr>
                <w:rFonts w:ascii="仿宋_GB2312" w:eastAsia="仿宋_GB2312" w:hAnsi="宋体" w:hint="eastAsia"/>
                <w:sz w:val="24"/>
                <w:szCs w:val="24"/>
              </w:rPr>
              <w:t>等</w:t>
            </w:r>
          </w:p>
          <w:p w:rsidR="007D24A0" w:rsidRDefault="007D24A0" w:rsidP="00ED704B">
            <w:pPr>
              <w:ind w:rightChars="-51" w:right="-107"/>
              <w:rPr>
                <w:rFonts w:ascii="仿宋_GB2312" w:eastAsia="仿宋_GB2312" w:hAnsi="宋体"/>
                <w:sz w:val="28"/>
                <w:szCs w:val="28"/>
              </w:rPr>
            </w:pPr>
          </w:p>
          <w:p w:rsidR="006F2C85" w:rsidRPr="00942880" w:rsidRDefault="006F2C85" w:rsidP="00A57857">
            <w:pPr>
              <w:pStyle w:val="a9"/>
              <w:numPr>
                <w:ilvl w:val="0"/>
                <w:numId w:val="24"/>
              </w:numPr>
              <w:ind w:left="357" w:rightChars="16" w:right="34" w:hangingChars="170" w:hanging="357"/>
              <w:rPr>
                <w:rFonts w:ascii="Times New Roman" w:eastAsiaTheme="minorEastAsia" w:hAnsi="Times New Roman"/>
                <w:szCs w:val="21"/>
              </w:rPr>
            </w:pPr>
            <w:r w:rsidRPr="00942880">
              <w:rPr>
                <w:rFonts w:ascii="Times New Roman" w:eastAsiaTheme="minorEastAsia" w:hAnsi="Times New Roman"/>
                <w:szCs w:val="21"/>
              </w:rPr>
              <w:t>王祥荣、樊正球、谢玉静，</w:t>
            </w:r>
            <w:r w:rsidRPr="00942880">
              <w:rPr>
                <w:rFonts w:ascii="Times New Roman" w:eastAsiaTheme="minorEastAsia" w:hAnsi="Times New Roman"/>
                <w:szCs w:val="21"/>
              </w:rPr>
              <w:t>2009.</w:t>
            </w:r>
            <w:r w:rsidRPr="00942880">
              <w:rPr>
                <w:rFonts w:ascii="Times New Roman" w:eastAsiaTheme="minorEastAsia" w:hAnsi="Times New Roman"/>
                <w:szCs w:val="21"/>
              </w:rPr>
              <w:t>城市绿地规划与设计。上海市重点课程研究计划项目，已于</w:t>
            </w:r>
            <w:r w:rsidRPr="00942880">
              <w:rPr>
                <w:rFonts w:ascii="Times New Roman" w:eastAsiaTheme="minorEastAsia" w:hAnsi="Times New Roman"/>
                <w:szCs w:val="21"/>
              </w:rPr>
              <w:t>2013</w:t>
            </w:r>
            <w:r w:rsidRPr="00942880">
              <w:rPr>
                <w:rFonts w:ascii="Times New Roman" w:eastAsiaTheme="minorEastAsia" w:hAnsi="Times New Roman"/>
                <w:szCs w:val="21"/>
              </w:rPr>
              <w:t>年通过验收。</w:t>
            </w:r>
          </w:p>
          <w:p w:rsidR="00CB7EBC" w:rsidRPr="00942880" w:rsidRDefault="00CB7EBC" w:rsidP="00A57857">
            <w:pPr>
              <w:pStyle w:val="a9"/>
              <w:numPr>
                <w:ilvl w:val="0"/>
                <w:numId w:val="24"/>
              </w:numPr>
              <w:ind w:left="357" w:rightChars="16" w:right="34" w:hangingChars="170" w:hanging="357"/>
              <w:rPr>
                <w:rFonts w:ascii="Times New Roman" w:eastAsiaTheme="minorEastAsia" w:hAnsi="Times New Roman"/>
                <w:szCs w:val="21"/>
              </w:rPr>
            </w:pPr>
            <w:r w:rsidRPr="00942880">
              <w:rPr>
                <w:rFonts w:ascii="Times New Roman" w:eastAsiaTheme="minorEastAsia" w:hAnsi="Times New Roman"/>
                <w:szCs w:val="21"/>
              </w:rPr>
              <w:t>王祥荣编著</w:t>
            </w:r>
            <w:r w:rsidRPr="00942880">
              <w:rPr>
                <w:rFonts w:ascii="Times New Roman" w:eastAsiaTheme="minorEastAsia" w:hAnsi="Times New Roman"/>
                <w:szCs w:val="21"/>
              </w:rPr>
              <w:t>.2011</w:t>
            </w:r>
            <w:r w:rsidRPr="00942880">
              <w:rPr>
                <w:rFonts w:ascii="Times New Roman" w:eastAsiaTheme="minorEastAsia" w:hAnsi="Times New Roman"/>
                <w:szCs w:val="21"/>
              </w:rPr>
              <w:t>。城市生态学（国家</w:t>
            </w:r>
            <w:r w:rsidR="00942880">
              <w:rPr>
                <w:rFonts w:ascii="Times New Roman" w:eastAsiaTheme="minorEastAsia" w:hAnsi="Times New Roman" w:hint="eastAsia"/>
                <w:szCs w:val="21"/>
              </w:rPr>
              <w:t>“</w:t>
            </w:r>
            <w:r w:rsidRPr="00942880">
              <w:rPr>
                <w:rFonts w:ascii="Times New Roman" w:eastAsiaTheme="minorEastAsia" w:hAnsi="Times New Roman"/>
                <w:szCs w:val="21"/>
              </w:rPr>
              <w:t>十一五</w:t>
            </w:r>
            <w:r w:rsidR="00942880">
              <w:rPr>
                <w:rFonts w:ascii="Times New Roman" w:eastAsiaTheme="minorEastAsia" w:hAnsi="Times New Roman" w:hint="eastAsia"/>
                <w:szCs w:val="21"/>
              </w:rPr>
              <w:t>”</w:t>
            </w:r>
            <w:r w:rsidRPr="00942880">
              <w:rPr>
                <w:rFonts w:ascii="Times New Roman" w:eastAsiaTheme="minorEastAsia" w:hAnsi="Times New Roman"/>
                <w:szCs w:val="21"/>
              </w:rPr>
              <w:t>规划重点教材）。上海：复旦大学出版社。</w:t>
            </w:r>
          </w:p>
          <w:p w:rsidR="00CB7EBC" w:rsidRPr="00942880" w:rsidRDefault="00CB7EBC" w:rsidP="00A57857">
            <w:pPr>
              <w:pStyle w:val="a9"/>
              <w:numPr>
                <w:ilvl w:val="0"/>
                <w:numId w:val="24"/>
              </w:numPr>
              <w:ind w:left="357" w:rightChars="16" w:right="34" w:hangingChars="170" w:hanging="357"/>
              <w:rPr>
                <w:rFonts w:ascii="Times New Roman" w:eastAsiaTheme="minorEastAsia" w:hAnsi="Times New Roman"/>
                <w:szCs w:val="21"/>
              </w:rPr>
            </w:pPr>
            <w:r w:rsidRPr="00942880">
              <w:rPr>
                <w:rFonts w:ascii="Times New Roman" w:eastAsiaTheme="minorEastAsia" w:hAnsi="Times New Roman"/>
                <w:szCs w:val="21"/>
              </w:rPr>
              <w:t>王祥荣等著</w:t>
            </w:r>
            <w:r w:rsidRPr="00942880">
              <w:rPr>
                <w:rFonts w:ascii="Times New Roman" w:eastAsiaTheme="minorEastAsia" w:hAnsi="Times New Roman"/>
                <w:szCs w:val="21"/>
              </w:rPr>
              <w:t>.2012.</w:t>
            </w:r>
            <w:r w:rsidRPr="00942880">
              <w:rPr>
                <w:rFonts w:ascii="Times New Roman" w:eastAsiaTheme="minorEastAsia" w:hAnsi="Times New Roman"/>
                <w:szCs w:val="21"/>
              </w:rPr>
              <w:t>建设资源节约型与环境友好型社会的理论与政策研究（国家社科重大基金成果）。上海：复旦大学出版社。</w:t>
            </w:r>
          </w:p>
          <w:p w:rsidR="00CB7EBC" w:rsidRDefault="00CB7EBC" w:rsidP="00A57857">
            <w:pPr>
              <w:pStyle w:val="a9"/>
              <w:numPr>
                <w:ilvl w:val="0"/>
                <w:numId w:val="24"/>
              </w:numPr>
              <w:ind w:left="357" w:rightChars="16" w:right="34" w:hangingChars="170" w:hanging="357"/>
              <w:rPr>
                <w:rFonts w:ascii="Times New Roman" w:eastAsiaTheme="minorEastAsia" w:hAnsi="Times New Roman"/>
                <w:szCs w:val="21"/>
              </w:rPr>
            </w:pPr>
            <w:r w:rsidRPr="00942880">
              <w:rPr>
                <w:rFonts w:ascii="Times New Roman" w:eastAsiaTheme="minorEastAsia" w:hAnsi="Times New Roman"/>
                <w:szCs w:val="21"/>
              </w:rPr>
              <w:t>王祥荣，</w:t>
            </w:r>
            <w:r w:rsidRPr="00942880">
              <w:rPr>
                <w:rFonts w:ascii="Times New Roman" w:eastAsiaTheme="minorEastAsia" w:hAnsi="Times New Roman"/>
                <w:szCs w:val="21"/>
              </w:rPr>
              <w:t xml:space="preserve">2012. </w:t>
            </w:r>
            <w:r w:rsidRPr="00942880">
              <w:rPr>
                <w:rFonts w:ascii="Times New Roman" w:eastAsiaTheme="minorEastAsia" w:hAnsi="Times New Roman"/>
                <w:szCs w:val="21"/>
              </w:rPr>
              <w:t>区域综合生态规划与方法</w:t>
            </w:r>
            <w:r w:rsidRPr="00942880">
              <w:rPr>
                <w:rFonts w:ascii="Times New Roman" w:eastAsiaTheme="minorEastAsia" w:hAnsi="Times New Roman"/>
                <w:szCs w:val="21"/>
              </w:rPr>
              <w:t xml:space="preserve"> </w:t>
            </w:r>
            <w:r w:rsidRPr="00942880">
              <w:rPr>
                <w:rFonts w:ascii="Times New Roman" w:eastAsiaTheme="minorEastAsia" w:hAnsi="Times New Roman"/>
                <w:szCs w:val="21"/>
              </w:rPr>
              <w:t>（见吴人</w:t>
            </w:r>
            <w:proofErr w:type="gramStart"/>
            <w:r w:rsidRPr="00942880">
              <w:rPr>
                <w:rFonts w:ascii="Times New Roman" w:eastAsiaTheme="minorEastAsia" w:hAnsi="Times New Roman"/>
                <w:szCs w:val="21"/>
              </w:rPr>
              <w:t>坚</w:t>
            </w:r>
            <w:proofErr w:type="gramEnd"/>
            <w:r w:rsidRPr="00942880">
              <w:rPr>
                <w:rFonts w:ascii="Times New Roman" w:eastAsiaTheme="minorEastAsia" w:hAnsi="Times New Roman"/>
                <w:szCs w:val="21"/>
              </w:rPr>
              <w:t>主编，</w:t>
            </w:r>
            <w:r w:rsidRPr="00942880">
              <w:rPr>
                <w:rFonts w:ascii="Times New Roman" w:eastAsiaTheme="minorEastAsia" w:hAnsi="Times New Roman"/>
                <w:szCs w:val="21"/>
              </w:rPr>
              <w:t>2012</w:t>
            </w:r>
            <w:r w:rsidRPr="00942880">
              <w:rPr>
                <w:rFonts w:ascii="Times New Roman" w:eastAsiaTheme="minorEastAsia" w:hAnsi="Times New Roman"/>
                <w:szCs w:val="21"/>
              </w:rPr>
              <w:t>：中国区域发展生态学导论，</w:t>
            </w:r>
            <w:r w:rsidRPr="00942880">
              <w:rPr>
                <w:rFonts w:ascii="Times New Roman" w:eastAsiaTheme="minorEastAsia" w:hAnsi="Times New Roman"/>
                <w:szCs w:val="21"/>
              </w:rPr>
              <w:t xml:space="preserve"> </w:t>
            </w:r>
            <w:r w:rsidRPr="00942880">
              <w:rPr>
                <w:rFonts w:ascii="Times New Roman" w:eastAsiaTheme="minorEastAsia" w:hAnsi="Times New Roman"/>
                <w:szCs w:val="21"/>
              </w:rPr>
              <w:t>第</w:t>
            </w:r>
            <w:r w:rsidRPr="00942880">
              <w:rPr>
                <w:rFonts w:ascii="Times New Roman" w:eastAsiaTheme="minorEastAsia" w:hAnsi="Times New Roman"/>
                <w:szCs w:val="21"/>
              </w:rPr>
              <w:t>11</w:t>
            </w:r>
            <w:r w:rsidRPr="00942880">
              <w:rPr>
                <w:rFonts w:ascii="Times New Roman" w:eastAsiaTheme="minorEastAsia" w:hAnsi="Times New Roman"/>
                <w:szCs w:val="21"/>
              </w:rPr>
              <w:t>章，</w:t>
            </w:r>
            <w:r w:rsidR="002A039F">
              <w:rPr>
                <w:rFonts w:ascii="Times New Roman" w:eastAsiaTheme="minorEastAsia" w:hAnsi="Times New Roman"/>
                <w:szCs w:val="21"/>
              </w:rPr>
              <w:t xml:space="preserve"> </w:t>
            </w:r>
            <w:r w:rsidR="002A039F">
              <w:rPr>
                <w:rFonts w:ascii="Times New Roman" w:eastAsiaTheme="minorEastAsia" w:hAnsi="Times New Roman" w:hint="eastAsia"/>
                <w:szCs w:val="21"/>
              </w:rPr>
              <w:t>“</w:t>
            </w:r>
            <w:proofErr w:type="gramStart"/>
            <w:r w:rsidRPr="00942880">
              <w:rPr>
                <w:rFonts w:ascii="Times New Roman" w:eastAsiaTheme="minorEastAsia" w:hAnsi="Times New Roman"/>
                <w:szCs w:val="21"/>
              </w:rPr>
              <w:t>十二五</w:t>
            </w:r>
            <w:proofErr w:type="gramEnd"/>
            <w:r w:rsidRPr="00942880">
              <w:rPr>
                <w:rFonts w:ascii="Times New Roman" w:eastAsiaTheme="minorEastAsia" w:hAnsi="Times New Roman"/>
                <w:szCs w:val="21"/>
              </w:rPr>
              <w:t>国家重点图书出版规划项目</w:t>
            </w:r>
            <w:r w:rsidR="002A039F">
              <w:rPr>
                <w:rFonts w:ascii="Times New Roman" w:eastAsiaTheme="minorEastAsia" w:hAnsi="Times New Roman" w:hint="eastAsia"/>
                <w:szCs w:val="21"/>
              </w:rPr>
              <w:t>”</w:t>
            </w:r>
            <w:r w:rsidRPr="00942880">
              <w:rPr>
                <w:rFonts w:ascii="Times New Roman" w:eastAsiaTheme="minorEastAsia" w:hAnsi="Times New Roman"/>
                <w:szCs w:val="21"/>
              </w:rPr>
              <w:t>，约</w:t>
            </w:r>
            <w:r w:rsidRPr="00942880">
              <w:rPr>
                <w:rFonts w:ascii="Times New Roman" w:eastAsiaTheme="minorEastAsia" w:hAnsi="Times New Roman"/>
                <w:szCs w:val="21"/>
              </w:rPr>
              <w:t>5</w:t>
            </w:r>
            <w:r w:rsidRPr="00942880">
              <w:rPr>
                <w:rFonts w:ascii="Times New Roman" w:eastAsiaTheme="minorEastAsia" w:hAnsi="Times New Roman"/>
                <w:szCs w:val="21"/>
              </w:rPr>
              <w:t>万字），</w:t>
            </w:r>
            <w:r w:rsidRPr="00942880">
              <w:rPr>
                <w:rFonts w:ascii="Times New Roman" w:eastAsiaTheme="minorEastAsia" w:hAnsi="Times New Roman"/>
                <w:szCs w:val="21"/>
              </w:rPr>
              <w:t xml:space="preserve"> </w:t>
            </w:r>
            <w:r w:rsidRPr="00942880">
              <w:rPr>
                <w:rFonts w:ascii="Times New Roman" w:eastAsiaTheme="minorEastAsia" w:hAnsi="Times New Roman"/>
                <w:szCs w:val="21"/>
              </w:rPr>
              <w:t>东南大学出版社</w:t>
            </w:r>
            <w:r w:rsidR="001E5FA0">
              <w:rPr>
                <w:rFonts w:ascii="Times New Roman" w:eastAsiaTheme="minorEastAsia" w:hAnsi="Times New Roman" w:hint="eastAsia"/>
                <w:szCs w:val="21"/>
              </w:rPr>
              <w:t>。</w:t>
            </w:r>
          </w:p>
          <w:p w:rsidR="00826BA8" w:rsidRPr="001E5FA0" w:rsidRDefault="00826BA8" w:rsidP="00A57857">
            <w:pPr>
              <w:pStyle w:val="a9"/>
              <w:numPr>
                <w:ilvl w:val="0"/>
                <w:numId w:val="24"/>
              </w:numPr>
              <w:ind w:left="357" w:rightChars="16" w:right="34" w:hangingChars="170" w:hanging="357"/>
              <w:rPr>
                <w:rFonts w:ascii="Times New Roman" w:eastAsiaTheme="minorEastAsia" w:hAnsi="Times New Roman"/>
                <w:szCs w:val="21"/>
              </w:rPr>
            </w:pPr>
            <w:r>
              <w:rPr>
                <w:rFonts w:ascii="Times New Roman" w:eastAsiaTheme="minorEastAsia" w:hAnsi="Times New Roman" w:hint="eastAsia"/>
                <w:szCs w:val="21"/>
              </w:rPr>
              <w:t>王祥荣</w:t>
            </w:r>
            <w:r>
              <w:rPr>
                <w:rFonts w:ascii="Times New Roman" w:eastAsiaTheme="minorEastAsia" w:hAnsi="Times New Roman"/>
                <w:szCs w:val="21"/>
              </w:rPr>
              <w:t>，</w:t>
            </w:r>
            <w:r>
              <w:rPr>
                <w:rFonts w:ascii="Times New Roman" w:eastAsiaTheme="minorEastAsia" w:hAnsi="Times New Roman" w:hint="eastAsia"/>
                <w:szCs w:val="21"/>
              </w:rPr>
              <w:t>2003.</w:t>
            </w:r>
            <w:r w:rsidRPr="00516E96">
              <w:rPr>
                <w:rFonts w:ascii="仿宋_GB2312" w:eastAsia="仿宋_GB2312" w:hint="eastAsia"/>
                <w:sz w:val="24"/>
                <w:szCs w:val="24"/>
              </w:rPr>
              <w:t xml:space="preserve"> 王祥荣</w:t>
            </w:r>
            <w:r w:rsidRPr="00516E96">
              <w:rPr>
                <w:rFonts w:ascii="仿宋_GB2312" w:eastAsia="仿宋_GB2312"/>
                <w:sz w:val="24"/>
                <w:szCs w:val="24"/>
              </w:rPr>
              <w:t>，</w:t>
            </w:r>
            <w:r w:rsidRPr="00516E96">
              <w:rPr>
                <w:rFonts w:ascii="仿宋_GB2312" w:eastAsia="仿宋_GB2312" w:hint="eastAsia"/>
                <w:sz w:val="24"/>
                <w:szCs w:val="24"/>
              </w:rPr>
              <w:t>2003.国外城市</w:t>
            </w:r>
            <w:r w:rsidRPr="00516E96">
              <w:rPr>
                <w:rFonts w:ascii="仿宋_GB2312" w:eastAsia="仿宋_GB2312"/>
                <w:sz w:val="24"/>
                <w:szCs w:val="24"/>
              </w:rPr>
              <w:t>绿地景观评析</w:t>
            </w:r>
            <w:r w:rsidRPr="00516E96">
              <w:rPr>
                <w:rFonts w:ascii="仿宋_GB2312" w:eastAsia="仿宋_GB2312" w:hint="eastAsia"/>
                <w:sz w:val="24"/>
                <w:szCs w:val="24"/>
              </w:rPr>
              <w:t>， 东南</w:t>
            </w:r>
            <w:r w:rsidRPr="00516E96">
              <w:rPr>
                <w:rFonts w:ascii="仿宋_GB2312" w:eastAsia="仿宋_GB2312"/>
                <w:sz w:val="24"/>
                <w:szCs w:val="24"/>
              </w:rPr>
              <w:t>大学出版社，</w:t>
            </w:r>
            <w:r w:rsidRPr="00516E96">
              <w:rPr>
                <w:rFonts w:ascii="仿宋_GB2312" w:eastAsia="仿宋_GB2312" w:hint="eastAsia"/>
                <w:sz w:val="24"/>
                <w:szCs w:val="24"/>
              </w:rPr>
              <w:t xml:space="preserve"> 南京</w:t>
            </w:r>
          </w:p>
        </w:tc>
      </w:tr>
      <w:tr w:rsidR="007D24A0" w:rsidRPr="00C20188" w:rsidTr="00A57857">
        <w:trPr>
          <w:trHeight w:val="5094"/>
        </w:trPr>
        <w:tc>
          <w:tcPr>
            <w:tcW w:w="889" w:type="dxa"/>
            <w:vAlign w:val="center"/>
          </w:tcPr>
          <w:p w:rsidR="007D24A0" w:rsidRPr="00A46633" w:rsidRDefault="007D24A0" w:rsidP="00ED704B">
            <w:pPr>
              <w:adjustRightInd w:val="0"/>
              <w:snapToGrid w:val="0"/>
              <w:spacing w:line="240" w:lineRule="atLeast"/>
              <w:ind w:rightChars="-330" w:right="-693"/>
              <w:rPr>
                <w:rFonts w:ascii="仿宋_GB2312" w:eastAsia="仿宋_GB2312" w:hAnsi="宋体"/>
                <w:sz w:val="28"/>
                <w:szCs w:val="28"/>
              </w:rPr>
            </w:pPr>
            <w:r w:rsidRPr="00A46633">
              <w:rPr>
                <w:rFonts w:ascii="仿宋_GB2312" w:eastAsia="仿宋_GB2312" w:hAnsi="宋体" w:hint="eastAsia"/>
                <w:sz w:val="28"/>
                <w:szCs w:val="28"/>
              </w:rPr>
              <w:t>学术</w:t>
            </w:r>
          </w:p>
          <w:p w:rsidR="007D24A0" w:rsidRPr="00A46633" w:rsidRDefault="007D24A0" w:rsidP="00ED704B">
            <w:pPr>
              <w:adjustRightInd w:val="0"/>
              <w:snapToGrid w:val="0"/>
              <w:spacing w:line="240" w:lineRule="atLeast"/>
              <w:ind w:rightChars="-330" w:right="-693"/>
              <w:rPr>
                <w:rFonts w:ascii="仿宋_GB2312" w:eastAsia="仿宋_GB2312" w:hAnsi="宋体"/>
                <w:sz w:val="28"/>
                <w:szCs w:val="28"/>
              </w:rPr>
            </w:pPr>
            <w:r w:rsidRPr="00A46633">
              <w:rPr>
                <w:rFonts w:ascii="仿宋_GB2312" w:eastAsia="仿宋_GB2312" w:hAnsi="宋体" w:hint="eastAsia"/>
                <w:sz w:val="28"/>
                <w:szCs w:val="28"/>
              </w:rPr>
              <w:t>研究</w:t>
            </w:r>
          </w:p>
        </w:tc>
        <w:tc>
          <w:tcPr>
            <w:tcW w:w="8354" w:type="dxa"/>
          </w:tcPr>
          <w:p w:rsidR="00D0360A" w:rsidRDefault="007D24A0" w:rsidP="00D0360A">
            <w:pPr>
              <w:ind w:rightChars="-330" w:right="-693"/>
              <w:rPr>
                <w:rFonts w:ascii="仿宋_GB2312" w:eastAsia="仿宋_GB2312" w:hAnsi="宋体"/>
                <w:sz w:val="24"/>
                <w:szCs w:val="24"/>
              </w:rPr>
            </w:pPr>
            <w:r w:rsidRPr="00D0360A">
              <w:rPr>
                <w:rFonts w:ascii="仿宋_GB2312" w:eastAsia="仿宋_GB2312" w:hAnsi="宋体" w:hint="eastAsia"/>
                <w:sz w:val="24"/>
                <w:szCs w:val="24"/>
              </w:rPr>
              <w:t>近五年来承担的学术研究课题（含课题名称、来源、年限、本人</w:t>
            </w:r>
            <w:r w:rsidR="00D0360A">
              <w:rPr>
                <w:rFonts w:ascii="仿宋_GB2312" w:eastAsia="仿宋_GB2312" w:hAnsi="宋体" w:hint="eastAsia"/>
                <w:sz w:val="24"/>
                <w:szCs w:val="24"/>
              </w:rPr>
              <w:t>承担部分</w:t>
            </w:r>
            <w:r w:rsidRPr="00D0360A">
              <w:rPr>
                <w:rFonts w:ascii="仿宋_GB2312" w:eastAsia="仿宋_GB2312" w:hAnsi="宋体" w:hint="eastAsia"/>
                <w:sz w:val="24"/>
                <w:szCs w:val="24"/>
              </w:rPr>
              <w:t>）；在国</w:t>
            </w:r>
            <w:r w:rsidR="00D0360A">
              <w:rPr>
                <w:rFonts w:ascii="仿宋_GB2312" w:eastAsia="仿宋_GB2312" w:hAnsi="宋体" w:hint="eastAsia"/>
                <w:sz w:val="24"/>
                <w:szCs w:val="24"/>
              </w:rPr>
              <w:t>国</w:t>
            </w:r>
            <w:r w:rsidRPr="00D0360A">
              <w:rPr>
                <w:rFonts w:ascii="仿宋_GB2312" w:eastAsia="仿宋_GB2312" w:hAnsi="宋体" w:hint="eastAsia"/>
                <w:sz w:val="24"/>
                <w:szCs w:val="24"/>
              </w:rPr>
              <w:t>内外公开发行刊物上发表的学术论文（含题目、刊物名称、署名次序与时</w:t>
            </w:r>
          </w:p>
          <w:p w:rsidR="005224F4" w:rsidRDefault="00D0360A" w:rsidP="00D0360A">
            <w:pPr>
              <w:ind w:rightChars="-330" w:right="-693"/>
              <w:rPr>
                <w:rFonts w:ascii="仿宋_GB2312" w:eastAsia="仿宋_GB2312" w:hAnsi="宋体"/>
                <w:sz w:val="24"/>
                <w:szCs w:val="24"/>
              </w:rPr>
            </w:pPr>
            <w:r>
              <w:rPr>
                <w:rFonts w:ascii="仿宋_GB2312" w:eastAsia="仿宋_GB2312" w:hAnsi="宋体" w:hint="eastAsia"/>
                <w:sz w:val="24"/>
                <w:szCs w:val="24"/>
              </w:rPr>
              <w:t>间</w:t>
            </w:r>
            <w:r w:rsidR="007D24A0" w:rsidRPr="00D0360A">
              <w:rPr>
                <w:rFonts w:ascii="仿宋_GB2312" w:eastAsia="仿宋_GB2312" w:hAnsi="宋体" w:hint="eastAsia"/>
                <w:sz w:val="24"/>
                <w:szCs w:val="24"/>
              </w:rPr>
              <w:t>）；获得的学术研究表彰/奖励（含奖项名称、授予单位、署名次序、时间</w:t>
            </w:r>
          </w:p>
          <w:p w:rsidR="005224F4" w:rsidRDefault="007D24A0" w:rsidP="00D0360A">
            <w:pPr>
              <w:ind w:rightChars="-330" w:right="-693"/>
              <w:rPr>
                <w:rFonts w:ascii="仿宋_GB2312" w:eastAsia="仿宋_GB2312" w:hAnsi="宋体"/>
                <w:sz w:val="24"/>
                <w:szCs w:val="24"/>
              </w:rPr>
            </w:pPr>
            <w:r w:rsidRPr="00D0360A">
              <w:rPr>
                <w:rFonts w:ascii="仿宋_GB2312" w:eastAsia="仿宋_GB2312" w:hAnsi="宋体" w:hint="eastAsia"/>
                <w:sz w:val="24"/>
                <w:szCs w:val="24"/>
              </w:rPr>
              <w:t>）</w:t>
            </w:r>
            <w:r w:rsidR="00D0360A">
              <w:rPr>
                <w:rFonts w:ascii="仿宋_GB2312" w:eastAsia="仿宋_GB2312" w:hAnsi="宋体" w:hint="eastAsia"/>
                <w:sz w:val="24"/>
                <w:szCs w:val="24"/>
              </w:rPr>
              <w:t>等</w:t>
            </w:r>
          </w:p>
          <w:p w:rsidR="00942880" w:rsidRDefault="00942880" w:rsidP="00D0360A">
            <w:pPr>
              <w:ind w:rightChars="-330" w:right="-693"/>
              <w:rPr>
                <w:rFonts w:ascii="仿宋_GB2312" w:eastAsia="仿宋_GB2312" w:hAnsi="宋体"/>
                <w:sz w:val="24"/>
                <w:szCs w:val="24"/>
              </w:rPr>
            </w:pPr>
          </w:p>
          <w:p w:rsidR="005224F4" w:rsidRPr="005224F4" w:rsidRDefault="005224F4" w:rsidP="00D0360A">
            <w:pPr>
              <w:ind w:rightChars="-330" w:right="-693"/>
              <w:rPr>
                <w:rFonts w:ascii="仿宋_GB2312" w:eastAsia="仿宋_GB2312" w:hAnsi="宋体"/>
                <w:b/>
                <w:sz w:val="24"/>
                <w:szCs w:val="24"/>
              </w:rPr>
            </w:pPr>
            <w:r w:rsidRPr="005224F4">
              <w:rPr>
                <w:rFonts w:ascii="仿宋_GB2312" w:eastAsia="仿宋_GB2312" w:hAnsi="宋体" w:hint="eastAsia"/>
                <w:b/>
                <w:sz w:val="24"/>
                <w:szCs w:val="24"/>
              </w:rPr>
              <w:t>主要</w:t>
            </w:r>
            <w:r w:rsidRPr="005224F4">
              <w:rPr>
                <w:rFonts w:ascii="仿宋_GB2312" w:eastAsia="仿宋_GB2312" w:hAnsi="宋体"/>
                <w:b/>
                <w:sz w:val="24"/>
                <w:szCs w:val="24"/>
              </w:rPr>
              <w:t>课题：</w:t>
            </w:r>
          </w:p>
          <w:p w:rsidR="005224F4" w:rsidRPr="00942880" w:rsidRDefault="005224F4" w:rsidP="00DD571B">
            <w:pPr>
              <w:numPr>
                <w:ilvl w:val="0"/>
                <w:numId w:val="9"/>
              </w:numPr>
              <w:spacing w:line="360" w:lineRule="auto"/>
              <w:ind w:left="357" w:hangingChars="170" w:hanging="357"/>
              <w:rPr>
                <w:rFonts w:asciiTheme="minorEastAsia" w:eastAsiaTheme="minorEastAsia" w:hAnsiTheme="minorEastAsia"/>
                <w:szCs w:val="21"/>
              </w:rPr>
            </w:pPr>
            <w:r w:rsidRPr="00942880">
              <w:rPr>
                <w:rFonts w:asciiTheme="minorEastAsia" w:eastAsiaTheme="minorEastAsia" w:hAnsiTheme="minorEastAsia"/>
                <w:szCs w:val="21"/>
              </w:rPr>
              <w:t>国家社会科学基金重大项目</w:t>
            </w:r>
            <w:r w:rsidR="00942880" w:rsidRPr="00942880">
              <w:rPr>
                <w:rFonts w:asciiTheme="minorEastAsia" w:eastAsiaTheme="minorEastAsia" w:hAnsiTheme="minorEastAsia" w:hint="eastAsia"/>
                <w:szCs w:val="21"/>
              </w:rPr>
              <w:t>“</w:t>
            </w:r>
            <w:r w:rsidRPr="00942880">
              <w:rPr>
                <w:rFonts w:asciiTheme="minorEastAsia" w:eastAsiaTheme="minorEastAsia" w:hAnsiTheme="minorEastAsia"/>
                <w:szCs w:val="21"/>
              </w:rPr>
              <w:t>我国特大型城市生态化转型发展战略研究</w:t>
            </w:r>
            <w:r w:rsidR="00942880" w:rsidRPr="00942880">
              <w:rPr>
                <w:rFonts w:asciiTheme="minorEastAsia" w:eastAsiaTheme="minorEastAsia" w:hAnsiTheme="minorEastAsia" w:hint="eastAsia"/>
                <w:szCs w:val="21"/>
              </w:rPr>
              <w:t>”</w:t>
            </w:r>
            <w:r w:rsidRPr="00942880">
              <w:rPr>
                <w:rFonts w:asciiTheme="minorEastAsia" w:eastAsiaTheme="minorEastAsia" w:hAnsiTheme="minorEastAsia"/>
                <w:szCs w:val="21"/>
              </w:rPr>
              <w:t>（14ZDB140， 2014-1017，首席专家、负责人）</w:t>
            </w:r>
          </w:p>
          <w:p w:rsidR="005224F4" w:rsidRPr="00942880" w:rsidRDefault="005224F4" w:rsidP="00DD571B">
            <w:pPr>
              <w:numPr>
                <w:ilvl w:val="0"/>
                <w:numId w:val="9"/>
              </w:numPr>
              <w:spacing w:line="360" w:lineRule="auto"/>
              <w:ind w:left="357" w:hangingChars="170" w:hanging="357"/>
              <w:rPr>
                <w:rFonts w:asciiTheme="minorEastAsia" w:eastAsiaTheme="minorEastAsia" w:hAnsiTheme="minorEastAsia"/>
                <w:color w:val="000000"/>
                <w:kern w:val="0"/>
                <w:szCs w:val="21"/>
              </w:rPr>
            </w:pPr>
            <w:r w:rsidRPr="00942880">
              <w:rPr>
                <w:rFonts w:asciiTheme="minorEastAsia" w:eastAsiaTheme="minorEastAsia" w:hAnsiTheme="minorEastAsia"/>
                <w:szCs w:val="21"/>
              </w:rPr>
              <w:t>国家社会科学基金重点项目</w:t>
            </w:r>
            <w:r w:rsidR="00942880" w:rsidRPr="00942880">
              <w:rPr>
                <w:rFonts w:asciiTheme="minorEastAsia" w:eastAsiaTheme="minorEastAsia" w:hAnsiTheme="minorEastAsia" w:hint="eastAsia"/>
                <w:szCs w:val="21"/>
              </w:rPr>
              <w:t>“</w:t>
            </w:r>
            <w:r w:rsidRPr="00942880">
              <w:rPr>
                <w:rFonts w:asciiTheme="minorEastAsia" w:eastAsiaTheme="minorEastAsia" w:hAnsiTheme="minorEastAsia"/>
                <w:szCs w:val="21"/>
              </w:rPr>
              <w:t>基于PSR模式的我国生态文明建设指标体系研究</w:t>
            </w:r>
            <w:r w:rsidR="00942880" w:rsidRPr="00942880">
              <w:rPr>
                <w:rFonts w:asciiTheme="minorEastAsia" w:eastAsiaTheme="minorEastAsia" w:hAnsiTheme="minorEastAsia" w:hint="eastAsia"/>
                <w:szCs w:val="21"/>
              </w:rPr>
              <w:t>”</w:t>
            </w:r>
            <w:r w:rsidRPr="00942880">
              <w:rPr>
                <w:rFonts w:asciiTheme="minorEastAsia" w:eastAsiaTheme="minorEastAsia" w:hAnsiTheme="minorEastAsia"/>
                <w:szCs w:val="21"/>
              </w:rPr>
              <w:t>（13AZD075，首席专家、负责人）</w:t>
            </w:r>
          </w:p>
          <w:p w:rsidR="00E10B1F" w:rsidRPr="00942880" w:rsidRDefault="00E10B1F" w:rsidP="00DD571B">
            <w:pPr>
              <w:numPr>
                <w:ilvl w:val="0"/>
                <w:numId w:val="9"/>
              </w:numPr>
              <w:spacing w:line="360" w:lineRule="auto"/>
              <w:ind w:left="357" w:hangingChars="170" w:hanging="357"/>
              <w:rPr>
                <w:rFonts w:asciiTheme="minorEastAsia" w:eastAsiaTheme="minorEastAsia" w:hAnsiTheme="minorEastAsia"/>
                <w:color w:val="000000"/>
                <w:kern w:val="0"/>
                <w:szCs w:val="21"/>
              </w:rPr>
            </w:pPr>
            <w:r w:rsidRPr="00942880">
              <w:rPr>
                <w:rFonts w:asciiTheme="minorEastAsia" w:eastAsiaTheme="minorEastAsia" w:hAnsiTheme="minorEastAsia"/>
                <w:szCs w:val="21"/>
              </w:rPr>
              <w:t>黄山国家级风景区管委会重大科研项目</w:t>
            </w:r>
            <w:r w:rsidR="00942880" w:rsidRPr="00942880">
              <w:rPr>
                <w:rFonts w:asciiTheme="minorEastAsia" w:eastAsiaTheme="minorEastAsia" w:hAnsiTheme="minorEastAsia" w:hint="eastAsia"/>
                <w:szCs w:val="21"/>
              </w:rPr>
              <w:t>“</w:t>
            </w:r>
            <w:r w:rsidRPr="00942880">
              <w:rPr>
                <w:rFonts w:asciiTheme="minorEastAsia" w:eastAsiaTheme="minorEastAsia" w:hAnsiTheme="minorEastAsia"/>
                <w:szCs w:val="21"/>
              </w:rPr>
              <w:t>黄山风景区生态环境本底调查与数据库建设（一期）</w:t>
            </w:r>
            <w:r w:rsidR="00942880" w:rsidRPr="00942880">
              <w:rPr>
                <w:rFonts w:asciiTheme="minorEastAsia" w:eastAsiaTheme="minorEastAsia" w:hAnsiTheme="minorEastAsia" w:hint="eastAsia"/>
                <w:szCs w:val="21"/>
              </w:rPr>
              <w:t>”</w:t>
            </w:r>
            <w:r w:rsidRPr="00942880">
              <w:rPr>
                <w:rFonts w:asciiTheme="minorEastAsia" w:eastAsiaTheme="minorEastAsia" w:hAnsiTheme="minorEastAsia"/>
                <w:szCs w:val="21"/>
              </w:rPr>
              <w:t>（2015-2016， 负责人）</w:t>
            </w:r>
          </w:p>
          <w:p w:rsidR="005224F4" w:rsidRPr="00942880" w:rsidRDefault="005224F4" w:rsidP="00DD571B">
            <w:pPr>
              <w:pStyle w:val="a9"/>
              <w:numPr>
                <w:ilvl w:val="0"/>
                <w:numId w:val="9"/>
              </w:numPr>
              <w:ind w:left="357" w:hangingChars="170" w:hanging="357"/>
              <w:rPr>
                <w:rFonts w:asciiTheme="minorEastAsia" w:eastAsiaTheme="minorEastAsia" w:hAnsiTheme="minorEastAsia"/>
                <w:color w:val="000000"/>
                <w:kern w:val="0"/>
                <w:szCs w:val="21"/>
              </w:rPr>
            </w:pPr>
            <w:r w:rsidRPr="00942880">
              <w:rPr>
                <w:rFonts w:asciiTheme="minorEastAsia" w:eastAsiaTheme="minorEastAsia" w:hAnsiTheme="minorEastAsia"/>
                <w:color w:val="000000"/>
                <w:kern w:val="0"/>
                <w:szCs w:val="21"/>
              </w:rPr>
              <w:t>环保部与黄山市环保局联合项目</w:t>
            </w:r>
            <w:r w:rsidR="00942880" w:rsidRPr="00942880">
              <w:rPr>
                <w:rFonts w:asciiTheme="minorEastAsia" w:eastAsiaTheme="minorEastAsia" w:hAnsiTheme="minorEastAsia" w:hint="eastAsia"/>
                <w:color w:val="000000"/>
                <w:kern w:val="0"/>
                <w:szCs w:val="21"/>
              </w:rPr>
              <w:t>“</w:t>
            </w:r>
            <w:r w:rsidRPr="00942880">
              <w:rPr>
                <w:rFonts w:asciiTheme="minorEastAsia" w:eastAsiaTheme="minorEastAsia" w:hAnsiTheme="minorEastAsia"/>
                <w:color w:val="000000"/>
                <w:kern w:val="0"/>
                <w:szCs w:val="21"/>
              </w:rPr>
              <w:t>安徽太平湖生态安全基线调查与环境保护</w:t>
            </w:r>
            <w:proofErr w:type="gramStart"/>
            <w:r w:rsidRPr="00942880">
              <w:rPr>
                <w:rFonts w:asciiTheme="minorEastAsia" w:eastAsiaTheme="minorEastAsia" w:hAnsiTheme="minorEastAsia"/>
                <w:color w:val="000000"/>
                <w:kern w:val="0"/>
                <w:szCs w:val="21"/>
              </w:rPr>
              <w:t>规</w:t>
            </w:r>
            <w:proofErr w:type="gramEnd"/>
            <w:r w:rsidR="00942880" w:rsidRPr="00942880">
              <w:rPr>
                <w:rFonts w:asciiTheme="minorEastAsia" w:eastAsiaTheme="minorEastAsia" w:hAnsiTheme="minorEastAsia" w:hint="eastAsia"/>
                <w:color w:val="000000"/>
                <w:kern w:val="0"/>
                <w:szCs w:val="21"/>
              </w:rPr>
              <w:t>”</w:t>
            </w:r>
            <w:r w:rsidRPr="00942880">
              <w:rPr>
                <w:rFonts w:asciiTheme="minorEastAsia" w:eastAsiaTheme="minorEastAsia" w:hAnsiTheme="minorEastAsia"/>
                <w:color w:val="000000"/>
                <w:kern w:val="0"/>
                <w:szCs w:val="21"/>
              </w:rPr>
              <w:t>（2012-2013，负责人）</w:t>
            </w:r>
          </w:p>
          <w:p w:rsidR="00E449DA" w:rsidRPr="00942880" w:rsidRDefault="00E449DA" w:rsidP="00DD571B">
            <w:pPr>
              <w:pStyle w:val="a9"/>
              <w:numPr>
                <w:ilvl w:val="0"/>
                <w:numId w:val="9"/>
              </w:numPr>
              <w:ind w:left="357" w:hangingChars="170" w:hanging="357"/>
              <w:rPr>
                <w:rFonts w:asciiTheme="minorEastAsia" w:eastAsiaTheme="minorEastAsia" w:hAnsiTheme="minorEastAsia"/>
                <w:color w:val="000000"/>
                <w:kern w:val="0"/>
                <w:szCs w:val="21"/>
              </w:rPr>
            </w:pPr>
            <w:r w:rsidRPr="00942880">
              <w:rPr>
                <w:rFonts w:asciiTheme="minorEastAsia" w:eastAsiaTheme="minorEastAsia" w:hAnsiTheme="minorEastAsia"/>
                <w:kern w:val="0"/>
                <w:szCs w:val="21"/>
              </w:rPr>
              <w:t>教育部国家级环境科学虚拟仿真教学实验平台研发 （2015， 负责人）</w:t>
            </w:r>
          </w:p>
          <w:p w:rsidR="005224F4" w:rsidRPr="00942880" w:rsidRDefault="005224F4" w:rsidP="00DD571B">
            <w:pPr>
              <w:pStyle w:val="a9"/>
              <w:numPr>
                <w:ilvl w:val="0"/>
                <w:numId w:val="9"/>
              </w:numPr>
              <w:ind w:left="357" w:hangingChars="170" w:hanging="357"/>
              <w:rPr>
                <w:rFonts w:asciiTheme="minorEastAsia" w:eastAsiaTheme="minorEastAsia" w:hAnsiTheme="minorEastAsia"/>
                <w:color w:val="000000"/>
                <w:kern w:val="0"/>
                <w:szCs w:val="21"/>
              </w:rPr>
            </w:pPr>
            <w:r w:rsidRPr="00942880">
              <w:rPr>
                <w:rFonts w:asciiTheme="minorEastAsia" w:eastAsiaTheme="minorEastAsia" w:hAnsiTheme="minorEastAsia"/>
                <w:color w:val="000000"/>
                <w:kern w:val="0"/>
                <w:szCs w:val="21"/>
              </w:rPr>
              <w:t>国家气候变化研究中心与国家</w:t>
            </w:r>
            <w:proofErr w:type="gramStart"/>
            <w:r w:rsidRPr="00942880">
              <w:rPr>
                <w:rFonts w:asciiTheme="minorEastAsia" w:eastAsiaTheme="minorEastAsia" w:hAnsiTheme="minorEastAsia"/>
                <w:color w:val="000000"/>
                <w:kern w:val="0"/>
                <w:szCs w:val="21"/>
              </w:rPr>
              <w:t>发改委合作</w:t>
            </w:r>
            <w:proofErr w:type="gramEnd"/>
            <w:r w:rsidRPr="00942880">
              <w:rPr>
                <w:rFonts w:asciiTheme="minorEastAsia" w:eastAsiaTheme="minorEastAsia" w:hAnsiTheme="minorEastAsia"/>
                <w:color w:val="000000"/>
                <w:kern w:val="0"/>
                <w:szCs w:val="21"/>
              </w:rPr>
              <w:t>项目</w:t>
            </w:r>
            <w:r w:rsidR="00942880" w:rsidRPr="00942880">
              <w:rPr>
                <w:rFonts w:asciiTheme="minorEastAsia" w:eastAsiaTheme="minorEastAsia" w:hAnsiTheme="minorEastAsia" w:hint="eastAsia"/>
                <w:color w:val="000000"/>
                <w:kern w:val="0"/>
                <w:szCs w:val="21"/>
              </w:rPr>
              <w:t>“</w:t>
            </w:r>
            <w:r w:rsidRPr="00942880">
              <w:rPr>
                <w:rFonts w:asciiTheme="minorEastAsia" w:eastAsiaTheme="minorEastAsia" w:hAnsiTheme="minorEastAsia"/>
                <w:color w:val="000000"/>
                <w:kern w:val="0"/>
                <w:szCs w:val="21"/>
              </w:rPr>
              <w:t>气候变化与城市适应性指标体系研究</w:t>
            </w:r>
            <w:r w:rsidR="00942880" w:rsidRPr="00942880">
              <w:rPr>
                <w:rFonts w:asciiTheme="minorEastAsia" w:eastAsiaTheme="minorEastAsia" w:hAnsiTheme="minorEastAsia" w:hint="eastAsia"/>
                <w:color w:val="000000"/>
                <w:kern w:val="0"/>
                <w:szCs w:val="21"/>
              </w:rPr>
              <w:t>”</w:t>
            </w:r>
            <w:r w:rsidRPr="00942880">
              <w:rPr>
                <w:rFonts w:asciiTheme="minorEastAsia" w:eastAsiaTheme="minorEastAsia" w:hAnsiTheme="minorEastAsia"/>
                <w:color w:val="000000"/>
                <w:kern w:val="0"/>
                <w:szCs w:val="21"/>
              </w:rPr>
              <w:t>（2012-2013，负责人）</w:t>
            </w:r>
          </w:p>
          <w:p w:rsidR="005224F4" w:rsidRPr="00942880" w:rsidRDefault="005224F4" w:rsidP="00DD571B">
            <w:pPr>
              <w:pStyle w:val="a9"/>
              <w:numPr>
                <w:ilvl w:val="0"/>
                <w:numId w:val="9"/>
              </w:numPr>
              <w:ind w:left="357" w:hangingChars="170" w:hanging="357"/>
              <w:rPr>
                <w:rFonts w:asciiTheme="minorEastAsia" w:eastAsiaTheme="minorEastAsia" w:hAnsiTheme="minorEastAsia"/>
                <w:szCs w:val="21"/>
              </w:rPr>
            </w:pPr>
            <w:r w:rsidRPr="00942880">
              <w:rPr>
                <w:rFonts w:asciiTheme="minorEastAsia" w:eastAsiaTheme="minorEastAsia" w:hAnsiTheme="minorEastAsia"/>
                <w:szCs w:val="21"/>
              </w:rPr>
              <w:t>国家社会科学基金重大项目</w:t>
            </w:r>
            <w:r w:rsidR="00942880" w:rsidRPr="00942880">
              <w:rPr>
                <w:rFonts w:asciiTheme="minorEastAsia" w:eastAsiaTheme="minorEastAsia" w:hAnsiTheme="minorEastAsia" w:hint="eastAsia"/>
                <w:szCs w:val="21"/>
              </w:rPr>
              <w:t>“</w:t>
            </w:r>
            <w:r w:rsidRPr="00942880">
              <w:rPr>
                <w:rFonts w:asciiTheme="minorEastAsia" w:eastAsiaTheme="minorEastAsia" w:hAnsiTheme="minorEastAsia"/>
                <w:szCs w:val="21"/>
              </w:rPr>
              <w:t>建设资源节约型、环境友好型社会的理论与政策研究</w:t>
            </w:r>
            <w:r w:rsidR="00942880" w:rsidRPr="00942880">
              <w:rPr>
                <w:rFonts w:asciiTheme="minorEastAsia" w:eastAsiaTheme="minorEastAsia" w:hAnsiTheme="minorEastAsia" w:hint="eastAsia"/>
                <w:szCs w:val="21"/>
              </w:rPr>
              <w:t>”</w:t>
            </w:r>
            <w:r w:rsidRPr="00942880">
              <w:rPr>
                <w:rFonts w:asciiTheme="minorEastAsia" w:eastAsiaTheme="minorEastAsia" w:hAnsiTheme="minorEastAsia"/>
                <w:szCs w:val="21"/>
              </w:rPr>
              <w:t>（06&amp;ZD024,</w:t>
            </w:r>
            <w:r w:rsidRPr="00942880">
              <w:rPr>
                <w:rFonts w:asciiTheme="minorEastAsia" w:eastAsiaTheme="minorEastAsia" w:hAnsiTheme="minorEastAsia"/>
                <w:color w:val="000000"/>
                <w:kern w:val="0"/>
                <w:szCs w:val="21"/>
              </w:rPr>
              <w:t>2006-2009，</w:t>
            </w:r>
            <w:r w:rsidRPr="00942880">
              <w:rPr>
                <w:rFonts w:asciiTheme="minorEastAsia" w:eastAsiaTheme="minorEastAsia" w:hAnsiTheme="minorEastAsia"/>
                <w:szCs w:val="21"/>
              </w:rPr>
              <w:t>首席专家、负责人）</w:t>
            </w:r>
          </w:p>
          <w:p w:rsidR="005224F4" w:rsidRPr="00942880" w:rsidRDefault="005224F4" w:rsidP="00DD571B">
            <w:pPr>
              <w:pStyle w:val="a9"/>
              <w:widowControl/>
              <w:numPr>
                <w:ilvl w:val="0"/>
                <w:numId w:val="9"/>
              </w:numPr>
              <w:ind w:left="357" w:hangingChars="170" w:hanging="357"/>
              <w:jc w:val="left"/>
              <w:rPr>
                <w:rFonts w:asciiTheme="minorEastAsia" w:eastAsiaTheme="minorEastAsia" w:hAnsiTheme="minorEastAsia"/>
                <w:szCs w:val="21"/>
              </w:rPr>
            </w:pPr>
            <w:r w:rsidRPr="00942880">
              <w:rPr>
                <w:rFonts w:asciiTheme="minorEastAsia" w:eastAsiaTheme="minorEastAsia" w:hAnsiTheme="minorEastAsia"/>
                <w:szCs w:val="21"/>
              </w:rPr>
              <w:t>国家科技部支撑计划项目</w:t>
            </w:r>
            <w:r w:rsidR="00942880" w:rsidRPr="00942880">
              <w:rPr>
                <w:rFonts w:asciiTheme="minorEastAsia" w:eastAsiaTheme="minorEastAsia" w:hAnsiTheme="minorEastAsia" w:hint="eastAsia"/>
                <w:szCs w:val="21"/>
              </w:rPr>
              <w:t>“</w:t>
            </w:r>
            <w:r w:rsidRPr="00942880">
              <w:rPr>
                <w:rFonts w:asciiTheme="minorEastAsia" w:eastAsiaTheme="minorEastAsia" w:hAnsiTheme="minorEastAsia"/>
                <w:szCs w:val="21"/>
              </w:rPr>
              <w:t>城镇绿地标准化生态信息获取与综合评价关键技术研究</w:t>
            </w:r>
            <w:r w:rsidR="00942880" w:rsidRPr="00942880">
              <w:rPr>
                <w:rFonts w:asciiTheme="minorEastAsia" w:eastAsiaTheme="minorEastAsia" w:hAnsiTheme="minorEastAsia" w:hint="eastAsia"/>
                <w:szCs w:val="21"/>
              </w:rPr>
              <w:t>”</w:t>
            </w:r>
            <w:r w:rsidRPr="00942880">
              <w:rPr>
                <w:rFonts w:asciiTheme="minorEastAsia" w:eastAsiaTheme="minorEastAsia" w:hAnsiTheme="minorEastAsia"/>
                <w:szCs w:val="21"/>
              </w:rPr>
              <w:lastRenderedPageBreak/>
              <w:t>（2008-2011，负责人）</w:t>
            </w:r>
          </w:p>
          <w:p w:rsidR="00154168" w:rsidRPr="00942880" w:rsidRDefault="00154168" w:rsidP="00DD571B">
            <w:pPr>
              <w:pStyle w:val="a9"/>
              <w:widowControl/>
              <w:numPr>
                <w:ilvl w:val="0"/>
                <w:numId w:val="9"/>
              </w:numPr>
              <w:ind w:left="357" w:hangingChars="170" w:hanging="357"/>
              <w:jc w:val="left"/>
              <w:rPr>
                <w:rFonts w:asciiTheme="minorEastAsia" w:eastAsiaTheme="minorEastAsia" w:hAnsiTheme="minorEastAsia"/>
                <w:szCs w:val="21"/>
              </w:rPr>
            </w:pPr>
            <w:r w:rsidRPr="00942880">
              <w:rPr>
                <w:rFonts w:asciiTheme="minorEastAsia" w:eastAsiaTheme="minorEastAsia" w:hAnsiTheme="minorEastAsia"/>
                <w:kern w:val="0"/>
                <w:szCs w:val="21"/>
              </w:rPr>
              <w:t>环保部+财政部+襄阳市环保局</w:t>
            </w:r>
            <w:r w:rsidR="00942880" w:rsidRPr="00942880">
              <w:rPr>
                <w:rFonts w:asciiTheme="minorEastAsia" w:eastAsiaTheme="minorEastAsia" w:hAnsiTheme="minorEastAsia" w:hint="eastAsia"/>
                <w:kern w:val="0"/>
                <w:szCs w:val="21"/>
              </w:rPr>
              <w:t>“</w:t>
            </w:r>
            <w:r w:rsidRPr="00942880">
              <w:rPr>
                <w:rFonts w:asciiTheme="minorEastAsia" w:eastAsiaTheme="minorEastAsia" w:hAnsiTheme="minorEastAsia"/>
                <w:kern w:val="0"/>
                <w:szCs w:val="21"/>
              </w:rPr>
              <w:t>国家良好湖泊</w:t>
            </w:r>
            <w:r w:rsidR="00942880" w:rsidRPr="00942880">
              <w:rPr>
                <w:rFonts w:asciiTheme="minorEastAsia" w:eastAsiaTheme="minorEastAsia" w:hAnsiTheme="minorEastAsia" w:hint="eastAsia"/>
                <w:kern w:val="0"/>
                <w:szCs w:val="21"/>
              </w:rPr>
              <w:t>”</w:t>
            </w:r>
            <w:r w:rsidRPr="00942880">
              <w:rPr>
                <w:rFonts w:asciiTheme="minorEastAsia" w:eastAsiaTheme="minorEastAsia" w:hAnsiTheme="minorEastAsia"/>
                <w:kern w:val="0"/>
                <w:szCs w:val="21"/>
              </w:rPr>
              <w:t>重大专项 （2014-2016，负责人）</w:t>
            </w:r>
          </w:p>
          <w:p w:rsidR="00E10B1F" w:rsidRPr="00942880" w:rsidRDefault="00E10B1F" w:rsidP="00DD571B">
            <w:pPr>
              <w:pStyle w:val="a9"/>
              <w:widowControl/>
              <w:numPr>
                <w:ilvl w:val="0"/>
                <w:numId w:val="9"/>
              </w:numPr>
              <w:ind w:left="357" w:hangingChars="170" w:hanging="357"/>
              <w:jc w:val="left"/>
              <w:rPr>
                <w:rFonts w:asciiTheme="minorEastAsia" w:eastAsiaTheme="minorEastAsia" w:hAnsiTheme="minorEastAsia"/>
                <w:szCs w:val="21"/>
              </w:rPr>
            </w:pPr>
            <w:r w:rsidRPr="00942880">
              <w:rPr>
                <w:rFonts w:asciiTheme="minorEastAsia" w:eastAsiaTheme="minorEastAsia" w:hAnsiTheme="minorEastAsia"/>
                <w:szCs w:val="21"/>
              </w:rPr>
              <w:t>世界自然基金会（WWF）项目</w:t>
            </w:r>
            <w:r w:rsidR="00942880" w:rsidRPr="00942880">
              <w:rPr>
                <w:rFonts w:asciiTheme="minorEastAsia" w:eastAsiaTheme="minorEastAsia" w:hAnsiTheme="minorEastAsia" w:hint="eastAsia"/>
                <w:szCs w:val="21"/>
              </w:rPr>
              <w:t>“</w:t>
            </w:r>
            <w:r w:rsidRPr="00942880">
              <w:rPr>
                <w:rFonts w:asciiTheme="minorEastAsia" w:eastAsiaTheme="minorEastAsia" w:hAnsiTheme="minorEastAsia"/>
                <w:szCs w:val="21"/>
              </w:rPr>
              <w:t>中国气候变化与韧性城市发展对策研究</w:t>
            </w:r>
            <w:r w:rsidR="00942880" w:rsidRPr="00942880">
              <w:rPr>
                <w:rFonts w:asciiTheme="minorEastAsia" w:eastAsiaTheme="minorEastAsia" w:hAnsiTheme="minorEastAsia" w:hint="eastAsia"/>
                <w:szCs w:val="21"/>
              </w:rPr>
              <w:t>”</w:t>
            </w:r>
            <w:r w:rsidRPr="00942880">
              <w:rPr>
                <w:rFonts w:asciiTheme="minorEastAsia" w:eastAsiaTheme="minorEastAsia" w:hAnsiTheme="minorEastAsia"/>
                <w:szCs w:val="21"/>
              </w:rPr>
              <w:t>（2015-2016， 负责人）</w:t>
            </w:r>
          </w:p>
          <w:p w:rsidR="005224F4" w:rsidRPr="00942880" w:rsidRDefault="00942880" w:rsidP="00DD571B">
            <w:pPr>
              <w:pStyle w:val="a9"/>
              <w:widowControl/>
              <w:numPr>
                <w:ilvl w:val="0"/>
                <w:numId w:val="9"/>
              </w:numPr>
              <w:ind w:left="357" w:hangingChars="170" w:hanging="357"/>
              <w:jc w:val="left"/>
              <w:rPr>
                <w:rFonts w:asciiTheme="minorEastAsia" w:eastAsiaTheme="minorEastAsia" w:hAnsiTheme="minorEastAsia"/>
                <w:szCs w:val="21"/>
              </w:rPr>
            </w:pPr>
            <w:r w:rsidRPr="00942880">
              <w:rPr>
                <w:rFonts w:asciiTheme="minorEastAsia" w:eastAsiaTheme="minorEastAsia" w:hAnsiTheme="minorEastAsia" w:hint="eastAsia"/>
                <w:szCs w:val="21"/>
              </w:rPr>
              <w:t>“</w:t>
            </w:r>
            <w:r w:rsidR="005224F4" w:rsidRPr="00942880">
              <w:rPr>
                <w:rFonts w:asciiTheme="minorEastAsia" w:eastAsiaTheme="minorEastAsia" w:hAnsiTheme="minorEastAsia"/>
                <w:szCs w:val="21"/>
              </w:rPr>
              <w:t>上海市郊森林生态管护与示范工程研究</w:t>
            </w:r>
            <w:r w:rsidRPr="00942880">
              <w:rPr>
                <w:rFonts w:asciiTheme="minorEastAsia" w:eastAsiaTheme="minorEastAsia" w:hAnsiTheme="minorEastAsia" w:hint="eastAsia"/>
                <w:szCs w:val="21"/>
              </w:rPr>
              <w:t>”</w:t>
            </w:r>
            <w:r w:rsidR="005224F4" w:rsidRPr="00942880">
              <w:rPr>
                <w:rFonts w:asciiTheme="minorEastAsia" w:eastAsiaTheme="minorEastAsia" w:hAnsiTheme="minorEastAsia"/>
                <w:szCs w:val="21"/>
              </w:rPr>
              <w:t>（上海市建交委， 2010-2013， 负责人）</w:t>
            </w:r>
          </w:p>
          <w:p w:rsidR="0068102B" w:rsidRPr="0068102B" w:rsidRDefault="0068102B" w:rsidP="0068102B">
            <w:pPr>
              <w:widowControl/>
              <w:spacing w:beforeLines="40" w:before="124"/>
              <w:rPr>
                <w:rFonts w:eastAsia="仿宋"/>
                <w:b/>
                <w:sz w:val="24"/>
                <w:szCs w:val="24"/>
              </w:rPr>
            </w:pPr>
            <w:r w:rsidRPr="0068102B">
              <w:rPr>
                <w:rFonts w:eastAsia="仿宋" w:hint="eastAsia"/>
                <w:b/>
                <w:sz w:val="24"/>
                <w:szCs w:val="24"/>
              </w:rPr>
              <w:t>主要论文</w:t>
            </w:r>
            <w:r w:rsidRPr="0068102B">
              <w:rPr>
                <w:rFonts w:eastAsia="仿宋"/>
                <w:b/>
                <w:sz w:val="24"/>
                <w:szCs w:val="24"/>
              </w:rPr>
              <w:t>：</w:t>
            </w:r>
          </w:p>
          <w:p w:rsidR="00977578" w:rsidRPr="00C43D71" w:rsidRDefault="00977578" w:rsidP="00DD571B">
            <w:pPr>
              <w:pStyle w:val="a9"/>
              <w:widowControl/>
              <w:numPr>
                <w:ilvl w:val="0"/>
                <w:numId w:val="2"/>
              </w:numPr>
              <w:spacing w:beforeLines="40" w:before="124"/>
              <w:ind w:left="422" w:hangingChars="200" w:hanging="422"/>
              <w:rPr>
                <w:rFonts w:ascii="Times New Roman" w:eastAsia="仿宋" w:hAnsi="Times New Roman"/>
              </w:rPr>
            </w:pPr>
            <w:r w:rsidRPr="00C43D71">
              <w:rPr>
                <w:rFonts w:ascii="Times New Roman" w:eastAsia="仿宋" w:hAnsi="Times New Roman"/>
                <w:b/>
              </w:rPr>
              <w:t>Xiangrong Wang*,</w:t>
            </w:r>
            <w:r w:rsidRPr="00C43D71">
              <w:rPr>
                <w:rFonts w:ascii="Times New Roman" w:eastAsia="仿宋" w:hAnsi="Times New Roman"/>
              </w:rPr>
              <w:t xml:space="preserve"> Shixiong Wang</w:t>
            </w:r>
            <w:r w:rsidRPr="00C43D71">
              <w:rPr>
                <w:rFonts w:ascii="Times New Roman" w:eastAsia="仿宋" w:hAnsi="Times New Roman"/>
              </w:rPr>
              <w:t>，</w:t>
            </w:r>
            <w:r w:rsidRPr="00C43D71">
              <w:rPr>
                <w:rFonts w:ascii="Times New Roman" w:eastAsia="仿宋" w:hAnsi="Times New Roman"/>
              </w:rPr>
              <w:t>Guotao Peng, Daniel S. W. Katz, and Huanran Ling. Ecological restoration for river ecosystems</w:t>
            </w:r>
            <w:proofErr w:type="gramStart"/>
            <w:r w:rsidRPr="00C43D71">
              <w:rPr>
                <w:rFonts w:ascii="Times New Roman" w:eastAsia="仿宋" w:hAnsi="Times New Roman"/>
              </w:rPr>
              <w:t>:comparing</w:t>
            </w:r>
            <w:proofErr w:type="gramEnd"/>
            <w:r w:rsidRPr="00C43D71">
              <w:rPr>
                <w:rFonts w:ascii="Times New Roman" w:eastAsia="仿宋" w:hAnsi="Times New Roman"/>
              </w:rPr>
              <w:t xml:space="preserve"> the Huangpu River in Shanghai and the Hudson River in New York.</w:t>
            </w:r>
            <w:r w:rsidRPr="00C43D71">
              <w:rPr>
                <w:rFonts w:ascii="Times New Roman" w:hAnsi="Times New Roman"/>
              </w:rPr>
              <w:t xml:space="preserve"> </w:t>
            </w:r>
            <w:r w:rsidRPr="00C43D71">
              <w:rPr>
                <w:rFonts w:ascii="Times New Roman" w:eastAsia="仿宋" w:hAnsi="Times New Roman"/>
              </w:rPr>
              <w:t>Ecosystem Health and Sustainability.</w:t>
            </w:r>
            <w:r w:rsidRPr="00C43D71">
              <w:rPr>
                <w:rFonts w:ascii="Times New Roman" w:hAnsi="Times New Roman"/>
              </w:rPr>
              <w:t xml:space="preserve"> </w:t>
            </w:r>
            <w:r w:rsidRPr="00C43D71">
              <w:rPr>
                <w:rFonts w:ascii="Times New Roman" w:eastAsia="仿宋" w:hAnsi="Times New Roman"/>
              </w:rPr>
              <w:t>2015</w:t>
            </w:r>
            <w:proofErr w:type="gramStart"/>
            <w:r w:rsidRPr="00C43D71">
              <w:rPr>
                <w:rFonts w:ascii="Times New Roman" w:eastAsia="仿宋" w:hAnsi="Times New Roman"/>
              </w:rPr>
              <w:t>.Vol.1</w:t>
            </w:r>
            <w:proofErr w:type="gramEnd"/>
            <w:r w:rsidRPr="00C43D71">
              <w:rPr>
                <w:rFonts w:ascii="Times New Roman" w:eastAsia="仿宋" w:hAnsi="Times New Roman"/>
              </w:rPr>
              <w:t xml:space="preserve">(7):1-14. </w:t>
            </w:r>
          </w:p>
          <w:p w:rsidR="00977578" w:rsidRPr="00C43D71" w:rsidRDefault="00977578" w:rsidP="00DD571B">
            <w:pPr>
              <w:numPr>
                <w:ilvl w:val="0"/>
                <w:numId w:val="2"/>
              </w:numPr>
              <w:spacing w:line="360" w:lineRule="auto"/>
              <w:ind w:hangingChars="200"/>
              <w:outlineLvl w:val="0"/>
              <w:rPr>
                <w:szCs w:val="21"/>
              </w:rPr>
            </w:pPr>
            <w:r w:rsidRPr="00C43D71">
              <w:rPr>
                <w:szCs w:val="21"/>
              </w:rPr>
              <w:t xml:space="preserve">Guotao Peng, Zhengqiu Fan, </w:t>
            </w:r>
            <w:r w:rsidRPr="00C43D71">
              <w:rPr>
                <w:b/>
                <w:szCs w:val="21"/>
              </w:rPr>
              <w:t>Xiangrong Wang</w:t>
            </w:r>
            <w:r w:rsidRPr="00C43D71">
              <w:rPr>
                <w:szCs w:val="21"/>
              </w:rPr>
              <w:t>*, Xin Sui and Chen Chen</w:t>
            </w:r>
            <w:proofErr w:type="gramStart"/>
            <w:r w:rsidRPr="00C43D71">
              <w:rPr>
                <w:szCs w:val="21"/>
              </w:rPr>
              <w:t>,2015.Photodegradation</w:t>
            </w:r>
            <w:proofErr w:type="gramEnd"/>
            <w:r w:rsidRPr="00C43D71">
              <w:rPr>
                <w:szCs w:val="21"/>
              </w:rPr>
              <w:t xml:space="preserve"> of microcystin-LR catalyzed by metal phthalocyanines immobilized on TiO2 -SiO2 under visible-light irradiation.</w:t>
            </w:r>
            <w:r w:rsidRPr="00C43D71">
              <w:t xml:space="preserve"> </w:t>
            </w:r>
            <w:r w:rsidRPr="00C43D71">
              <w:rPr>
                <w:szCs w:val="21"/>
              </w:rPr>
              <w:t>Water Science &amp; Technology (2015), in Press.</w:t>
            </w:r>
            <w:r w:rsidRPr="00C43D71">
              <w:rPr>
                <w:b/>
                <w:szCs w:val="21"/>
              </w:rPr>
              <w:t xml:space="preserve"> (SCI indexed)</w:t>
            </w:r>
          </w:p>
          <w:p w:rsidR="00977578" w:rsidRPr="00C43D71" w:rsidRDefault="00977578" w:rsidP="00DD571B">
            <w:pPr>
              <w:pStyle w:val="aa"/>
              <w:numPr>
                <w:ilvl w:val="0"/>
                <w:numId w:val="2"/>
              </w:numPr>
              <w:spacing w:line="360" w:lineRule="auto"/>
              <w:ind w:leftChars="0" w:left="422" w:hangingChars="200" w:hanging="422"/>
              <w:outlineLvl w:val="0"/>
              <w:rPr>
                <w:szCs w:val="21"/>
              </w:rPr>
            </w:pPr>
            <w:r w:rsidRPr="00C43D71">
              <w:rPr>
                <w:b/>
              </w:rPr>
              <w:t>王祥荣</w:t>
            </w:r>
            <w:r w:rsidRPr="00C43D71">
              <w:rPr>
                <w:b/>
              </w:rPr>
              <w:t>*</w:t>
            </w:r>
            <w:r w:rsidRPr="00C43D71">
              <w:t>、谢玉静、</w:t>
            </w:r>
            <w:proofErr w:type="gramStart"/>
            <w:r w:rsidRPr="00C43D71">
              <w:t>蔡芫镔</w:t>
            </w:r>
            <w:proofErr w:type="gramEnd"/>
            <w:r w:rsidRPr="00C43D71">
              <w:t>、钱敏蕾、李响、谢玉静，</w:t>
            </w:r>
            <w:r w:rsidRPr="00C43D71">
              <w:t xml:space="preserve">2015. </w:t>
            </w:r>
            <w:r w:rsidRPr="00C43D71">
              <w:t>特大型城市上海生态化转型发展的路径与重点举措</w:t>
            </w:r>
            <w:r w:rsidRPr="00C43D71">
              <w:t xml:space="preserve">. </w:t>
            </w:r>
            <w:r w:rsidRPr="00C43D71">
              <w:t>上海城市规划，</w:t>
            </w:r>
            <w:r w:rsidRPr="00C43D71">
              <w:t>No.3:76-81</w:t>
            </w:r>
          </w:p>
          <w:p w:rsidR="00977578" w:rsidRPr="00C43D71" w:rsidRDefault="00977578" w:rsidP="00DD571B">
            <w:pPr>
              <w:pStyle w:val="aa"/>
              <w:numPr>
                <w:ilvl w:val="0"/>
                <w:numId w:val="2"/>
              </w:numPr>
              <w:spacing w:line="360" w:lineRule="auto"/>
              <w:ind w:leftChars="0" w:hangingChars="200"/>
              <w:outlineLvl w:val="0"/>
              <w:rPr>
                <w:szCs w:val="21"/>
              </w:rPr>
            </w:pPr>
            <w:r w:rsidRPr="00C43D71">
              <w:t>钱敏蕾</w:t>
            </w:r>
            <w:r w:rsidRPr="00C43D71">
              <w:t>,</w:t>
            </w:r>
            <w:r w:rsidRPr="00C43D71">
              <w:t>徐艺扬</w:t>
            </w:r>
            <w:r w:rsidRPr="00C43D71">
              <w:t>,</w:t>
            </w:r>
            <w:r w:rsidRPr="00C43D71">
              <w:t>李响</w:t>
            </w:r>
            <w:r w:rsidRPr="00C43D71">
              <w:t>,</w:t>
            </w:r>
            <w:proofErr w:type="gramStart"/>
            <w:r w:rsidRPr="00C43D71">
              <w:t>蔡芫镔</w:t>
            </w:r>
            <w:proofErr w:type="gramEnd"/>
            <w:r w:rsidRPr="00C43D71">
              <w:t>,</w:t>
            </w:r>
            <w:r w:rsidRPr="00C43D71">
              <w:t>谢玉静</w:t>
            </w:r>
            <w:r w:rsidRPr="00C43D71">
              <w:t xml:space="preserve">, </w:t>
            </w:r>
            <w:r w:rsidRPr="00C43D71">
              <w:rPr>
                <w:b/>
              </w:rPr>
              <w:t>王祥荣</w:t>
            </w:r>
            <w:r w:rsidRPr="00C43D71">
              <w:t xml:space="preserve">*. 2015. </w:t>
            </w:r>
            <w:r w:rsidRPr="00C43D71">
              <w:t>上海市城市化进程中热环境响应的空间评价</w:t>
            </w:r>
            <w:r w:rsidRPr="00C43D71">
              <w:t xml:space="preserve">. </w:t>
            </w:r>
            <w:r w:rsidRPr="00C43D71">
              <w:t>中国环境科学</w:t>
            </w:r>
            <w:r w:rsidRPr="00C43D71">
              <w:t>, Vol.35(2):624-633.</w:t>
            </w:r>
          </w:p>
          <w:p w:rsidR="00977578" w:rsidRPr="00C43D71" w:rsidRDefault="00977578" w:rsidP="00DD571B">
            <w:pPr>
              <w:pStyle w:val="aa"/>
              <w:numPr>
                <w:ilvl w:val="0"/>
                <w:numId w:val="2"/>
              </w:numPr>
              <w:spacing w:line="360" w:lineRule="auto"/>
              <w:ind w:leftChars="0" w:hangingChars="200"/>
              <w:outlineLvl w:val="0"/>
              <w:rPr>
                <w:szCs w:val="21"/>
              </w:rPr>
            </w:pPr>
            <w:r w:rsidRPr="00C43D71">
              <w:t>李昆</w:t>
            </w:r>
            <w:r w:rsidRPr="00C43D71">
              <w:t>,</w:t>
            </w:r>
            <w:r w:rsidRPr="00C43D71">
              <w:t>王玲</w:t>
            </w:r>
            <w:r w:rsidRPr="00C43D71">
              <w:t>,</w:t>
            </w:r>
            <w:r w:rsidRPr="00C43D71">
              <w:t>李兆华</w:t>
            </w:r>
            <w:r w:rsidRPr="00C43D71">
              <w:t>,</w:t>
            </w:r>
            <w:r w:rsidRPr="00C43D71">
              <w:rPr>
                <w:b/>
              </w:rPr>
              <w:t>王祥荣</w:t>
            </w:r>
            <w:r w:rsidRPr="00C43D71">
              <w:rPr>
                <w:b/>
              </w:rPr>
              <w:t>*,</w:t>
            </w:r>
            <w:r w:rsidRPr="00C43D71">
              <w:t>陈红兵</w:t>
            </w:r>
            <w:r w:rsidRPr="00C43D71">
              <w:t xml:space="preserve">, 2015. </w:t>
            </w:r>
            <w:r w:rsidRPr="00C43D71">
              <w:t>丰水期洪湖水质空间变异特征及驱</w:t>
            </w:r>
            <w:r w:rsidRPr="00C43D71">
              <w:t xml:space="preserve">. </w:t>
            </w:r>
            <w:r w:rsidRPr="00C43D71">
              <w:t>环境科学</w:t>
            </w:r>
            <w:r w:rsidRPr="00C43D71">
              <w:t>, Vol.36(4):1285-1292</w:t>
            </w:r>
          </w:p>
          <w:p w:rsidR="00977578" w:rsidRPr="00C43D71" w:rsidRDefault="00977578" w:rsidP="00DD571B">
            <w:pPr>
              <w:pStyle w:val="aa"/>
              <w:numPr>
                <w:ilvl w:val="0"/>
                <w:numId w:val="2"/>
              </w:numPr>
              <w:spacing w:line="360" w:lineRule="auto"/>
              <w:ind w:leftChars="0" w:hangingChars="200"/>
            </w:pPr>
            <w:r w:rsidRPr="00C43D71">
              <w:t>钱敏蕾</w:t>
            </w:r>
            <w:r w:rsidRPr="00C43D71">
              <w:t>,</w:t>
            </w:r>
            <w:r w:rsidRPr="00C43D71">
              <w:t>李响，徐艺扬、谢玉静</w:t>
            </w:r>
            <w:r w:rsidRPr="00C43D71">
              <w:t>,</w:t>
            </w:r>
            <w:r w:rsidRPr="00C43D71">
              <w:rPr>
                <w:b/>
              </w:rPr>
              <w:t>王祥荣</w:t>
            </w:r>
            <w:r w:rsidRPr="00C43D71">
              <w:t>*,2015.</w:t>
            </w:r>
            <w:r w:rsidRPr="00C43D71">
              <w:t>特大型城市生态文明建设评价指标体系</w:t>
            </w:r>
            <w:r w:rsidRPr="00C43D71">
              <w:t>——</w:t>
            </w:r>
            <w:r w:rsidRPr="00C43D71">
              <w:t>以上海市为例</w:t>
            </w:r>
            <w:r w:rsidRPr="00C43D71">
              <w:t xml:space="preserve">. </w:t>
            </w:r>
            <w:r w:rsidRPr="00C43D71">
              <w:t>复旦学报</w:t>
            </w:r>
            <w:r w:rsidRPr="00C43D71">
              <w:t>, Vol.54(4):389-397.</w:t>
            </w:r>
          </w:p>
          <w:p w:rsidR="00977578" w:rsidRPr="00C43D71" w:rsidRDefault="00977578" w:rsidP="00DD571B">
            <w:pPr>
              <w:pStyle w:val="aa"/>
              <w:numPr>
                <w:ilvl w:val="0"/>
                <w:numId w:val="2"/>
              </w:numPr>
              <w:spacing w:line="360" w:lineRule="auto"/>
              <w:ind w:leftChars="0" w:hangingChars="200"/>
            </w:pPr>
            <w:r w:rsidRPr="00C43D71">
              <w:t>徐艺扬，钱敏蕾、李响、</w:t>
            </w:r>
            <w:r w:rsidRPr="00C43D71">
              <w:rPr>
                <w:b/>
              </w:rPr>
              <w:t>王祥荣</w:t>
            </w:r>
            <w:r w:rsidRPr="00C43D71">
              <w:rPr>
                <w:b/>
              </w:rPr>
              <w:t>*</w:t>
            </w:r>
            <w:r w:rsidRPr="00C43D71">
              <w:rPr>
                <w:b/>
              </w:rPr>
              <w:t>、</w:t>
            </w:r>
            <w:r w:rsidRPr="00C43D71">
              <w:t>谢玉静，</w:t>
            </w:r>
            <w:r w:rsidRPr="00C43D71">
              <w:t xml:space="preserve">2015. </w:t>
            </w:r>
            <w:r w:rsidRPr="00C43D71">
              <w:t>基于</w:t>
            </w:r>
            <w:r w:rsidRPr="00C43D71">
              <w:t xml:space="preserve">DPSIR </w:t>
            </w:r>
            <w:r w:rsidRPr="00C43D71">
              <w:t>的太平湖流域（黄山区）生态安全综合评估</w:t>
            </w:r>
            <w:r w:rsidRPr="00C43D71">
              <w:t>.</w:t>
            </w:r>
            <w:r w:rsidRPr="00C43D71">
              <w:t>复旦学报</w:t>
            </w:r>
            <w:r w:rsidRPr="00C43D71">
              <w:t>, Vol.54(4):407-415.</w:t>
            </w:r>
          </w:p>
          <w:p w:rsidR="00977578" w:rsidRPr="00C43D71" w:rsidRDefault="00977578" w:rsidP="00DD571B">
            <w:pPr>
              <w:pStyle w:val="aa"/>
              <w:numPr>
                <w:ilvl w:val="0"/>
                <w:numId w:val="2"/>
              </w:numPr>
              <w:spacing w:line="360" w:lineRule="auto"/>
              <w:ind w:leftChars="0" w:hangingChars="200"/>
            </w:pPr>
            <w:r w:rsidRPr="00C43D71">
              <w:t>王原、赵丽侠、喻霞、</w:t>
            </w:r>
            <w:r w:rsidRPr="00C43D71">
              <w:rPr>
                <w:b/>
              </w:rPr>
              <w:t>王祥荣</w:t>
            </w:r>
            <w:r w:rsidRPr="00C43D71">
              <w:t>*</w:t>
            </w:r>
            <w:r w:rsidRPr="00C43D71">
              <w:t>，</w:t>
            </w:r>
            <w:r w:rsidRPr="00C43D71">
              <w:t xml:space="preserve">2015. </w:t>
            </w:r>
            <w:r w:rsidRPr="00C43D71">
              <w:t>上海能源消费碳排放变化及对局地气候变化的胁迫评价</w:t>
            </w:r>
            <w:r w:rsidRPr="00C43D71">
              <w:t xml:space="preserve">. </w:t>
            </w:r>
            <w:r w:rsidRPr="00C43D71">
              <w:t>复旦学报，</w:t>
            </w:r>
            <w:r w:rsidRPr="00C43D71">
              <w:t>Vol.54(4): 439-448</w:t>
            </w:r>
          </w:p>
          <w:p w:rsidR="00977578" w:rsidRPr="00C43D71" w:rsidRDefault="00977578" w:rsidP="00DD571B">
            <w:pPr>
              <w:pStyle w:val="aa"/>
              <w:numPr>
                <w:ilvl w:val="0"/>
                <w:numId w:val="2"/>
              </w:numPr>
              <w:spacing w:line="360" w:lineRule="auto"/>
              <w:ind w:leftChars="0" w:hangingChars="200"/>
              <w:outlineLvl w:val="0"/>
              <w:rPr>
                <w:szCs w:val="21"/>
              </w:rPr>
            </w:pPr>
            <w:r w:rsidRPr="00C43D71">
              <w:t>李响</w:t>
            </w:r>
            <w:r w:rsidRPr="00C43D71">
              <w:t>,</w:t>
            </w:r>
            <w:r w:rsidRPr="00C43D71">
              <w:t>钱敏蕾</w:t>
            </w:r>
            <w:r w:rsidRPr="00C43D71">
              <w:t>,</w:t>
            </w:r>
            <w:r w:rsidRPr="00C43D71">
              <w:t>徐艺扬</w:t>
            </w:r>
            <w:r w:rsidRPr="00C43D71">
              <w:t>,</w:t>
            </w:r>
            <w:r w:rsidRPr="00C43D71">
              <w:t>陆君</w:t>
            </w:r>
            <w:r w:rsidRPr="00C43D71">
              <w:t>,</w:t>
            </w:r>
            <w:r w:rsidRPr="00C43D71">
              <w:rPr>
                <w:b/>
              </w:rPr>
              <w:t>王祥荣</w:t>
            </w:r>
            <w:r w:rsidRPr="00C43D71">
              <w:t>*,</w:t>
            </w:r>
            <w:r w:rsidRPr="00C43D71">
              <w:t>谢玉静，</w:t>
            </w:r>
            <w:r w:rsidRPr="00C43D71">
              <w:t xml:space="preserve"> 2015. </w:t>
            </w:r>
            <w:r w:rsidRPr="00C43D71">
              <w:t>基于气候与城市发展耦合模型的气候变化适应度评价</w:t>
            </w:r>
            <w:r w:rsidRPr="00C43D71">
              <w:t>——</w:t>
            </w:r>
            <w:r w:rsidRPr="00C43D71">
              <w:t>以上海为例</w:t>
            </w:r>
            <w:r w:rsidRPr="00C43D71">
              <w:t>.</w:t>
            </w:r>
            <w:r w:rsidRPr="00C43D71">
              <w:t>复旦学报，</w:t>
            </w:r>
            <w:r w:rsidRPr="00C43D71">
              <w:t>Vol.54(2): 210-219</w:t>
            </w:r>
          </w:p>
          <w:p w:rsidR="00977578" w:rsidRPr="00C43D71" w:rsidRDefault="00977578" w:rsidP="00DD571B">
            <w:pPr>
              <w:numPr>
                <w:ilvl w:val="0"/>
                <w:numId w:val="2"/>
              </w:numPr>
              <w:spacing w:line="360" w:lineRule="auto"/>
              <w:ind w:hangingChars="200"/>
              <w:outlineLvl w:val="0"/>
              <w:rPr>
                <w:szCs w:val="21"/>
              </w:rPr>
            </w:pPr>
            <w:r w:rsidRPr="00C43D71">
              <w:rPr>
                <w:szCs w:val="21"/>
              </w:rPr>
              <w:t>李响，陆君，钱敏蕾，</w:t>
            </w:r>
            <w:r w:rsidRPr="00C43D71">
              <w:rPr>
                <w:b/>
                <w:szCs w:val="21"/>
              </w:rPr>
              <w:t>王祥荣</w:t>
            </w:r>
            <w:r w:rsidRPr="00C43D71">
              <w:rPr>
                <w:b/>
                <w:szCs w:val="21"/>
                <w:vertAlign w:val="superscript"/>
              </w:rPr>
              <w:t>*</w:t>
            </w:r>
            <w:r w:rsidRPr="00C43D71">
              <w:rPr>
                <w:szCs w:val="21"/>
              </w:rPr>
              <w:t>，樊正球，</w:t>
            </w:r>
            <w:r w:rsidRPr="00C43D71">
              <w:rPr>
                <w:szCs w:val="21"/>
              </w:rPr>
              <w:t xml:space="preserve"> </w:t>
            </w:r>
            <w:r w:rsidRPr="00C43D71">
              <w:rPr>
                <w:szCs w:val="21"/>
              </w:rPr>
              <w:t>王寿兵，</w:t>
            </w:r>
            <w:r w:rsidRPr="00C43D71">
              <w:rPr>
                <w:szCs w:val="21"/>
              </w:rPr>
              <w:t>2014.</w:t>
            </w:r>
            <w:r w:rsidRPr="00C43D71">
              <w:rPr>
                <w:szCs w:val="21"/>
              </w:rPr>
              <w:t>流域污染负荷解析与环境容量研究。中国环境科学，</w:t>
            </w:r>
            <w:r w:rsidRPr="00C43D71">
              <w:rPr>
                <w:szCs w:val="21"/>
              </w:rPr>
              <w:t xml:space="preserve"> 34</w:t>
            </w:r>
            <w:r w:rsidRPr="00C43D71">
              <w:rPr>
                <w:szCs w:val="21"/>
              </w:rPr>
              <w:t>（</w:t>
            </w:r>
            <w:r w:rsidRPr="00C43D71">
              <w:rPr>
                <w:szCs w:val="21"/>
              </w:rPr>
              <w:t>8</w:t>
            </w:r>
            <w:r w:rsidRPr="00C43D71">
              <w:rPr>
                <w:szCs w:val="21"/>
              </w:rPr>
              <w:t>）：</w:t>
            </w:r>
            <w:r w:rsidRPr="00C43D71">
              <w:rPr>
                <w:szCs w:val="21"/>
              </w:rPr>
              <w:t>2063-2070.</w:t>
            </w:r>
          </w:p>
          <w:p w:rsidR="00977578" w:rsidRPr="00C43D71" w:rsidRDefault="00977578" w:rsidP="00DD571B">
            <w:pPr>
              <w:numPr>
                <w:ilvl w:val="0"/>
                <w:numId w:val="2"/>
              </w:numPr>
              <w:spacing w:line="360" w:lineRule="auto"/>
              <w:ind w:hangingChars="200"/>
              <w:outlineLvl w:val="0"/>
              <w:rPr>
                <w:szCs w:val="21"/>
              </w:rPr>
            </w:pPr>
            <w:r w:rsidRPr="00C43D71">
              <w:rPr>
                <w:szCs w:val="21"/>
              </w:rPr>
              <w:t xml:space="preserve">Xin Sun, </w:t>
            </w:r>
            <w:r w:rsidRPr="00C43D71">
              <w:rPr>
                <w:b/>
                <w:szCs w:val="21"/>
              </w:rPr>
              <w:t>Xiangrong Wang</w:t>
            </w:r>
            <w:r w:rsidRPr="00C43D71">
              <w:rPr>
                <w:szCs w:val="21"/>
              </w:rPr>
              <w:t>, H.H.Huang, G.T.Peng</w:t>
            </w:r>
            <w:proofErr w:type="gramStart"/>
            <w:r w:rsidRPr="00C43D71">
              <w:rPr>
                <w:szCs w:val="21"/>
              </w:rPr>
              <w:t>,S.B.Wang</w:t>
            </w:r>
            <w:proofErr w:type="gramEnd"/>
            <w:r w:rsidRPr="00C43D71">
              <w:rPr>
                <w:szCs w:val="21"/>
              </w:rPr>
              <w:t>, Z.Q.Fang. 2014</w:t>
            </w:r>
            <w:proofErr w:type="gramStart"/>
            <w:r w:rsidRPr="00C43D71">
              <w:rPr>
                <w:szCs w:val="21"/>
              </w:rPr>
              <w:t>.A</w:t>
            </w:r>
            <w:proofErr w:type="gramEnd"/>
            <w:r w:rsidRPr="00C43D71">
              <w:rPr>
                <w:szCs w:val="21"/>
              </w:rPr>
              <w:t xml:space="preserve"> Novel Photocatalytic Material for Removing Microcystin-LR under Visible Light Irradiation: Degradation Characteristics and Mechanisms, PLOS ONE,</w:t>
            </w:r>
            <w:r w:rsidRPr="00C43D71">
              <w:rPr>
                <w:color w:val="333333"/>
                <w:sz w:val="20"/>
              </w:rPr>
              <w:t> 9(4):e95798</w:t>
            </w:r>
            <w:r w:rsidRPr="00C43D71">
              <w:rPr>
                <w:szCs w:val="21"/>
              </w:rPr>
              <w:t xml:space="preserve"> (SCI Indexed).</w:t>
            </w:r>
            <w:r w:rsidRPr="00C43D71">
              <w:rPr>
                <w:color w:val="333333"/>
                <w:sz w:val="20"/>
              </w:rPr>
              <w:t xml:space="preserve"> </w:t>
            </w:r>
          </w:p>
          <w:p w:rsidR="00977578" w:rsidRPr="00C43D71" w:rsidRDefault="00977578" w:rsidP="00DD571B">
            <w:pPr>
              <w:numPr>
                <w:ilvl w:val="0"/>
                <w:numId w:val="2"/>
              </w:numPr>
              <w:spacing w:line="360" w:lineRule="auto"/>
              <w:outlineLvl w:val="0"/>
              <w:rPr>
                <w:szCs w:val="21"/>
              </w:rPr>
            </w:pPr>
            <w:r w:rsidRPr="00C43D71">
              <w:rPr>
                <w:b/>
                <w:szCs w:val="21"/>
              </w:rPr>
              <w:lastRenderedPageBreak/>
              <w:t>王祥荣</w:t>
            </w:r>
            <w:r w:rsidRPr="00C43D71">
              <w:rPr>
                <w:b/>
                <w:szCs w:val="21"/>
              </w:rPr>
              <w:t>*</w:t>
            </w:r>
            <w:r w:rsidRPr="00C43D71">
              <w:rPr>
                <w:szCs w:val="21"/>
              </w:rPr>
              <w:t>，</w:t>
            </w:r>
            <w:r w:rsidRPr="00C43D71">
              <w:rPr>
                <w:szCs w:val="21"/>
              </w:rPr>
              <w:t>2014.</w:t>
            </w:r>
            <w:r w:rsidRPr="00C43D71">
              <w:rPr>
                <w:szCs w:val="21"/>
              </w:rPr>
              <w:t>完善激励与约束机制，促进上海生态文明建设。科学发展，总第</w:t>
            </w:r>
            <w:r w:rsidRPr="00C43D71">
              <w:rPr>
                <w:szCs w:val="21"/>
              </w:rPr>
              <w:t>65</w:t>
            </w:r>
            <w:r w:rsidRPr="00C43D71">
              <w:rPr>
                <w:szCs w:val="21"/>
              </w:rPr>
              <w:t>期，</w:t>
            </w:r>
            <w:r w:rsidRPr="00C43D71">
              <w:rPr>
                <w:szCs w:val="21"/>
              </w:rPr>
              <w:t>2014</w:t>
            </w:r>
            <w:r w:rsidRPr="00C43D71">
              <w:rPr>
                <w:szCs w:val="21"/>
              </w:rPr>
              <w:t>（</w:t>
            </w:r>
            <w:r w:rsidRPr="00C43D71">
              <w:rPr>
                <w:szCs w:val="21"/>
              </w:rPr>
              <w:t>4</w:t>
            </w:r>
            <w:r w:rsidRPr="00C43D71">
              <w:rPr>
                <w:szCs w:val="21"/>
              </w:rPr>
              <w:t>）：</w:t>
            </w:r>
            <w:r w:rsidRPr="00C43D71">
              <w:rPr>
                <w:szCs w:val="21"/>
              </w:rPr>
              <w:t>100-108.</w:t>
            </w:r>
          </w:p>
          <w:p w:rsidR="00977578" w:rsidRPr="00C43D71" w:rsidRDefault="00977578" w:rsidP="00DD571B">
            <w:pPr>
              <w:numPr>
                <w:ilvl w:val="0"/>
                <w:numId w:val="2"/>
              </w:numPr>
              <w:spacing w:line="360" w:lineRule="auto"/>
              <w:ind w:left="315" w:hangingChars="150" w:hanging="315"/>
              <w:outlineLvl w:val="0"/>
              <w:rPr>
                <w:rFonts w:eastAsia="Minion Pro"/>
                <w:color w:val="221E1F"/>
                <w:szCs w:val="21"/>
              </w:rPr>
            </w:pPr>
            <w:r w:rsidRPr="00C43D71">
              <w:rPr>
                <w:color w:val="131413"/>
                <w:kern w:val="0"/>
                <w:szCs w:val="21"/>
              </w:rPr>
              <w:t>Yuan-Bin Cai, Hao Zhang, Wen-Bin Pan</w:t>
            </w:r>
            <w:proofErr w:type="gramStart"/>
            <w:r w:rsidRPr="00C43D71">
              <w:rPr>
                <w:color w:val="131413"/>
                <w:kern w:val="0"/>
                <w:szCs w:val="21"/>
              </w:rPr>
              <w:t>,Yan</w:t>
            </w:r>
            <w:proofErr w:type="gramEnd"/>
            <w:r w:rsidRPr="00C43D71">
              <w:rPr>
                <w:color w:val="131413"/>
                <w:kern w:val="0"/>
                <w:szCs w:val="21"/>
              </w:rPr>
              <w:t xml:space="preserve">-Hong Chen, </w:t>
            </w:r>
            <w:r w:rsidRPr="00C43D71">
              <w:rPr>
                <w:b/>
                <w:color w:val="131413"/>
                <w:kern w:val="0"/>
                <w:szCs w:val="21"/>
              </w:rPr>
              <w:t>Xiang-Rong Wang</w:t>
            </w:r>
            <w:r w:rsidRPr="00C43D71">
              <w:rPr>
                <w:color w:val="131413"/>
                <w:kern w:val="0"/>
                <w:szCs w:val="21"/>
              </w:rPr>
              <w:t>*.2013. Land use pattern, socio-economic development, and assessment of their impacts on ecosystem service value: study on natural wetlands distribution area (NWDA) in Fuzhou city, southeastern China. Environ Monit Assess</w:t>
            </w:r>
            <w:r w:rsidR="00C43D71">
              <w:rPr>
                <w:rFonts w:hint="eastAsia"/>
                <w:color w:val="131413"/>
                <w:kern w:val="0"/>
                <w:szCs w:val="21"/>
              </w:rPr>
              <w:t xml:space="preserve">, </w:t>
            </w:r>
            <w:r w:rsidRPr="00C43D71">
              <w:rPr>
                <w:color w:val="131413"/>
                <w:kern w:val="0"/>
                <w:szCs w:val="21"/>
              </w:rPr>
              <w:t>185:5111</w:t>
            </w:r>
            <w:r w:rsidRPr="00C43D71">
              <w:rPr>
                <w:rFonts w:eastAsia="AdvTT3713a231+20"/>
                <w:color w:val="131413"/>
                <w:kern w:val="0"/>
                <w:szCs w:val="21"/>
              </w:rPr>
              <w:t>–</w:t>
            </w:r>
            <w:r w:rsidRPr="00C43D71">
              <w:rPr>
                <w:color w:val="131413"/>
                <w:kern w:val="0"/>
                <w:szCs w:val="21"/>
              </w:rPr>
              <w:t>5123. DOI 10.1007/s10661-012-2929-x.</w:t>
            </w:r>
            <w:r w:rsidRPr="00C43D71">
              <w:rPr>
                <w:color w:val="131413"/>
                <w:kern w:val="0"/>
                <w:szCs w:val="21"/>
              </w:rPr>
              <w:t>（</w:t>
            </w:r>
            <w:r w:rsidRPr="00C43D71">
              <w:rPr>
                <w:color w:val="131413"/>
                <w:kern w:val="0"/>
                <w:szCs w:val="21"/>
              </w:rPr>
              <w:t xml:space="preserve">SCI </w:t>
            </w:r>
            <w:r w:rsidRPr="00C43D71">
              <w:rPr>
                <w:color w:val="131413"/>
                <w:kern w:val="0"/>
                <w:szCs w:val="21"/>
              </w:rPr>
              <w:t>收录</w:t>
            </w:r>
            <w:r w:rsidRPr="00C43D71">
              <w:rPr>
                <w:color w:val="131413"/>
                <w:kern w:val="0"/>
                <w:szCs w:val="21"/>
              </w:rPr>
              <w:t xml:space="preserve"> </w:t>
            </w:r>
            <w:r w:rsidRPr="00C43D71">
              <w:rPr>
                <w:color w:val="131413"/>
                <w:kern w:val="0"/>
                <w:szCs w:val="21"/>
              </w:rPr>
              <w:t>）</w:t>
            </w:r>
          </w:p>
          <w:p w:rsidR="00977578" w:rsidRPr="00C43D71" w:rsidRDefault="00977578" w:rsidP="00DD571B">
            <w:pPr>
              <w:numPr>
                <w:ilvl w:val="0"/>
                <w:numId w:val="2"/>
              </w:numPr>
              <w:spacing w:line="360" w:lineRule="auto"/>
              <w:ind w:hangingChars="200"/>
              <w:outlineLvl w:val="0"/>
              <w:rPr>
                <w:color w:val="131413"/>
                <w:kern w:val="0"/>
                <w:szCs w:val="21"/>
              </w:rPr>
            </w:pPr>
            <w:r w:rsidRPr="00C43D71">
              <w:rPr>
                <w:rFonts w:eastAsia="Minion Pro"/>
                <w:color w:val="221E1F"/>
                <w:szCs w:val="21"/>
              </w:rPr>
              <w:t xml:space="preserve">Yu LIU, Hao ZHANG, Xiaoying YANG, Yongxiao Wang, </w:t>
            </w:r>
            <w:r w:rsidRPr="00C43D71">
              <w:rPr>
                <w:rFonts w:eastAsia="Minion Pro"/>
                <w:b/>
                <w:color w:val="221E1F"/>
                <w:szCs w:val="21"/>
              </w:rPr>
              <w:t>Xiangrong WANG*,</w:t>
            </w:r>
            <w:r w:rsidRPr="00C43D71">
              <w:rPr>
                <w:rFonts w:eastAsia="Minion Pro"/>
                <w:color w:val="221E1F"/>
                <w:szCs w:val="21"/>
              </w:rPr>
              <w:t xml:space="preserve"> Yuanbin CAI</w:t>
            </w:r>
            <w:r w:rsidRPr="00C43D71">
              <w:rPr>
                <w:b/>
                <w:szCs w:val="21"/>
              </w:rPr>
              <w:t>,</w:t>
            </w:r>
            <w:r w:rsidRPr="00C43D71">
              <w:rPr>
                <w:szCs w:val="21"/>
              </w:rPr>
              <w:t xml:space="preserve"> 2013.Identifying priority areas for the conservation of ecosystem services using GIS-based multicriteria evaluation. </w:t>
            </w:r>
            <w:r w:rsidRPr="00C43D71">
              <w:rPr>
                <w:rFonts w:eastAsia="Minion Pro"/>
                <w:color w:val="221E1F"/>
                <w:szCs w:val="21"/>
              </w:rPr>
              <w:t>POLISH JOURNAL OF ECOLOGY (Pol. J. Ecol.)</w:t>
            </w:r>
            <w:r w:rsidRPr="00C43D71">
              <w:rPr>
                <w:rFonts w:eastAsia="Minion Pro"/>
                <w:color w:val="221E1F"/>
                <w:szCs w:val="21"/>
              </w:rPr>
              <w:t>，</w:t>
            </w:r>
            <w:r w:rsidRPr="00C43D71">
              <w:rPr>
                <w:rFonts w:eastAsia="Minion Pro"/>
                <w:color w:val="221E1F"/>
                <w:szCs w:val="21"/>
              </w:rPr>
              <w:t>Vol.61,No.3:</w:t>
            </w:r>
            <w:r w:rsidRPr="00C43D71">
              <w:rPr>
                <w:szCs w:val="21"/>
              </w:rPr>
              <w:t xml:space="preserve"> </w:t>
            </w:r>
            <w:r w:rsidRPr="00C43D71">
              <w:rPr>
                <w:rFonts w:eastAsia="Minion Pro"/>
                <w:color w:val="221E1F"/>
                <w:szCs w:val="21"/>
              </w:rPr>
              <w:t xml:space="preserve">415–430 </w:t>
            </w:r>
            <w:r w:rsidRPr="00C43D71">
              <w:rPr>
                <w:color w:val="131413"/>
                <w:kern w:val="0"/>
                <w:szCs w:val="21"/>
              </w:rPr>
              <w:t>（</w:t>
            </w:r>
            <w:r w:rsidRPr="00C43D71">
              <w:rPr>
                <w:color w:val="131413"/>
                <w:kern w:val="0"/>
                <w:szCs w:val="21"/>
              </w:rPr>
              <w:t xml:space="preserve">SCI </w:t>
            </w:r>
            <w:r w:rsidRPr="00C43D71">
              <w:rPr>
                <w:color w:val="131413"/>
                <w:kern w:val="0"/>
                <w:szCs w:val="21"/>
              </w:rPr>
              <w:t>收录</w:t>
            </w:r>
            <w:r w:rsidRPr="00C43D71">
              <w:rPr>
                <w:color w:val="131413"/>
                <w:kern w:val="0"/>
                <w:szCs w:val="21"/>
              </w:rPr>
              <w:t xml:space="preserve"> </w:t>
            </w:r>
            <w:r w:rsidRPr="00C43D71">
              <w:rPr>
                <w:color w:val="131413"/>
                <w:kern w:val="0"/>
                <w:szCs w:val="21"/>
              </w:rPr>
              <w:t>）</w:t>
            </w:r>
          </w:p>
          <w:p w:rsidR="00977578" w:rsidRPr="00C43D71" w:rsidRDefault="00977578" w:rsidP="00DD571B">
            <w:pPr>
              <w:numPr>
                <w:ilvl w:val="0"/>
                <w:numId w:val="2"/>
              </w:numPr>
              <w:autoSpaceDE w:val="0"/>
              <w:autoSpaceDN w:val="0"/>
              <w:adjustRightInd w:val="0"/>
              <w:spacing w:line="360" w:lineRule="auto"/>
              <w:jc w:val="left"/>
              <w:rPr>
                <w:kern w:val="0"/>
                <w:szCs w:val="21"/>
              </w:rPr>
            </w:pPr>
            <w:r w:rsidRPr="00C43D71">
              <w:rPr>
                <w:kern w:val="0"/>
                <w:szCs w:val="21"/>
              </w:rPr>
              <w:t xml:space="preserve">Yuanbin </w:t>
            </w:r>
            <w:proofErr w:type="gramStart"/>
            <w:r w:rsidRPr="00C43D71">
              <w:rPr>
                <w:kern w:val="0"/>
                <w:szCs w:val="21"/>
              </w:rPr>
              <w:t>Cai</w:t>
            </w:r>
            <w:proofErr w:type="gramEnd"/>
            <w:r w:rsidRPr="00C43D71">
              <w:rPr>
                <w:kern w:val="0"/>
                <w:szCs w:val="21"/>
              </w:rPr>
              <w:t xml:space="preserve">, </w:t>
            </w:r>
            <w:r w:rsidRPr="00C43D71">
              <w:rPr>
                <w:b/>
                <w:kern w:val="0"/>
                <w:szCs w:val="21"/>
              </w:rPr>
              <w:t>Xiangrong Wang*</w:t>
            </w:r>
            <w:r w:rsidRPr="00C43D71">
              <w:rPr>
                <w:kern w:val="0"/>
                <w:szCs w:val="21"/>
              </w:rPr>
              <w:t xml:space="preserve">, 2013. Urbanization and Its Impacts on an Estuarine Wetland Area in Fuzhou City, China. UGEC Viewpoints, No. 9: 12-16. </w:t>
            </w:r>
          </w:p>
          <w:p w:rsidR="00977578" w:rsidRPr="00C43D71" w:rsidRDefault="00977578" w:rsidP="00DD571B">
            <w:pPr>
              <w:numPr>
                <w:ilvl w:val="0"/>
                <w:numId w:val="2"/>
              </w:numPr>
              <w:autoSpaceDE w:val="0"/>
              <w:autoSpaceDN w:val="0"/>
              <w:adjustRightInd w:val="0"/>
              <w:spacing w:line="360" w:lineRule="auto"/>
              <w:jc w:val="left"/>
              <w:rPr>
                <w:kern w:val="0"/>
                <w:szCs w:val="21"/>
              </w:rPr>
            </w:pPr>
            <w:r w:rsidRPr="00C43D71">
              <w:rPr>
                <w:kern w:val="0"/>
                <w:szCs w:val="21"/>
              </w:rPr>
              <w:t>李响、</w:t>
            </w:r>
            <w:r w:rsidRPr="00C43D71">
              <w:rPr>
                <w:b/>
                <w:kern w:val="0"/>
                <w:szCs w:val="21"/>
              </w:rPr>
              <w:t>王祥荣</w:t>
            </w:r>
            <w:r w:rsidRPr="00C43D71">
              <w:rPr>
                <w:kern w:val="0"/>
                <w:szCs w:val="21"/>
              </w:rPr>
              <w:t>，</w:t>
            </w:r>
            <w:r w:rsidRPr="00C43D71">
              <w:rPr>
                <w:kern w:val="0"/>
                <w:szCs w:val="21"/>
              </w:rPr>
              <w:t xml:space="preserve"> 2013. </w:t>
            </w:r>
            <w:r w:rsidRPr="00C43D71">
              <w:rPr>
                <w:kern w:val="0"/>
                <w:szCs w:val="21"/>
              </w:rPr>
              <w:t>诊断城市生态健康。</w:t>
            </w:r>
            <w:r w:rsidRPr="00C43D71">
              <w:rPr>
                <w:kern w:val="0"/>
                <w:szCs w:val="21"/>
              </w:rPr>
              <w:t>Scientific American (3):62-63.From Nature</w:t>
            </w:r>
            <w:r w:rsidRPr="00C43D71">
              <w:rPr>
                <w:kern w:val="0"/>
                <w:szCs w:val="21"/>
              </w:rPr>
              <w:t>，</w:t>
            </w:r>
            <w:r w:rsidRPr="00C43D71">
              <w:rPr>
                <w:kern w:val="0"/>
                <w:szCs w:val="21"/>
              </w:rPr>
              <w:t xml:space="preserve">Vol.491:514-515, </w:t>
            </w:r>
            <w:proofErr w:type="gramStart"/>
            <w:r w:rsidRPr="00C43D71">
              <w:rPr>
                <w:kern w:val="0"/>
                <w:szCs w:val="21"/>
              </w:rPr>
              <w:t>22 Nov.2012</w:t>
            </w:r>
            <w:proofErr w:type="gramEnd"/>
            <w:r w:rsidRPr="00C43D71">
              <w:rPr>
                <w:kern w:val="0"/>
                <w:szCs w:val="21"/>
              </w:rPr>
              <w:t>.</w:t>
            </w:r>
          </w:p>
          <w:p w:rsidR="00977578" w:rsidRPr="00C43D71" w:rsidRDefault="00977578" w:rsidP="00DD571B">
            <w:pPr>
              <w:numPr>
                <w:ilvl w:val="0"/>
                <w:numId w:val="2"/>
              </w:numPr>
              <w:autoSpaceDE w:val="0"/>
              <w:autoSpaceDN w:val="0"/>
              <w:adjustRightInd w:val="0"/>
              <w:spacing w:line="360" w:lineRule="auto"/>
              <w:jc w:val="left"/>
              <w:rPr>
                <w:kern w:val="0"/>
                <w:szCs w:val="21"/>
              </w:rPr>
            </w:pPr>
            <w:r w:rsidRPr="00C43D71">
              <w:rPr>
                <w:kern w:val="0"/>
                <w:szCs w:val="21"/>
              </w:rPr>
              <w:t>杨天翔</w:t>
            </w:r>
            <w:r w:rsidRPr="00C43D71">
              <w:rPr>
                <w:kern w:val="0"/>
                <w:szCs w:val="21"/>
              </w:rPr>
              <w:t>,</w:t>
            </w:r>
            <w:r w:rsidRPr="00C43D71">
              <w:rPr>
                <w:kern w:val="0"/>
                <w:szCs w:val="21"/>
              </w:rPr>
              <w:t>张韦倩</w:t>
            </w:r>
            <w:r w:rsidRPr="00C43D71">
              <w:rPr>
                <w:kern w:val="0"/>
                <w:szCs w:val="21"/>
              </w:rPr>
              <w:t>,</w:t>
            </w:r>
            <w:r w:rsidRPr="00C43D71">
              <w:rPr>
                <w:kern w:val="0"/>
                <w:szCs w:val="21"/>
              </w:rPr>
              <w:t>樊正球</w:t>
            </w:r>
            <w:r w:rsidRPr="00C43D71">
              <w:rPr>
                <w:kern w:val="0"/>
                <w:szCs w:val="21"/>
              </w:rPr>
              <w:t>,</w:t>
            </w:r>
            <w:r w:rsidRPr="00C43D71">
              <w:rPr>
                <w:b/>
                <w:kern w:val="0"/>
                <w:szCs w:val="21"/>
              </w:rPr>
              <w:t>王祥荣</w:t>
            </w:r>
            <w:r w:rsidRPr="00C43D71">
              <w:rPr>
                <w:kern w:val="0"/>
                <w:szCs w:val="21"/>
              </w:rPr>
              <w:t>,</w:t>
            </w:r>
            <w:r w:rsidRPr="00C43D71">
              <w:rPr>
                <w:kern w:val="0"/>
                <w:szCs w:val="21"/>
              </w:rPr>
              <w:t>王寿兵</w:t>
            </w:r>
            <w:r w:rsidRPr="00C43D71">
              <w:rPr>
                <w:kern w:val="0"/>
                <w:szCs w:val="21"/>
              </w:rPr>
              <w:t>(</w:t>
            </w:r>
            <w:r w:rsidRPr="00C43D71">
              <w:rPr>
                <w:kern w:val="0"/>
                <w:szCs w:val="21"/>
              </w:rPr>
              <w:t>通讯作者</w:t>
            </w:r>
            <w:r w:rsidRPr="00C43D71">
              <w:rPr>
                <w:kern w:val="0"/>
                <w:szCs w:val="21"/>
              </w:rPr>
              <w:t>).</w:t>
            </w:r>
            <w:r w:rsidRPr="00C43D71">
              <w:rPr>
                <w:kern w:val="0"/>
                <w:szCs w:val="21"/>
              </w:rPr>
              <w:t>基于鸟类边缘种行为的景观连接</w:t>
            </w:r>
          </w:p>
          <w:p w:rsidR="00977578" w:rsidRPr="00C43D71" w:rsidRDefault="00977578" w:rsidP="00DD571B">
            <w:pPr>
              <w:autoSpaceDE w:val="0"/>
              <w:autoSpaceDN w:val="0"/>
              <w:adjustRightInd w:val="0"/>
              <w:spacing w:line="360" w:lineRule="auto"/>
              <w:ind w:left="420"/>
              <w:jc w:val="left"/>
              <w:rPr>
                <w:kern w:val="0"/>
                <w:szCs w:val="21"/>
              </w:rPr>
            </w:pPr>
            <w:r w:rsidRPr="00C43D71">
              <w:rPr>
                <w:kern w:val="0"/>
                <w:szCs w:val="21"/>
              </w:rPr>
              <w:t>度研究</w:t>
            </w:r>
            <w:proofErr w:type="gramStart"/>
            <w:r w:rsidRPr="00C43D71">
              <w:rPr>
                <w:kern w:val="0"/>
                <w:szCs w:val="21"/>
              </w:rPr>
              <w:t>—</w:t>
            </w:r>
            <w:r w:rsidRPr="00C43D71">
              <w:rPr>
                <w:kern w:val="0"/>
                <w:szCs w:val="21"/>
              </w:rPr>
              <w:t>空间</w:t>
            </w:r>
            <w:proofErr w:type="gramEnd"/>
            <w:r w:rsidRPr="00C43D71">
              <w:rPr>
                <w:kern w:val="0"/>
                <w:szCs w:val="21"/>
              </w:rPr>
              <w:t>句法的</w:t>
            </w:r>
            <w:proofErr w:type="gramStart"/>
            <w:r w:rsidRPr="00C43D71">
              <w:rPr>
                <w:kern w:val="0"/>
                <w:szCs w:val="21"/>
              </w:rPr>
              <w:t>反规划</w:t>
            </w:r>
            <w:proofErr w:type="gramEnd"/>
            <w:r w:rsidRPr="00C43D71">
              <w:rPr>
                <w:kern w:val="0"/>
                <w:szCs w:val="21"/>
              </w:rPr>
              <w:t>应用</w:t>
            </w:r>
            <w:r w:rsidRPr="00C43D71">
              <w:rPr>
                <w:kern w:val="0"/>
                <w:szCs w:val="21"/>
              </w:rPr>
              <w:t>.</w:t>
            </w:r>
            <w:r w:rsidRPr="00C43D71">
              <w:rPr>
                <w:kern w:val="0"/>
                <w:szCs w:val="21"/>
              </w:rPr>
              <w:t>生态学报（权威，</w:t>
            </w:r>
            <w:r w:rsidRPr="00C43D71">
              <w:rPr>
                <w:kern w:val="0"/>
                <w:szCs w:val="21"/>
              </w:rPr>
              <w:t>IF 1.748</w:t>
            </w:r>
            <w:r w:rsidRPr="00C43D71">
              <w:rPr>
                <w:kern w:val="0"/>
                <w:szCs w:val="21"/>
              </w:rPr>
              <w:t>），</w:t>
            </w:r>
            <w:r w:rsidRPr="00C43D71">
              <w:rPr>
                <w:kern w:val="0"/>
                <w:szCs w:val="21"/>
              </w:rPr>
              <w:t xml:space="preserve"> 33 ( 16 ),2013,5035-5046</w:t>
            </w:r>
          </w:p>
          <w:p w:rsidR="00977578" w:rsidRPr="00C43D71" w:rsidRDefault="00977578" w:rsidP="00DD571B">
            <w:pPr>
              <w:numPr>
                <w:ilvl w:val="0"/>
                <w:numId w:val="2"/>
              </w:numPr>
              <w:autoSpaceDE w:val="0"/>
              <w:autoSpaceDN w:val="0"/>
              <w:adjustRightInd w:val="0"/>
              <w:spacing w:line="360" w:lineRule="auto"/>
              <w:jc w:val="left"/>
              <w:rPr>
                <w:kern w:val="0"/>
                <w:szCs w:val="21"/>
              </w:rPr>
            </w:pPr>
            <w:r w:rsidRPr="00C43D71">
              <w:rPr>
                <w:b/>
                <w:kern w:val="0"/>
                <w:szCs w:val="21"/>
              </w:rPr>
              <w:t>王祥荣</w:t>
            </w:r>
            <w:r w:rsidRPr="00C43D71">
              <w:rPr>
                <w:kern w:val="0"/>
                <w:szCs w:val="21"/>
              </w:rPr>
              <w:t>，凌焕然，黄舰，樊正球，王原，</w:t>
            </w:r>
            <w:proofErr w:type="gramStart"/>
            <w:r w:rsidRPr="00C43D71">
              <w:rPr>
                <w:kern w:val="0"/>
                <w:szCs w:val="21"/>
              </w:rPr>
              <w:t>雍怡</w:t>
            </w:r>
            <w:proofErr w:type="gramEnd"/>
            <w:r w:rsidRPr="00C43D71">
              <w:rPr>
                <w:kern w:val="0"/>
                <w:szCs w:val="21"/>
              </w:rPr>
              <w:t>等，</w:t>
            </w:r>
            <w:r w:rsidRPr="00C43D71">
              <w:rPr>
                <w:kern w:val="0"/>
                <w:szCs w:val="21"/>
              </w:rPr>
              <w:t xml:space="preserve">2012. </w:t>
            </w:r>
            <w:r w:rsidRPr="00C43D71">
              <w:rPr>
                <w:kern w:val="0"/>
                <w:szCs w:val="21"/>
              </w:rPr>
              <w:t>全球气候变化与河口城市气候脆弱性生态区划研究</w:t>
            </w:r>
            <w:r w:rsidRPr="00C43D71">
              <w:rPr>
                <w:kern w:val="0"/>
                <w:szCs w:val="21"/>
              </w:rPr>
              <w:t xml:space="preserve"> ----</w:t>
            </w:r>
            <w:r w:rsidRPr="00C43D71">
              <w:rPr>
                <w:kern w:val="0"/>
                <w:szCs w:val="21"/>
              </w:rPr>
              <w:t>以上海为例</w:t>
            </w:r>
            <w:r w:rsidRPr="00C43D71">
              <w:rPr>
                <w:kern w:val="0"/>
                <w:szCs w:val="21"/>
              </w:rPr>
              <w:t>.</w:t>
            </w:r>
            <w:r w:rsidRPr="00C43D71">
              <w:rPr>
                <w:kern w:val="0"/>
                <w:szCs w:val="21"/>
              </w:rPr>
              <w:t>上海城市规划</w:t>
            </w:r>
            <w:r w:rsidRPr="00C43D71">
              <w:rPr>
                <w:kern w:val="0"/>
                <w:szCs w:val="21"/>
              </w:rPr>
              <w:t xml:space="preserve">,No.6:1-6.                                                                                                                                          </w:t>
            </w:r>
          </w:p>
          <w:p w:rsidR="00977578" w:rsidRPr="00C43D71" w:rsidRDefault="00977578" w:rsidP="00DD571B">
            <w:pPr>
              <w:numPr>
                <w:ilvl w:val="0"/>
                <w:numId w:val="2"/>
              </w:numPr>
              <w:autoSpaceDE w:val="0"/>
              <w:autoSpaceDN w:val="0"/>
              <w:adjustRightInd w:val="0"/>
              <w:spacing w:line="360" w:lineRule="auto"/>
              <w:jc w:val="left"/>
              <w:rPr>
                <w:kern w:val="0"/>
                <w:szCs w:val="21"/>
              </w:rPr>
            </w:pPr>
            <w:r w:rsidRPr="00C43D71">
              <w:rPr>
                <w:kern w:val="0"/>
                <w:szCs w:val="21"/>
              </w:rPr>
              <w:t>陆君，舒荣军，舒荣军，李响，</w:t>
            </w:r>
            <w:r w:rsidRPr="00C43D71">
              <w:rPr>
                <w:b/>
                <w:kern w:val="0"/>
                <w:szCs w:val="21"/>
              </w:rPr>
              <w:t>王祥荣</w:t>
            </w:r>
            <w:r w:rsidRPr="00C43D71">
              <w:rPr>
                <w:kern w:val="0"/>
                <w:szCs w:val="21"/>
              </w:rPr>
              <w:t>，樊正球，王寿兵，</w:t>
            </w:r>
            <w:r w:rsidRPr="00C43D71">
              <w:rPr>
                <w:kern w:val="0"/>
                <w:szCs w:val="21"/>
              </w:rPr>
              <w:t xml:space="preserve">2013. </w:t>
            </w:r>
            <w:r w:rsidRPr="00C43D71">
              <w:rPr>
                <w:kern w:val="0"/>
                <w:szCs w:val="21"/>
              </w:rPr>
              <w:t>黄山市太平湖流域水资源承载力分析</w:t>
            </w:r>
            <w:r w:rsidRPr="00C43D71">
              <w:rPr>
                <w:kern w:val="0"/>
                <w:szCs w:val="21"/>
              </w:rPr>
              <w:t xml:space="preserve">. </w:t>
            </w:r>
            <w:r w:rsidRPr="00C43D71">
              <w:rPr>
                <w:kern w:val="0"/>
                <w:szCs w:val="21"/>
              </w:rPr>
              <w:t>复旦学报</w:t>
            </w:r>
            <w:r w:rsidRPr="00C43D71">
              <w:rPr>
                <w:sz w:val="20"/>
              </w:rPr>
              <w:t>(6):822-828</w:t>
            </w:r>
          </w:p>
          <w:p w:rsidR="00977578" w:rsidRPr="00C43D71" w:rsidRDefault="00977578" w:rsidP="00DD571B">
            <w:pPr>
              <w:numPr>
                <w:ilvl w:val="0"/>
                <w:numId w:val="2"/>
              </w:numPr>
              <w:autoSpaceDE w:val="0"/>
              <w:autoSpaceDN w:val="0"/>
              <w:adjustRightInd w:val="0"/>
              <w:spacing w:line="360" w:lineRule="auto"/>
              <w:jc w:val="left"/>
              <w:rPr>
                <w:szCs w:val="21"/>
              </w:rPr>
            </w:pPr>
            <w:proofErr w:type="gramStart"/>
            <w:r w:rsidRPr="00C43D71">
              <w:rPr>
                <w:szCs w:val="21"/>
              </w:rPr>
              <w:t>Cai</w:t>
            </w:r>
            <w:proofErr w:type="gramEnd"/>
            <w:r w:rsidRPr="00C43D71">
              <w:rPr>
                <w:szCs w:val="21"/>
              </w:rPr>
              <w:t xml:space="preserve"> Yuanbing, Zhang Hao, Pan Wenbin, Chen Yanhong, </w:t>
            </w:r>
            <w:r w:rsidRPr="00C43D71">
              <w:rPr>
                <w:b/>
                <w:szCs w:val="21"/>
              </w:rPr>
              <w:t>Wang Xiangrong*</w:t>
            </w:r>
            <w:r w:rsidRPr="00C43D71">
              <w:rPr>
                <w:szCs w:val="21"/>
              </w:rPr>
              <w:t xml:space="preserve">.2012. Urban Expansion and Its Influencing Factors in Natural Wetland Distribution Area in Fuzhou City, China. Chin.Geogra.Sci. Vol.22, No.5:568-577.  </w:t>
            </w:r>
            <w:r w:rsidRPr="00C43D71">
              <w:rPr>
                <w:color w:val="131413"/>
                <w:kern w:val="0"/>
                <w:szCs w:val="21"/>
              </w:rPr>
              <w:t>（</w:t>
            </w:r>
            <w:r w:rsidRPr="00C43D71">
              <w:rPr>
                <w:color w:val="131413"/>
                <w:kern w:val="0"/>
                <w:szCs w:val="21"/>
              </w:rPr>
              <w:t xml:space="preserve">SCI </w:t>
            </w:r>
            <w:r w:rsidRPr="00C43D71">
              <w:rPr>
                <w:color w:val="131413"/>
                <w:kern w:val="0"/>
                <w:szCs w:val="21"/>
              </w:rPr>
              <w:t>收录</w:t>
            </w:r>
            <w:r w:rsidRPr="00C43D71">
              <w:rPr>
                <w:color w:val="131413"/>
                <w:kern w:val="0"/>
                <w:szCs w:val="21"/>
              </w:rPr>
              <w:t xml:space="preserve"> </w:t>
            </w:r>
            <w:r w:rsidRPr="00C43D71">
              <w:rPr>
                <w:color w:val="131413"/>
                <w:kern w:val="0"/>
                <w:szCs w:val="21"/>
              </w:rPr>
              <w:t>）</w:t>
            </w:r>
          </w:p>
          <w:p w:rsidR="00977578" w:rsidRPr="00C43D71" w:rsidRDefault="00977578" w:rsidP="00DD571B">
            <w:pPr>
              <w:numPr>
                <w:ilvl w:val="0"/>
                <w:numId w:val="2"/>
              </w:numPr>
              <w:autoSpaceDE w:val="0"/>
              <w:autoSpaceDN w:val="0"/>
              <w:adjustRightInd w:val="0"/>
              <w:spacing w:line="360" w:lineRule="auto"/>
              <w:jc w:val="left"/>
              <w:rPr>
                <w:szCs w:val="21"/>
              </w:rPr>
            </w:pPr>
            <w:r w:rsidRPr="00C43D71">
              <w:rPr>
                <w:szCs w:val="21"/>
              </w:rPr>
              <w:t>Qingwei Ma, Jing Ren , Honghui Huang, Shoubing Wang,</w:t>
            </w:r>
            <w:r w:rsidR="00C05357" w:rsidRPr="00C43D71">
              <w:rPr>
                <w:szCs w:val="21"/>
              </w:rPr>
              <w:t xml:space="preserve"> </w:t>
            </w:r>
            <w:r w:rsidRPr="00C43D71">
              <w:rPr>
                <w:b/>
                <w:szCs w:val="21"/>
              </w:rPr>
              <w:t>Xiangrong Wang</w:t>
            </w:r>
            <w:r w:rsidRPr="00C43D71">
              <w:rPr>
                <w:szCs w:val="21"/>
              </w:rPr>
              <w:t xml:space="preserve"> ,Zhengqiu</w:t>
            </w:r>
            <w:r w:rsidR="00C05357" w:rsidRPr="00C43D71">
              <w:rPr>
                <w:szCs w:val="21"/>
              </w:rPr>
              <w:t xml:space="preserve"> </w:t>
            </w:r>
            <w:r w:rsidRPr="00C43D71">
              <w:rPr>
                <w:szCs w:val="21"/>
              </w:rPr>
              <w:t>Fan. 2012, Kinetic and mechanistic study of microcystin-LR degradation by nitrous acid under ultraviolet irradiation. Journal of Hazardous Materials</w:t>
            </w:r>
            <w:r w:rsidRPr="00C43D71">
              <w:rPr>
                <w:szCs w:val="21"/>
              </w:rPr>
              <w:t>，</w:t>
            </w:r>
            <w:r w:rsidRPr="00C43D71">
              <w:rPr>
                <w:szCs w:val="21"/>
              </w:rPr>
              <w:t xml:space="preserve">2012, 215-216(10):75–82 </w:t>
            </w:r>
            <w:r w:rsidRPr="00C43D71">
              <w:rPr>
                <w:szCs w:val="21"/>
              </w:rPr>
              <w:t>（</w:t>
            </w:r>
            <w:r w:rsidRPr="00C43D71">
              <w:rPr>
                <w:szCs w:val="21"/>
              </w:rPr>
              <w:t xml:space="preserve">SCI </w:t>
            </w:r>
            <w:r w:rsidRPr="00C43D71">
              <w:rPr>
                <w:szCs w:val="21"/>
              </w:rPr>
              <w:t>收录</w:t>
            </w:r>
            <w:r w:rsidRPr="00C43D71">
              <w:rPr>
                <w:szCs w:val="21"/>
              </w:rPr>
              <w:t>, IF 3.925</w:t>
            </w:r>
            <w:r w:rsidRPr="00C43D71">
              <w:rPr>
                <w:szCs w:val="21"/>
              </w:rPr>
              <w:t>）</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szCs w:val="21"/>
              </w:rPr>
              <w:t xml:space="preserve">Qingwei Ma, Jing Ren, Honghui Huang, </w:t>
            </w:r>
            <w:r w:rsidRPr="00C43D71">
              <w:rPr>
                <w:b/>
                <w:szCs w:val="21"/>
              </w:rPr>
              <w:t>Xiangrong Wang</w:t>
            </w:r>
            <w:r w:rsidRPr="00C43D71">
              <w:rPr>
                <w:szCs w:val="21"/>
              </w:rPr>
              <w:t>, Shoubing Wang, Qun Luo, Zhengqiu Fan. 2011. A Novel Degradation Method of Microcystin-LR Induced by Nitrous Acid. Fresenius Environmental Bulletin.</w:t>
            </w:r>
            <w:proofErr w:type="gramStart"/>
            <w:r w:rsidRPr="00C43D71">
              <w:rPr>
                <w:szCs w:val="21"/>
              </w:rPr>
              <w:t>,20</w:t>
            </w:r>
            <w:proofErr w:type="gramEnd"/>
            <w:r w:rsidRPr="00C43D71">
              <w:rPr>
                <w:szCs w:val="21"/>
              </w:rPr>
              <w:t xml:space="preserve"> (4a):1007-1012. </w:t>
            </w:r>
            <w:r w:rsidRPr="00C43D71">
              <w:rPr>
                <w:szCs w:val="21"/>
              </w:rPr>
              <w:t>（</w:t>
            </w:r>
            <w:r w:rsidRPr="00C43D71">
              <w:rPr>
                <w:szCs w:val="21"/>
              </w:rPr>
              <w:t xml:space="preserve">SCI </w:t>
            </w:r>
            <w:r w:rsidRPr="00C43D71">
              <w:rPr>
                <w:szCs w:val="21"/>
              </w:rPr>
              <w:t>收录</w:t>
            </w:r>
            <w:r w:rsidRPr="00C43D71">
              <w:rPr>
                <w:szCs w:val="21"/>
              </w:rPr>
              <w:t xml:space="preserve"> </w:t>
            </w:r>
            <w:r w:rsidRPr="00C43D71">
              <w:rPr>
                <w:szCs w:val="21"/>
              </w:rPr>
              <w:t>）</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b/>
                <w:szCs w:val="21"/>
              </w:rPr>
              <w:t>Xiangrong Wang</w:t>
            </w:r>
            <w:r w:rsidRPr="00C43D71">
              <w:rPr>
                <w:szCs w:val="21"/>
              </w:rPr>
              <w:t>, Shixiong Wang, Yuan Wang, Huanran Ling and Zhengqiu Fan.2011. Global Climate Change and Strategies for Urban Sustainability: A Case Study of the Estuary City – Shanghai, China. UGEC Viewpoints, No.6: 46-49 November 2011</w:t>
            </w:r>
            <w:proofErr w:type="gramStart"/>
            <w:r w:rsidRPr="00C43D71">
              <w:rPr>
                <w:szCs w:val="21"/>
              </w:rPr>
              <w:t>,w</w:t>
            </w:r>
            <w:proofErr w:type="gramEnd"/>
            <w:r w:rsidRPr="00C43D71">
              <w:rPr>
                <w:szCs w:val="21"/>
              </w:rPr>
              <w:t xml:space="preserve"> ww.ugec.org.</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szCs w:val="21"/>
              </w:rPr>
              <w:t xml:space="preserve">Ying Ying Li, </w:t>
            </w:r>
            <w:r w:rsidRPr="00C43D71">
              <w:rPr>
                <w:b/>
                <w:szCs w:val="21"/>
              </w:rPr>
              <w:t>Xiangrong Wang</w:t>
            </w:r>
            <w:r w:rsidRPr="00C43D71">
              <w:rPr>
                <w:szCs w:val="21"/>
              </w:rPr>
              <w:t xml:space="preserve"> and Cheng Lin Huang.2011.Key </w:t>
            </w:r>
            <w:proofErr w:type="gramStart"/>
            <w:r w:rsidRPr="00C43D71">
              <w:rPr>
                <w:szCs w:val="21"/>
              </w:rPr>
              <w:t>street</w:t>
            </w:r>
            <w:proofErr w:type="gramEnd"/>
            <w:r w:rsidRPr="00C43D71">
              <w:rPr>
                <w:szCs w:val="21"/>
              </w:rPr>
              <w:t xml:space="preserve"> tree species </w:t>
            </w:r>
            <w:r w:rsidRPr="00C43D71">
              <w:rPr>
                <w:szCs w:val="21"/>
              </w:rPr>
              <w:lastRenderedPageBreak/>
              <w:t>selection in urban areas. African Journal of Agricultural Research, Vol. 6(15): 3539-3550 (SCI indexed).</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b/>
                <w:szCs w:val="21"/>
              </w:rPr>
              <w:t>王祥荣</w:t>
            </w:r>
            <w:r w:rsidRPr="00C43D71">
              <w:rPr>
                <w:szCs w:val="21"/>
              </w:rPr>
              <w:t>，</w:t>
            </w:r>
            <w:r w:rsidRPr="00C43D71">
              <w:rPr>
                <w:szCs w:val="21"/>
              </w:rPr>
              <w:t>2011.</w:t>
            </w:r>
            <w:r w:rsidRPr="00C43D71">
              <w:rPr>
                <w:szCs w:val="21"/>
              </w:rPr>
              <w:t>全球变化与河口城市气候脆弱性区划及对策研究</w:t>
            </w:r>
            <w:r w:rsidRPr="00C43D71">
              <w:rPr>
                <w:szCs w:val="21"/>
              </w:rPr>
              <w:t>—</w:t>
            </w:r>
            <w:r w:rsidRPr="00C43D71">
              <w:rPr>
                <w:szCs w:val="21"/>
              </w:rPr>
              <w:t>以上海为例。</w:t>
            </w:r>
            <w:proofErr w:type="gramStart"/>
            <w:r w:rsidRPr="00C43D71">
              <w:rPr>
                <w:szCs w:val="21"/>
              </w:rPr>
              <w:t>见桑卫国</w:t>
            </w:r>
            <w:proofErr w:type="gramEnd"/>
            <w:r w:rsidRPr="00C43D71">
              <w:rPr>
                <w:szCs w:val="21"/>
              </w:rPr>
              <w:t>、陈宗兴主编《生态健康与生态城市》</w:t>
            </w:r>
            <w:r w:rsidRPr="00C43D71">
              <w:rPr>
                <w:szCs w:val="21"/>
              </w:rPr>
              <w:t>(</w:t>
            </w:r>
            <w:r w:rsidRPr="00C43D71">
              <w:rPr>
                <w:szCs w:val="21"/>
              </w:rPr>
              <w:t>第六届中国生态健康论坛文集</w:t>
            </w:r>
            <w:r w:rsidRPr="00C43D71">
              <w:rPr>
                <w:szCs w:val="21"/>
              </w:rPr>
              <w:t>)</w:t>
            </w:r>
            <w:r w:rsidRPr="00C43D71">
              <w:rPr>
                <w:szCs w:val="21"/>
              </w:rPr>
              <w:t>，北京：中国医药卫生出版社。</w:t>
            </w:r>
          </w:p>
          <w:p w:rsidR="00C43D71" w:rsidRPr="00C43D71" w:rsidRDefault="00C43D71" w:rsidP="00DD571B">
            <w:pPr>
              <w:numPr>
                <w:ilvl w:val="0"/>
                <w:numId w:val="2"/>
              </w:numPr>
              <w:autoSpaceDE w:val="0"/>
              <w:autoSpaceDN w:val="0"/>
              <w:adjustRightInd w:val="0"/>
              <w:spacing w:line="360" w:lineRule="auto"/>
              <w:jc w:val="left"/>
              <w:rPr>
                <w:szCs w:val="21"/>
              </w:rPr>
            </w:pPr>
            <w:proofErr w:type="gramStart"/>
            <w:r w:rsidRPr="00C43D71">
              <w:rPr>
                <w:szCs w:val="21"/>
              </w:rPr>
              <w:t>凌</w:t>
            </w:r>
            <w:proofErr w:type="gramEnd"/>
            <w:r w:rsidRPr="00C43D71">
              <w:rPr>
                <w:szCs w:val="21"/>
              </w:rPr>
              <w:t>焕然，王伟，樊正球，</w:t>
            </w:r>
            <w:r w:rsidRPr="00C43D71">
              <w:rPr>
                <w:b/>
                <w:szCs w:val="21"/>
              </w:rPr>
              <w:t>王祥荣</w:t>
            </w:r>
            <w:r w:rsidRPr="00C43D71">
              <w:rPr>
                <w:b/>
                <w:szCs w:val="21"/>
              </w:rPr>
              <w:t>*</w:t>
            </w:r>
            <w:r w:rsidRPr="00C43D71">
              <w:rPr>
                <w:szCs w:val="21"/>
              </w:rPr>
              <w:t xml:space="preserve">. </w:t>
            </w:r>
            <w:r w:rsidRPr="00C43D71">
              <w:rPr>
                <w:szCs w:val="21"/>
              </w:rPr>
              <w:t>近二十年来上海市不同城市空间绿地的生态效益研究，生态学报</w:t>
            </w:r>
            <w:r w:rsidRPr="00C43D71">
              <w:rPr>
                <w:szCs w:val="21"/>
              </w:rPr>
              <w:t>.2011,31(19)</w:t>
            </w:r>
            <w:r w:rsidRPr="00C43D71">
              <w:rPr>
                <w:szCs w:val="21"/>
              </w:rPr>
              <w:t>：</w:t>
            </w:r>
            <w:r w:rsidRPr="00C43D71">
              <w:rPr>
                <w:szCs w:val="21"/>
              </w:rPr>
              <w:t>5607-5615</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szCs w:val="21"/>
              </w:rPr>
              <w:t>刘新</w:t>
            </w:r>
            <w:r w:rsidRPr="00C43D71">
              <w:rPr>
                <w:szCs w:val="21"/>
              </w:rPr>
              <w:t>,</w:t>
            </w:r>
            <w:r w:rsidRPr="00C43D71">
              <w:rPr>
                <w:szCs w:val="21"/>
              </w:rPr>
              <w:t>吴林豪</w:t>
            </w:r>
            <w:r w:rsidRPr="00C43D71">
              <w:rPr>
                <w:szCs w:val="21"/>
              </w:rPr>
              <w:t>,</w:t>
            </w:r>
            <w:r w:rsidRPr="00C43D71">
              <w:rPr>
                <w:szCs w:val="21"/>
              </w:rPr>
              <w:t>张浩</w:t>
            </w:r>
            <w:r w:rsidRPr="00C43D71">
              <w:rPr>
                <w:szCs w:val="21"/>
              </w:rPr>
              <w:t>,</w:t>
            </w:r>
            <w:r w:rsidRPr="00C43D71">
              <w:rPr>
                <w:b/>
                <w:szCs w:val="21"/>
              </w:rPr>
              <w:t>王祥荣</w:t>
            </w:r>
            <w:r w:rsidRPr="00C43D71">
              <w:rPr>
                <w:b/>
                <w:szCs w:val="21"/>
              </w:rPr>
              <w:t>.*</w:t>
            </w:r>
            <w:r w:rsidRPr="00C43D71">
              <w:rPr>
                <w:szCs w:val="21"/>
              </w:rPr>
              <w:t xml:space="preserve">. 2011. </w:t>
            </w:r>
            <w:r w:rsidRPr="00C43D71">
              <w:rPr>
                <w:szCs w:val="21"/>
              </w:rPr>
              <w:t>城市绿地植物群落空气负离子水平及影响要素研究</w:t>
            </w:r>
            <w:r w:rsidRPr="00C43D71">
              <w:rPr>
                <w:szCs w:val="21"/>
              </w:rPr>
              <w:t>[J].</w:t>
            </w:r>
            <w:r w:rsidRPr="00C43D71">
              <w:rPr>
                <w:szCs w:val="21"/>
              </w:rPr>
              <w:t>复旦学报</w:t>
            </w:r>
            <w:r w:rsidRPr="00C43D71">
              <w:rPr>
                <w:szCs w:val="21"/>
              </w:rPr>
              <w:t>, 50(2):206-212.</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szCs w:val="21"/>
              </w:rPr>
              <w:t>吴林豪</w:t>
            </w:r>
            <w:r w:rsidRPr="00C43D71">
              <w:rPr>
                <w:szCs w:val="21"/>
              </w:rPr>
              <w:t>,</w:t>
            </w:r>
            <w:r w:rsidRPr="00C43D71">
              <w:rPr>
                <w:szCs w:val="21"/>
              </w:rPr>
              <w:t>刘新</w:t>
            </w:r>
            <w:r w:rsidRPr="00C43D71">
              <w:rPr>
                <w:szCs w:val="21"/>
              </w:rPr>
              <w:t>,</w:t>
            </w:r>
            <w:r w:rsidRPr="00C43D71">
              <w:rPr>
                <w:szCs w:val="21"/>
              </w:rPr>
              <w:t>樊正球</w:t>
            </w:r>
            <w:r w:rsidRPr="00C43D71">
              <w:rPr>
                <w:szCs w:val="21"/>
              </w:rPr>
              <w:t>,</w:t>
            </w:r>
            <w:r w:rsidRPr="00C43D71">
              <w:rPr>
                <w:b/>
                <w:szCs w:val="21"/>
              </w:rPr>
              <w:t>王祥荣</w:t>
            </w:r>
            <w:r w:rsidRPr="00C43D71">
              <w:rPr>
                <w:b/>
                <w:szCs w:val="21"/>
              </w:rPr>
              <w:t>*</w:t>
            </w:r>
            <w:r w:rsidRPr="00C43D71">
              <w:rPr>
                <w:szCs w:val="21"/>
              </w:rPr>
              <w:t>2011. H1</w:t>
            </w:r>
            <w:r w:rsidRPr="00C43D71">
              <w:rPr>
                <w:szCs w:val="21"/>
              </w:rPr>
              <w:t>菌降解铜绿微囊藻</w:t>
            </w:r>
            <w:proofErr w:type="gramStart"/>
            <w:r w:rsidRPr="00C43D71">
              <w:rPr>
                <w:szCs w:val="21"/>
              </w:rPr>
              <w:t>的溶藻特性</w:t>
            </w:r>
            <w:proofErr w:type="gramEnd"/>
            <w:r w:rsidRPr="00C43D71">
              <w:rPr>
                <w:szCs w:val="21"/>
              </w:rPr>
              <w:t>[J].</w:t>
            </w:r>
            <w:r w:rsidRPr="00C43D71">
              <w:rPr>
                <w:szCs w:val="21"/>
              </w:rPr>
              <w:t>复旦学报</w:t>
            </w:r>
            <w:r w:rsidRPr="00C43D71">
              <w:rPr>
                <w:szCs w:val="21"/>
              </w:rPr>
              <w:t>, 50 (2):220-224.</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szCs w:val="21"/>
              </w:rPr>
              <w:t>马庆伟</w:t>
            </w:r>
            <w:r w:rsidRPr="00C43D71">
              <w:rPr>
                <w:szCs w:val="21"/>
              </w:rPr>
              <w:t>,</w:t>
            </w:r>
            <w:r w:rsidRPr="00C43D71">
              <w:rPr>
                <w:szCs w:val="21"/>
              </w:rPr>
              <w:t>黄洪辉</w:t>
            </w:r>
            <w:r w:rsidRPr="00C43D71">
              <w:rPr>
                <w:szCs w:val="21"/>
              </w:rPr>
              <w:t>,</w:t>
            </w:r>
            <w:r w:rsidRPr="00C43D71">
              <w:rPr>
                <w:szCs w:val="21"/>
              </w:rPr>
              <w:t>任晶</w:t>
            </w:r>
            <w:r w:rsidRPr="00C43D71">
              <w:rPr>
                <w:szCs w:val="21"/>
              </w:rPr>
              <w:t xml:space="preserve">, </w:t>
            </w:r>
            <w:r w:rsidRPr="00C43D71">
              <w:rPr>
                <w:szCs w:val="21"/>
              </w:rPr>
              <w:t>樊正球</w:t>
            </w:r>
            <w:r w:rsidRPr="00C43D71">
              <w:rPr>
                <w:szCs w:val="21"/>
              </w:rPr>
              <w:t>,</w:t>
            </w:r>
            <w:r w:rsidRPr="00C43D71">
              <w:rPr>
                <w:b/>
                <w:szCs w:val="21"/>
              </w:rPr>
              <w:t>王祥荣</w:t>
            </w:r>
            <w:r w:rsidRPr="00C43D71">
              <w:rPr>
                <w:szCs w:val="21"/>
              </w:rPr>
              <w:t>. 2011.</w:t>
            </w:r>
            <w:r w:rsidRPr="00C43D71">
              <w:rPr>
                <w:szCs w:val="21"/>
              </w:rPr>
              <w:t>亚硝酸对微囊藻毒素</w:t>
            </w:r>
            <w:r w:rsidRPr="00C43D71">
              <w:rPr>
                <w:szCs w:val="21"/>
              </w:rPr>
              <w:t>-LR</w:t>
            </w:r>
            <w:r w:rsidRPr="00C43D71">
              <w:rPr>
                <w:szCs w:val="21"/>
              </w:rPr>
              <w:t>的降解动力学</w:t>
            </w:r>
            <w:r w:rsidRPr="00C43D71">
              <w:rPr>
                <w:szCs w:val="21"/>
              </w:rPr>
              <w:t>[J].</w:t>
            </w:r>
            <w:r w:rsidRPr="00C43D71">
              <w:rPr>
                <w:szCs w:val="21"/>
              </w:rPr>
              <w:t>复旦学报</w:t>
            </w:r>
            <w:r w:rsidRPr="00C43D71">
              <w:rPr>
                <w:szCs w:val="21"/>
              </w:rPr>
              <w:t>, 50(2):213-219.</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szCs w:val="21"/>
              </w:rPr>
              <w:t>Bo Tian, LiquanZhang,</w:t>
            </w:r>
            <w:r w:rsidRPr="00C43D71">
              <w:rPr>
                <w:b/>
                <w:szCs w:val="21"/>
              </w:rPr>
              <w:t xml:space="preserve"> Xiangrong Wang*</w:t>
            </w:r>
            <w:r w:rsidRPr="00C43D71">
              <w:rPr>
                <w:szCs w:val="21"/>
              </w:rPr>
              <w:t xml:space="preserve">, YunxuanZhou, Wen Zhang.2010. Forecasting the effects of sea-level rise at Chongming Dongtan Nature Reserve in the Yangtze Delta, Shanghai, China Ecological Engineering 36 (2010) 1383–1388. </w:t>
            </w:r>
            <w:r w:rsidRPr="00C43D71">
              <w:rPr>
                <w:szCs w:val="21"/>
              </w:rPr>
              <w:t>（</w:t>
            </w:r>
            <w:r w:rsidRPr="00C43D71">
              <w:rPr>
                <w:szCs w:val="21"/>
              </w:rPr>
              <w:t xml:space="preserve">SCI </w:t>
            </w:r>
            <w:r w:rsidRPr="00C43D71">
              <w:rPr>
                <w:szCs w:val="21"/>
              </w:rPr>
              <w:t>收录</w:t>
            </w:r>
            <w:r w:rsidRPr="00C43D71">
              <w:rPr>
                <w:szCs w:val="21"/>
              </w:rPr>
              <w:t xml:space="preserve"> </w:t>
            </w:r>
            <w:r w:rsidRPr="00C43D71">
              <w:rPr>
                <w:szCs w:val="21"/>
              </w:rPr>
              <w:t>）</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szCs w:val="21"/>
              </w:rPr>
              <w:t xml:space="preserve">Jing Ren, Qingwei Ma, Honghui Huang, </w:t>
            </w:r>
            <w:r w:rsidRPr="00C43D71">
              <w:rPr>
                <w:b/>
                <w:szCs w:val="21"/>
              </w:rPr>
              <w:t>Xiangrong Wang</w:t>
            </w:r>
            <w:r w:rsidRPr="00C43D71">
              <w:rPr>
                <w:szCs w:val="21"/>
              </w:rPr>
              <w:t xml:space="preserve">, Shoubing Wang, and Zhengqiu Fan. 2010. Oxidative Degradation of Microcystin-LR by Combination of UV/H2O2. Fresenius Environmental Bulletin Vol. 19(12):3037-3044. </w:t>
            </w:r>
            <w:r w:rsidRPr="00C43D71">
              <w:rPr>
                <w:szCs w:val="21"/>
              </w:rPr>
              <w:t>（</w:t>
            </w:r>
            <w:r w:rsidRPr="00C43D71">
              <w:rPr>
                <w:szCs w:val="21"/>
              </w:rPr>
              <w:t xml:space="preserve">SCI </w:t>
            </w:r>
            <w:r w:rsidRPr="00C43D71">
              <w:rPr>
                <w:szCs w:val="21"/>
              </w:rPr>
              <w:t>收录</w:t>
            </w:r>
            <w:r w:rsidRPr="00C43D71">
              <w:rPr>
                <w:szCs w:val="21"/>
              </w:rPr>
              <w:t xml:space="preserve"> </w:t>
            </w:r>
            <w:r w:rsidRPr="00C43D71">
              <w:rPr>
                <w:szCs w:val="21"/>
              </w:rPr>
              <w:t>）</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szCs w:val="21"/>
              </w:rPr>
              <w:t xml:space="preserve">Yi Yong, Hao Zhang, </w:t>
            </w:r>
            <w:r w:rsidRPr="00C43D71">
              <w:rPr>
                <w:b/>
                <w:szCs w:val="21"/>
              </w:rPr>
              <w:t>Xiangrong Wang*</w:t>
            </w:r>
            <w:r w:rsidRPr="00C43D71">
              <w:rPr>
                <w:szCs w:val="21"/>
              </w:rPr>
              <w:t xml:space="preserve"> and U.Schubert. 2010</w:t>
            </w:r>
            <w:proofErr w:type="gramStart"/>
            <w:r w:rsidRPr="00C43D71">
              <w:rPr>
                <w:szCs w:val="21"/>
              </w:rPr>
              <w:t>.Urban</w:t>
            </w:r>
            <w:proofErr w:type="gramEnd"/>
            <w:r w:rsidRPr="00C43D71">
              <w:rPr>
                <w:szCs w:val="21"/>
              </w:rPr>
              <w:t xml:space="preserve"> Land-Use Zoning Based on Ecological Evaluation for Large Conurbations in Less Developed Regions: Case Study in Foshan, China. Journal of Urban Planning and  Development, DOI: 10.1061/(ASCE) 0733-9488, 2010.136(2):116-121 (SCI indexed)</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szCs w:val="21"/>
              </w:rPr>
              <w:t xml:space="preserve">Lei Chang Huang, ShuHong Ye, Xun Gu, Fu-Cun Cao, Zheng Qiu Fan, </w:t>
            </w:r>
            <w:r w:rsidRPr="00C43D71">
              <w:rPr>
                <w:b/>
                <w:szCs w:val="21"/>
              </w:rPr>
              <w:t>Xiangrong</w:t>
            </w:r>
            <w:r w:rsidR="00BE7EA4">
              <w:rPr>
                <w:b/>
                <w:szCs w:val="21"/>
              </w:rPr>
              <w:t xml:space="preserve"> </w:t>
            </w:r>
            <w:r w:rsidRPr="00C43D71">
              <w:rPr>
                <w:b/>
                <w:szCs w:val="21"/>
              </w:rPr>
              <w:t>Wang</w:t>
            </w:r>
            <w:r w:rsidRPr="00C43D71">
              <w:rPr>
                <w:szCs w:val="21"/>
              </w:rPr>
              <w:t>,</w:t>
            </w:r>
            <w:r w:rsidR="00BE7EA4">
              <w:rPr>
                <w:szCs w:val="21"/>
              </w:rPr>
              <w:t xml:space="preserve"> </w:t>
            </w:r>
            <w:r w:rsidRPr="00C43D71">
              <w:rPr>
                <w:szCs w:val="21"/>
              </w:rPr>
              <w:t xml:space="preserve">YaSheng Wu, ShouBing Wang. 2010. A sustainable landscape ecosystem design: a case study. Annals of The New York Academy of Sciences(SCI,IF4.364).1195:S1 Ecological complexity and sustainability, E154-E163 </w:t>
            </w:r>
            <w:r w:rsidRPr="00C43D71">
              <w:rPr>
                <w:szCs w:val="21"/>
              </w:rPr>
              <w:t>（</w:t>
            </w:r>
            <w:r w:rsidRPr="00C43D71">
              <w:rPr>
                <w:szCs w:val="21"/>
              </w:rPr>
              <w:t xml:space="preserve">SCI </w:t>
            </w:r>
            <w:r w:rsidRPr="00C43D71">
              <w:rPr>
                <w:szCs w:val="21"/>
              </w:rPr>
              <w:t>收录</w:t>
            </w:r>
            <w:r w:rsidRPr="00C43D71">
              <w:rPr>
                <w:szCs w:val="21"/>
              </w:rPr>
              <w:t xml:space="preserve"> </w:t>
            </w:r>
            <w:r w:rsidRPr="00C43D71">
              <w:rPr>
                <w:szCs w:val="21"/>
              </w:rPr>
              <w:t>）</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b/>
                <w:szCs w:val="21"/>
              </w:rPr>
              <w:t>王祥荣</w:t>
            </w:r>
            <w:r w:rsidRPr="00C43D71">
              <w:rPr>
                <w:szCs w:val="21"/>
              </w:rPr>
              <w:t>，胡欢，母锐敏，樊正球</w:t>
            </w:r>
            <w:r w:rsidRPr="00C43D71">
              <w:rPr>
                <w:szCs w:val="21"/>
              </w:rPr>
              <w:t>,2010.</w:t>
            </w:r>
            <w:r w:rsidRPr="00C43D71">
              <w:rPr>
                <w:szCs w:val="21"/>
              </w:rPr>
              <w:t>铜绿微囊藻降解菌的分离鉴定</w:t>
            </w:r>
            <w:proofErr w:type="gramStart"/>
            <w:r w:rsidRPr="00C43D71">
              <w:rPr>
                <w:szCs w:val="21"/>
              </w:rPr>
              <w:t>及其溶藻特性</w:t>
            </w:r>
            <w:proofErr w:type="gramEnd"/>
            <w:r w:rsidRPr="00C43D71">
              <w:rPr>
                <w:szCs w:val="21"/>
              </w:rPr>
              <w:t>的实验研究</w:t>
            </w:r>
            <w:r w:rsidRPr="00C43D71">
              <w:rPr>
                <w:szCs w:val="21"/>
              </w:rPr>
              <w:t xml:space="preserve">. </w:t>
            </w:r>
            <w:r w:rsidRPr="00C43D71">
              <w:rPr>
                <w:szCs w:val="21"/>
              </w:rPr>
              <w:t>中国科技论文在线，</w:t>
            </w:r>
            <w:r w:rsidRPr="00C43D71">
              <w:rPr>
                <w:szCs w:val="21"/>
              </w:rPr>
              <w:t>2010.3</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szCs w:val="21"/>
              </w:rPr>
              <w:t>任晶，</w:t>
            </w:r>
            <w:r w:rsidRPr="00C43D71">
              <w:rPr>
                <w:b/>
                <w:szCs w:val="21"/>
              </w:rPr>
              <w:t>王祥荣</w:t>
            </w:r>
            <w:r w:rsidRPr="00C43D71">
              <w:rPr>
                <w:szCs w:val="21"/>
              </w:rPr>
              <w:t>，郝孟丽</w:t>
            </w:r>
            <w:r w:rsidRPr="00C43D71">
              <w:rPr>
                <w:szCs w:val="21"/>
              </w:rPr>
              <w:t>,2010.</w:t>
            </w:r>
            <w:r w:rsidRPr="00C43D71">
              <w:rPr>
                <w:szCs w:val="21"/>
              </w:rPr>
              <w:t>铜绿微囊藻胞内毒素</w:t>
            </w:r>
            <w:r w:rsidRPr="00C43D71">
              <w:rPr>
                <w:szCs w:val="21"/>
              </w:rPr>
              <w:t xml:space="preserve"> Microcystin-LR</w:t>
            </w:r>
            <w:r w:rsidRPr="00C43D71">
              <w:rPr>
                <w:szCs w:val="21"/>
              </w:rPr>
              <w:t>提取条件的优化</w:t>
            </w:r>
            <w:r w:rsidRPr="00C43D71">
              <w:rPr>
                <w:szCs w:val="21"/>
              </w:rPr>
              <w:t>.</w:t>
            </w:r>
            <w:r w:rsidRPr="00C43D71">
              <w:rPr>
                <w:szCs w:val="21"/>
              </w:rPr>
              <w:t>中国科技论文在线，</w:t>
            </w:r>
            <w:r w:rsidRPr="00C43D71">
              <w:rPr>
                <w:szCs w:val="21"/>
              </w:rPr>
              <w:t>2010.3</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szCs w:val="21"/>
              </w:rPr>
              <w:t>王寿兵，许</w:t>
            </w:r>
            <w:r w:rsidRPr="00C43D71">
              <w:rPr>
                <w:szCs w:val="21"/>
              </w:rPr>
              <w:t xml:space="preserve"> </w:t>
            </w:r>
            <w:r w:rsidRPr="00C43D71">
              <w:rPr>
                <w:szCs w:val="21"/>
              </w:rPr>
              <w:t>博，陈雅敏，柏红霞，</w:t>
            </w:r>
            <w:r w:rsidRPr="00C43D71">
              <w:rPr>
                <w:b/>
                <w:szCs w:val="21"/>
              </w:rPr>
              <w:t>王祥荣</w:t>
            </w:r>
            <w:r w:rsidRPr="00C43D71">
              <w:rPr>
                <w:szCs w:val="21"/>
              </w:rPr>
              <w:t>，樊正球</w:t>
            </w:r>
            <w:r w:rsidRPr="00C43D71">
              <w:rPr>
                <w:szCs w:val="21"/>
              </w:rPr>
              <w:t>, 2010.</w:t>
            </w:r>
            <w:r w:rsidRPr="00C43D71">
              <w:rPr>
                <w:szCs w:val="21"/>
              </w:rPr>
              <w:t>省际煤炭贸易中的污染转移评估方法及案例研究</w:t>
            </w:r>
            <w:r w:rsidRPr="00C43D71">
              <w:rPr>
                <w:szCs w:val="21"/>
              </w:rPr>
              <w:t>.</w:t>
            </w:r>
            <w:r w:rsidRPr="00C43D71">
              <w:rPr>
                <w:szCs w:val="21"/>
              </w:rPr>
              <w:t>中国人口资源与环境</w:t>
            </w:r>
            <w:r w:rsidRPr="00C43D71">
              <w:rPr>
                <w:szCs w:val="21"/>
              </w:rPr>
              <w:t>, 20</w:t>
            </w:r>
            <w:r w:rsidRPr="00C43D71">
              <w:rPr>
                <w:szCs w:val="21"/>
              </w:rPr>
              <w:t>（</w:t>
            </w:r>
            <w:r w:rsidRPr="00C43D71">
              <w:rPr>
                <w:szCs w:val="21"/>
              </w:rPr>
              <w:t>11</w:t>
            </w:r>
            <w:r w:rsidRPr="00C43D71">
              <w:rPr>
                <w:szCs w:val="21"/>
              </w:rPr>
              <w:t>）</w:t>
            </w:r>
            <w:r w:rsidRPr="00C43D71">
              <w:rPr>
                <w:szCs w:val="21"/>
              </w:rPr>
              <w:t>: 84-90</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szCs w:val="21"/>
              </w:rPr>
              <w:t>王寿兵，陈雅敏，许</w:t>
            </w:r>
            <w:r w:rsidRPr="00C43D71">
              <w:rPr>
                <w:szCs w:val="21"/>
              </w:rPr>
              <w:t xml:space="preserve"> </w:t>
            </w:r>
            <w:r w:rsidRPr="00C43D71">
              <w:rPr>
                <w:szCs w:val="21"/>
              </w:rPr>
              <w:t>博，</w:t>
            </w:r>
            <w:r w:rsidRPr="00C43D71">
              <w:rPr>
                <w:b/>
                <w:szCs w:val="21"/>
              </w:rPr>
              <w:t>王祥荣</w:t>
            </w:r>
            <w:r w:rsidRPr="00C43D71">
              <w:rPr>
                <w:szCs w:val="21"/>
              </w:rPr>
              <w:t>，柏红霞、樊正球</w:t>
            </w:r>
            <w:r w:rsidRPr="00C43D71">
              <w:rPr>
                <w:szCs w:val="21"/>
              </w:rPr>
              <w:t>.</w:t>
            </w:r>
            <w:r w:rsidRPr="00C43D71">
              <w:rPr>
                <w:szCs w:val="21"/>
              </w:rPr>
              <w:t>废水排污权交易率问题初探</w:t>
            </w:r>
            <w:r w:rsidRPr="00C43D71">
              <w:rPr>
                <w:szCs w:val="21"/>
              </w:rPr>
              <w:t>.</w:t>
            </w:r>
            <w:r w:rsidRPr="00C43D71">
              <w:rPr>
                <w:szCs w:val="21"/>
              </w:rPr>
              <w:t>复旦学报（核心，</w:t>
            </w:r>
            <w:r w:rsidRPr="00C43D71">
              <w:rPr>
                <w:szCs w:val="21"/>
              </w:rPr>
              <w:t>IF 0.326</w:t>
            </w:r>
            <w:r w:rsidRPr="00C43D71">
              <w:rPr>
                <w:szCs w:val="21"/>
              </w:rPr>
              <w:t>）</w:t>
            </w:r>
            <w:r w:rsidRPr="00C43D71">
              <w:rPr>
                <w:szCs w:val="21"/>
              </w:rPr>
              <w:t>, 49</w:t>
            </w:r>
            <w:r w:rsidRPr="00C43D71">
              <w:rPr>
                <w:szCs w:val="21"/>
              </w:rPr>
              <w:t>（</w:t>
            </w:r>
            <w:r w:rsidRPr="00C43D71">
              <w:rPr>
                <w:szCs w:val="21"/>
              </w:rPr>
              <w:t>5</w:t>
            </w:r>
            <w:r w:rsidRPr="00C43D71">
              <w:rPr>
                <w:szCs w:val="21"/>
              </w:rPr>
              <w:t>）</w:t>
            </w:r>
            <w:r w:rsidRPr="00C43D71">
              <w:rPr>
                <w:szCs w:val="21"/>
              </w:rPr>
              <w:t>,2010</w:t>
            </w:r>
            <w:r w:rsidRPr="00C43D71">
              <w:rPr>
                <w:szCs w:val="21"/>
              </w:rPr>
              <w:t>，</w:t>
            </w:r>
            <w:r w:rsidRPr="00C43D71">
              <w:rPr>
                <w:szCs w:val="21"/>
              </w:rPr>
              <w:t>648-652</w:t>
            </w:r>
            <w:r w:rsidRPr="00C43D71">
              <w:rPr>
                <w:szCs w:val="21"/>
              </w:rPr>
              <w:t>（</w:t>
            </w:r>
            <w:r w:rsidRPr="00C43D71">
              <w:rPr>
                <w:szCs w:val="21"/>
              </w:rPr>
              <w:t>27</w:t>
            </w:r>
            <w:r w:rsidRPr="00C43D71">
              <w:rPr>
                <w:szCs w:val="21"/>
              </w:rPr>
              <w:t>）</w:t>
            </w:r>
            <w:r w:rsidRPr="00C43D71">
              <w:rPr>
                <w:szCs w:val="21"/>
              </w:rPr>
              <w:t xml:space="preserve"> </w:t>
            </w:r>
          </w:p>
          <w:p w:rsidR="00C43D71" w:rsidRPr="00C43D71" w:rsidRDefault="00C43D71" w:rsidP="00DD571B">
            <w:pPr>
              <w:numPr>
                <w:ilvl w:val="0"/>
                <w:numId w:val="2"/>
              </w:numPr>
              <w:autoSpaceDE w:val="0"/>
              <w:autoSpaceDN w:val="0"/>
              <w:adjustRightInd w:val="0"/>
              <w:spacing w:line="360" w:lineRule="auto"/>
              <w:jc w:val="left"/>
              <w:rPr>
                <w:szCs w:val="21"/>
              </w:rPr>
            </w:pPr>
            <w:r w:rsidRPr="00C43D71">
              <w:rPr>
                <w:szCs w:val="21"/>
              </w:rPr>
              <w:lastRenderedPageBreak/>
              <w:t>龚峰景，柏红霞，陈雅敏，许博，</w:t>
            </w:r>
            <w:r w:rsidRPr="00C43D71">
              <w:rPr>
                <w:b/>
                <w:szCs w:val="21"/>
              </w:rPr>
              <w:t>王祥荣</w:t>
            </w:r>
            <w:r w:rsidRPr="00C43D71">
              <w:rPr>
                <w:szCs w:val="21"/>
              </w:rPr>
              <w:t>，王寿兵</w:t>
            </w:r>
            <w:r w:rsidRPr="00C43D71">
              <w:rPr>
                <w:szCs w:val="21"/>
              </w:rPr>
              <w:t>.</w:t>
            </w:r>
            <w:r w:rsidRPr="00C43D71">
              <w:rPr>
                <w:szCs w:val="21"/>
              </w:rPr>
              <w:t>中国省际间工业污染转移量评估方法与案例分析</w:t>
            </w:r>
            <w:r w:rsidRPr="00C43D71">
              <w:rPr>
                <w:szCs w:val="21"/>
              </w:rPr>
              <w:t>.</w:t>
            </w:r>
            <w:r w:rsidRPr="00C43D71">
              <w:rPr>
                <w:szCs w:val="21"/>
              </w:rPr>
              <w:t>复旦学报（自然科学版）（核心，</w:t>
            </w:r>
            <w:r w:rsidRPr="00C43D71">
              <w:rPr>
                <w:szCs w:val="21"/>
              </w:rPr>
              <w:t>IF0.326</w:t>
            </w:r>
            <w:r w:rsidRPr="00C43D71">
              <w:rPr>
                <w:szCs w:val="21"/>
              </w:rPr>
              <w:t>），</w:t>
            </w:r>
            <w:r w:rsidRPr="00C43D71">
              <w:rPr>
                <w:szCs w:val="21"/>
              </w:rPr>
              <w:t>49</w:t>
            </w:r>
            <w:r w:rsidRPr="00C43D71">
              <w:rPr>
                <w:szCs w:val="21"/>
              </w:rPr>
              <w:t>（</w:t>
            </w:r>
            <w:r w:rsidRPr="00C43D71">
              <w:rPr>
                <w:szCs w:val="21"/>
              </w:rPr>
              <w:t>3</w:t>
            </w:r>
            <w:r w:rsidRPr="00C43D71">
              <w:rPr>
                <w:szCs w:val="21"/>
              </w:rPr>
              <w:t>）</w:t>
            </w:r>
            <w:r w:rsidRPr="00C43D71">
              <w:rPr>
                <w:szCs w:val="21"/>
              </w:rPr>
              <w:t>,2010,362-367</w:t>
            </w:r>
          </w:p>
          <w:p w:rsidR="00C43D71" w:rsidRPr="00C43D71" w:rsidRDefault="00C43D71" w:rsidP="00C43D71">
            <w:pPr>
              <w:autoSpaceDE w:val="0"/>
              <w:autoSpaceDN w:val="0"/>
              <w:adjustRightInd w:val="0"/>
              <w:spacing w:line="240" w:lineRule="atLeast"/>
              <w:ind w:left="602" w:hangingChars="250" w:hanging="602"/>
              <w:jc w:val="left"/>
              <w:rPr>
                <w:rFonts w:ascii="仿宋" w:eastAsia="仿宋" w:hAnsi="仿宋"/>
                <w:b/>
                <w:kern w:val="0"/>
                <w:sz w:val="24"/>
                <w:szCs w:val="21"/>
              </w:rPr>
            </w:pPr>
            <w:r w:rsidRPr="00C43D71">
              <w:rPr>
                <w:rFonts w:ascii="仿宋" w:eastAsia="仿宋" w:hAnsi="仿宋" w:hint="eastAsia"/>
                <w:b/>
                <w:kern w:val="0"/>
                <w:sz w:val="24"/>
                <w:szCs w:val="21"/>
              </w:rPr>
              <w:t>主编或</w:t>
            </w:r>
            <w:r w:rsidRPr="00C43D71">
              <w:rPr>
                <w:rFonts w:ascii="仿宋" w:eastAsia="仿宋" w:hAnsi="仿宋"/>
                <w:b/>
                <w:kern w:val="0"/>
                <w:sz w:val="24"/>
                <w:szCs w:val="21"/>
              </w:rPr>
              <w:t>参编的专著：</w:t>
            </w:r>
          </w:p>
          <w:p w:rsidR="00C43D71" w:rsidRPr="00471EEA" w:rsidRDefault="00C43D71" w:rsidP="00DD571B">
            <w:pPr>
              <w:spacing w:line="360" w:lineRule="auto"/>
              <w:ind w:left="210" w:hangingChars="100" w:hanging="210"/>
              <w:outlineLvl w:val="0"/>
              <w:rPr>
                <w:szCs w:val="21"/>
              </w:rPr>
            </w:pPr>
            <w:proofErr w:type="gramStart"/>
            <w:r w:rsidRPr="00942880">
              <w:rPr>
                <w:rFonts w:ascii="宋体" w:hAnsi="宋体"/>
                <w:szCs w:val="21"/>
              </w:rPr>
              <w:t>1.</w:t>
            </w:r>
            <w:r w:rsidRPr="00C43D71">
              <w:rPr>
                <w:b/>
                <w:szCs w:val="21"/>
              </w:rPr>
              <w:t>Xiangrong</w:t>
            </w:r>
            <w:proofErr w:type="gramEnd"/>
            <w:r w:rsidRPr="00C43D71">
              <w:rPr>
                <w:b/>
                <w:szCs w:val="21"/>
              </w:rPr>
              <w:t xml:space="preserve"> Wang</w:t>
            </w:r>
            <w:r w:rsidRPr="00471EEA">
              <w:rPr>
                <w:szCs w:val="21"/>
              </w:rPr>
              <w:t>, 2016.Eco-city Construction (See Wenhua Li, Editor-in –Chief. Contemporary Ecology Research in China,</w:t>
            </w:r>
            <w:r>
              <w:rPr>
                <w:szCs w:val="21"/>
              </w:rPr>
              <w:t xml:space="preserve"> ,</w:t>
            </w:r>
            <w:r w:rsidRPr="00471EEA">
              <w:rPr>
                <w:szCs w:val="21"/>
              </w:rPr>
              <w:t>P.555-624</w:t>
            </w:r>
            <w:r>
              <w:rPr>
                <w:szCs w:val="21"/>
              </w:rPr>
              <w:t>,</w:t>
            </w:r>
            <w:r w:rsidRPr="00471EEA">
              <w:rPr>
                <w:szCs w:val="21"/>
              </w:rPr>
              <w:t xml:space="preserve"> Higher Education Press, Springer, Beijing)</w:t>
            </w:r>
          </w:p>
          <w:p w:rsidR="00C43D71" w:rsidRDefault="00C43D71" w:rsidP="00DD571B">
            <w:pPr>
              <w:spacing w:line="360" w:lineRule="auto"/>
              <w:ind w:left="210" w:hangingChars="100" w:hanging="210"/>
              <w:outlineLvl w:val="0"/>
              <w:rPr>
                <w:rFonts w:ascii="宋体" w:hAnsi="宋体"/>
                <w:szCs w:val="21"/>
              </w:rPr>
            </w:pPr>
            <w:r w:rsidRPr="00942880">
              <w:rPr>
                <w:rFonts w:ascii="宋体" w:hAnsi="宋体"/>
                <w:szCs w:val="21"/>
              </w:rPr>
              <w:t>2.</w:t>
            </w:r>
            <w:r w:rsidRPr="00BB7150">
              <w:rPr>
                <w:rFonts w:ascii="宋体" w:hAnsi="宋体" w:hint="eastAsia"/>
                <w:b/>
                <w:szCs w:val="21"/>
              </w:rPr>
              <w:t>王祥荣</w:t>
            </w:r>
            <w:r w:rsidRPr="00844CD4">
              <w:rPr>
                <w:rFonts w:ascii="宋体" w:hAnsi="宋体" w:hint="eastAsia"/>
                <w:szCs w:val="21"/>
              </w:rPr>
              <w:t>，2013.生态市、县规划建设</w:t>
            </w:r>
            <w:r>
              <w:rPr>
                <w:rFonts w:ascii="宋体" w:hAnsi="宋体" w:hint="eastAsia"/>
                <w:szCs w:val="21"/>
              </w:rPr>
              <w:t>与实践</w:t>
            </w:r>
            <w:r w:rsidRPr="00844CD4">
              <w:rPr>
                <w:rFonts w:ascii="宋体" w:hAnsi="宋体" w:hint="eastAsia"/>
                <w:szCs w:val="21"/>
              </w:rPr>
              <w:t xml:space="preserve">， </w:t>
            </w:r>
            <w:r>
              <w:rPr>
                <w:rFonts w:ascii="宋体" w:hAnsi="宋体" w:hint="eastAsia"/>
                <w:szCs w:val="21"/>
              </w:rPr>
              <w:t>（见李文华院士主编：中国当代生态学</w:t>
            </w:r>
            <w:r w:rsidRPr="00844CD4">
              <w:rPr>
                <w:rFonts w:ascii="宋体" w:hAnsi="宋体" w:hint="eastAsia"/>
                <w:szCs w:val="21"/>
              </w:rPr>
              <w:t>研究</w:t>
            </w:r>
            <w:r>
              <w:rPr>
                <w:rFonts w:ascii="宋体" w:hAnsi="宋体" w:hint="eastAsia"/>
                <w:szCs w:val="21"/>
              </w:rPr>
              <w:t>： 可持续发展卷 第三章280-306， 约4万字</w:t>
            </w:r>
            <w:r w:rsidRPr="00844CD4">
              <w:rPr>
                <w:rFonts w:ascii="宋体" w:hAnsi="宋体" w:hint="eastAsia"/>
                <w:szCs w:val="21"/>
              </w:rPr>
              <w:t>）， 科学出版社。</w:t>
            </w:r>
          </w:p>
          <w:p w:rsidR="00C43D71" w:rsidRDefault="00C43D71" w:rsidP="00DD571B">
            <w:pPr>
              <w:spacing w:line="360" w:lineRule="auto"/>
              <w:ind w:left="210" w:hangingChars="100" w:hanging="210"/>
              <w:outlineLvl w:val="0"/>
              <w:rPr>
                <w:rFonts w:ascii="宋体" w:hAnsi="宋体"/>
                <w:szCs w:val="21"/>
              </w:rPr>
            </w:pPr>
            <w:r w:rsidRPr="00942880">
              <w:rPr>
                <w:rFonts w:ascii="宋体" w:hAnsi="宋体"/>
                <w:szCs w:val="21"/>
              </w:rPr>
              <w:t>3</w:t>
            </w:r>
            <w:r w:rsidRPr="00942880">
              <w:rPr>
                <w:rFonts w:ascii="宋体" w:hAnsi="宋体" w:hint="eastAsia"/>
                <w:szCs w:val="21"/>
              </w:rPr>
              <w:t>.</w:t>
            </w:r>
            <w:r>
              <w:rPr>
                <w:rFonts w:ascii="宋体" w:hAnsi="宋体" w:hint="eastAsia"/>
                <w:b/>
                <w:szCs w:val="21"/>
              </w:rPr>
              <w:t>王祥荣等著.</w:t>
            </w:r>
            <w:r w:rsidRPr="00942880">
              <w:rPr>
                <w:rFonts w:ascii="宋体" w:hAnsi="宋体" w:hint="eastAsia"/>
                <w:szCs w:val="21"/>
              </w:rPr>
              <w:t>2012.</w:t>
            </w:r>
            <w:r w:rsidRPr="00CF5C06">
              <w:rPr>
                <w:rFonts w:ascii="宋体" w:hAnsi="宋体" w:hint="eastAsia"/>
                <w:szCs w:val="21"/>
              </w:rPr>
              <w:t>建设资源节约型与环境友好型社会的理论与政策研究（国家社科重大基金成果）。上海：复旦大学出版社</w:t>
            </w:r>
            <w:r>
              <w:rPr>
                <w:rFonts w:ascii="宋体" w:hAnsi="宋体" w:hint="eastAsia"/>
                <w:szCs w:val="21"/>
              </w:rPr>
              <w:t>。</w:t>
            </w:r>
          </w:p>
          <w:p w:rsidR="00C43D71" w:rsidRDefault="00C43D71" w:rsidP="00DD571B">
            <w:pPr>
              <w:spacing w:line="360" w:lineRule="auto"/>
              <w:ind w:left="210" w:hangingChars="100" w:hanging="210"/>
              <w:outlineLvl w:val="0"/>
              <w:rPr>
                <w:rFonts w:ascii="宋体" w:hAnsi="宋体"/>
                <w:szCs w:val="21"/>
              </w:rPr>
            </w:pPr>
            <w:r w:rsidRPr="00942880">
              <w:rPr>
                <w:rFonts w:ascii="宋体" w:hAnsi="宋体"/>
                <w:szCs w:val="21"/>
              </w:rPr>
              <w:t>4</w:t>
            </w:r>
            <w:r w:rsidRPr="00942880">
              <w:rPr>
                <w:rFonts w:ascii="宋体" w:hAnsi="宋体" w:hint="eastAsia"/>
                <w:szCs w:val="21"/>
              </w:rPr>
              <w:t>.</w:t>
            </w:r>
            <w:r w:rsidRPr="00BB7150">
              <w:rPr>
                <w:rFonts w:ascii="宋体" w:hAnsi="宋体" w:hint="eastAsia"/>
                <w:b/>
                <w:szCs w:val="21"/>
              </w:rPr>
              <w:t>王祥荣</w:t>
            </w:r>
            <w:r>
              <w:rPr>
                <w:rFonts w:ascii="宋体" w:hAnsi="宋体" w:hint="eastAsia"/>
                <w:szCs w:val="21"/>
              </w:rPr>
              <w:t>， 2012. 区域综合生态规划与方法 （见吴人</w:t>
            </w:r>
            <w:proofErr w:type="gramStart"/>
            <w:r>
              <w:rPr>
                <w:rFonts w:ascii="宋体" w:hAnsi="宋体" w:hint="eastAsia"/>
                <w:szCs w:val="21"/>
              </w:rPr>
              <w:t>坚</w:t>
            </w:r>
            <w:proofErr w:type="gramEnd"/>
            <w:r>
              <w:rPr>
                <w:rFonts w:ascii="宋体" w:hAnsi="宋体" w:hint="eastAsia"/>
                <w:szCs w:val="21"/>
              </w:rPr>
              <w:t>主编， 2012：中国区域发展生态学导论， 第11章， “</w:t>
            </w:r>
            <w:proofErr w:type="gramStart"/>
            <w:r>
              <w:rPr>
                <w:rFonts w:ascii="宋体" w:hAnsi="宋体" w:hint="eastAsia"/>
                <w:szCs w:val="21"/>
              </w:rPr>
              <w:t>十二五</w:t>
            </w:r>
            <w:proofErr w:type="gramEnd"/>
            <w:r>
              <w:rPr>
                <w:rFonts w:ascii="宋体" w:hAnsi="宋体" w:hint="eastAsia"/>
                <w:szCs w:val="21"/>
              </w:rPr>
              <w:t>国家重点图书出版规划项目”， 约5万字）， 东南大学出版社。</w:t>
            </w:r>
          </w:p>
          <w:p w:rsidR="00C43D71" w:rsidRDefault="00C43D71" w:rsidP="00DD571B">
            <w:pPr>
              <w:spacing w:line="360" w:lineRule="auto"/>
              <w:ind w:left="210" w:hangingChars="100" w:hanging="210"/>
              <w:outlineLvl w:val="0"/>
              <w:rPr>
                <w:rFonts w:ascii="宋体" w:hAnsi="宋体"/>
                <w:szCs w:val="21"/>
              </w:rPr>
            </w:pPr>
            <w:r w:rsidRPr="00942880">
              <w:rPr>
                <w:rFonts w:ascii="宋体" w:hAnsi="宋体"/>
                <w:szCs w:val="21"/>
              </w:rPr>
              <w:t>5</w:t>
            </w:r>
            <w:r w:rsidRPr="00942880">
              <w:rPr>
                <w:rFonts w:ascii="宋体" w:hAnsi="宋体" w:hint="eastAsia"/>
                <w:szCs w:val="21"/>
              </w:rPr>
              <w:t>.</w:t>
            </w:r>
            <w:r>
              <w:rPr>
                <w:rFonts w:ascii="宋体" w:hAnsi="宋体" w:hint="eastAsia"/>
                <w:b/>
                <w:szCs w:val="21"/>
              </w:rPr>
              <w:t>王祥荣，</w:t>
            </w:r>
            <w:r w:rsidRPr="00942880">
              <w:rPr>
                <w:rFonts w:ascii="宋体" w:hAnsi="宋体" w:hint="eastAsia"/>
                <w:szCs w:val="21"/>
              </w:rPr>
              <w:t>2012.</w:t>
            </w:r>
            <w:r>
              <w:rPr>
                <w:rFonts w:ascii="宋体" w:hAnsi="宋体" w:hint="eastAsia"/>
                <w:szCs w:val="21"/>
              </w:rPr>
              <w:t>城市生态环境与可持续发展， 见《推进新疆新型城镇化发展-城乡规划专题》(新疆维吾尔自治区住房与城乡建设厅、新疆维吾尔自治区人民政府城乡规划工作顾问组编)P.144-163，约3万字，北京：中国建筑工业出版社。</w:t>
            </w:r>
          </w:p>
          <w:p w:rsidR="00C43D71" w:rsidRDefault="00C43D71" w:rsidP="00DD571B">
            <w:pPr>
              <w:spacing w:line="360" w:lineRule="auto"/>
              <w:ind w:left="210" w:hangingChars="100" w:hanging="210"/>
              <w:outlineLvl w:val="0"/>
              <w:rPr>
                <w:rFonts w:ascii="宋体"/>
                <w:kern w:val="0"/>
                <w:szCs w:val="21"/>
              </w:rPr>
            </w:pPr>
            <w:r w:rsidRPr="00942880">
              <w:rPr>
                <w:rFonts w:ascii="宋体"/>
                <w:kern w:val="0"/>
                <w:szCs w:val="21"/>
              </w:rPr>
              <w:t>6</w:t>
            </w:r>
            <w:r w:rsidRPr="00942880">
              <w:rPr>
                <w:rFonts w:ascii="宋体" w:hint="eastAsia"/>
                <w:kern w:val="0"/>
                <w:szCs w:val="21"/>
              </w:rPr>
              <w:t>.</w:t>
            </w:r>
            <w:r w:rsidRPr="00CF5C06">
              <w:rPr>
                <w:rFonts w:ascii="宋体" w:hint="eastAsia"/>
                <w:b/>
                <w:kern w:val="0"/>
                <w:szCs w:val="21"/>
              </w:rPr>
              <w:t>王祥荣编著.</w:t>
            </w:r>
            <w:r w:rsidRPr="00CF5C06">
              <w:rPr>
                <w:rFonts w:ascii="宋体" w:hint="eastAsia"/>
                <w:kern w:val="0"/>
                <w:szCs w:val="21"/>
              </w:rPr>
              <w:t>2011</w:t>
            </w:r>
            <w:r>
              <w:rPr>
                <w:rFonts w:ascii="宋体" w:hint="eastAsia"/>
                <w:b/>
                <w:kern w:val="0"/>
                <w:szCs w:val="21"/>
              </w:rPr>
              <w:t>.</w:t>
            </w:r>
            <w:r w:rsidRPr="00CF5C06">
              <w:rPr>
                <w:rFonts w:ascii="宋体" w:hint="eastAsia"/>
                <w:kern w:val="0"/>
                <w:szCs w:val="21"/>
              </w:rPr>
              <w:t>城市生态学（国家“十一五”规划重点教材）。上海：复旦大学出版社</w:t>
            </w:r>
            <w:r>
              <w:rPr>
                <w:rFonts w:ascii="宋体" w:hint="eastAsia"/>
                <w:kern w:val="0"/>
                <w:szCs w:val="21"/>
              </w:rPr>
              <w:t>。</w:t>
            </w:r>
          </w:p>
          <w:p w:rsidR="00C43D71" w:rsidRPr="00CF5C06" w:rsidRDefault="00C43D71" w:rsidP="00DD571B">
            <w:pPr>
              <w:spacing w:line="360" w:lineRule="auto"/>
              <w:ind w:left="210" w:hangingChars="100" w:hanging="210"/>
              <w:outlineLvl w:val="0"/>
              <w:rPr>
                <w:rFonts w:ascii="宋体"/>
                <w:kern w:val="0"/>
                <w:szCs w:val="21"/>
              </w:rPr>
            </w:pPr>
            <w:r w:rsidRPr="00942880">
              <w:rPr>
                <w:rFonts w:ascii="宋体"/>
                <w:kern w:val="0"/>
                <w:szCs w:val="21"/>
              </w:rPr>
              <w:t>7</w:t>
            </w:r>
            <w:r w:rsidRPr="00942880">
              <w:rPr>
                <w:rFonts w:ascii="宋体" w:hint="eastAsia"/>
                <w:kern w:val="0"/>
                <w:szCs w:val="21"/>
              </w:rPr>
              <w:t>.</w:t>
            </w:r>
            <w:r w:rsidRPr="00CF5C06">
              <w:rPr>
                <w:rFonts w:ascii="宋体" w:hint="eastAsia"/>
                <w:b/>
                <w:kern w:val="0"/>
                <w:szCs w:val="21"/>
              </w:rPr>
              <w:t>王祥荣、</w:t>
            </w:r>
            <w:r w:rsidRPr="00CF5C06">
              <w:rPr>
                <w:rFonts w:ascii="宋体" w:hint="eastAsia"/>
                <w:kern w:val="0"/>
                <w:szCs w:val="21"/>
              </w:rPr>
              <w:t>王原</w:t>
            </w:r>
            <w:r w:rsidRPr="00CF5C06">
              <w:rPr>
                <w:rFonts w:ascii="宋体" w:hint="eastAsia"/>
                <w:b/>
                <w:kern w:val="0"/>
                <w:szCs w:val="21"/>
              </w:rPr>
              <w:t>主编</w:t>
            </w:r>
            <w:r w:rsidRPr="00CF5C06">
              <w:rPr>
                <w:rFonts w:ascii="宋体" w:hint="eastAsia"/>
                <w:kern w:val="0"/>
                <w:szCs w:val="21"/>
              </w:rPr>
              <w:t>，2010.全球变化与河口城市脆弱性评价----以上海为例。北京：科学出版社 （2010.6出版）</w:t>
            </w:r>
          </w:p>
          <w:p w:rsidR="00C43D71" w:rsidRPr="00C05357" w:rsidRDefault="00C43D71" w:rsidP="00C43D71">
            <w:pPr>
              <w:autoSpaceDE w:val="0"/>
              <w:autoSpaceDN w:val="0"/>
              <w:adjustRightInd w:val="0"/>
              <w:spacing w:line="240" w:lineRule="atLeast"/>
              <w:ind w:left="420"/>
              <w:jc w:val="left"/>
              <w:rPr>
                <w:szCs w:val="21"/>
              </w:rPr>
            </w:pPr>
          </w:p>
          <w:p w:rsidR="009B199B" w:rsidRDefault="00B7444C" w:rsidP="00013E56">
            <w:pPr>
              <w:widowControl/>
              <w:rPr>
                <w:rFonts w:ascii="仿宋_GB2312" w:eastAsia="仿宋_GB2312"/>
                <w:b/>
                <w:sz w:val="24"/>
                <w:szCs w:val="24"/>
              </w:rPr>
            </w:pPr>
            <w:r>
              <w:rPr>
                <w:rFonts w:ascii="仿宋_GB2312" w:eastAsia="仿宋_GB2312"/>
                <w:b/>
                <w:sz w:val="24"/>
                <w:szCs w:val="24"/>
              </w:rPr>
              <w:t>获</w:t>
            </w:r>
            <w:r w:rsidR="006E4D4F">
              <w:rPr>
                <w:rFonts w:ascii="仿宋_GB2312" w:eastAsia="仿宋_GB2312" w:hint="eastAsia"/>
                <w:b/>
                <w:sz w:val="24"/>
                <w:szCs w:val="24"/>
              </w:rPr>
              <w:t>国家</w:t>
            </w:r>
            <w:r>
              <w:rPr>
                <w:rFonts w:ascii="仿宋_GB2312" w:eastAsia="仿宋_GB2312"/>
                <w:b/>
                <w:sz w:val="24"/>
                <w:szCs w:val="24"/>
              </w:rPr>
              <w:t>专利</w:t>
            </w:r>
            <w:r w:rsidR="006E4D4F">
              <w:rPr>
                <w:rFonts w:ascii="仿宋_GB2312" w:eastAsia="仿宋_GB2312" w:hint="eastAsia"/>
                <w:b/>
                <w:sz w:val="24"/>
                <w:szCs w:val="24"/>
              </w:rPr>
              <w:t>4项</w:t>
            </w:r>
            <w:r>
              <w:rPr>
                <w:rFonts w:ascii="仿宋_GB2312" w:eastAsia="仿宋_GB2312"/>
                <w:b/>
                <w:sz w:val="24"/>
                <w:szCs w:val="24"/>
              </w:rPr>
              <w:t>：</w:t>
            </w:r>
          </w:p>
          <w:p w:rsidR="00B7444C" w:rsidRPr="00C43D71" w:rsidRDefault="00B7444C" w:rsidP="00DD571B">
            <w:pPr>
              <w:pStyle w:val="a9"/>
              <w:numPr>
                <w:ilvl w:val="0"/>
                <w:numId w:val="22"/>
              </w:numPr>
              <w:ind w:left="422" w:hangingChars="200" w:hanging="422"/>
              <w:rPr>
                <w:rFonts w:ascii="Times New Roman" w:hAnsi="Times New Roman"/>
                <w:szCs w:val="21"/>
              </w:rPr>
            </w:pPr>
            <w:r w:rsidRPr="00C43D71">
              <w:rPr>
                <w:rFonts w:ascii="Times New Roman" w:hAnsi="Times New Roman"/>
                <w:b/>
                <w:szCs w:val="21"/>
              </w:rPr>
              <w:t>王祥荣</w:t>
            </w:r>
            <w:r w:rsidRPr="00C43D71">
              <w:rPr>
                <w:rFonts w:ascii="Times New Roman" w:hAnsi="Times New Roman"/>
                <w:szCs w:val="21"/>
              </w:rPr>
              <w:t>、王伟、凌焕然、樊正球，</w:t>
            </w:r>
            <w:r w:rsidRPr="00C43D71">
              <w:rPr>
                <w:rFonts w:ascii="Times New Roman" w:hAnsi="Times New Roman"/>
                <w:szCs w:val="21"/>
              </w:rPr>
              <w:t xml:space="preserve"> 2015.</w:t>
            </w:r>
            <w:r w:rsidRPr="00C43D71">
              <w:rPr>
                <w:rFonts w:ascii="Times New Roman" w:hAnsi="Times New Roman"/>
                <w:szCs w:val="21"/>
              </w:rPr>
              <w:t>一种绿地生态评价单元粒度自适应栅格取样方法，</w:t>
            </w:r>
            <w:r w:rsidRPr="00C43D71">
              <w:rPr>
                <w:rFonts w:ascii="Times New Roman" w:hAnsi="Times New Roman"/>
                <w:szCs w:val="21"/>
              </w:rPr>
              <w:t>ZL201220013418.7</w:t>
            </w:r>
          </w:p>
          <w:p w:rsidR="00B7444C" w:rsidRPr="00C43D71" w:rsidRDefault="00B7444C" w:rsidP="00DD571B">
            <w:pPr>
              <w:pStyle w:val="a9"/>
              <w:numPr>
                <w:ilvl w:val="0"/>
                <w:numId w:val="22"/>
              </w:numPr>
              <w:ind w:hangingChars="200"/>
              <w:rPr>
                <w:rFonts w:ascii="Times New Roman" w:hAnsi="Times New Roman"/>
                <w:szCs w:val="21"/>
              </w:rPr>
            </w:pPr>
            <w:r w:rsidRPr="00C43D71">
              <w:rPr>
                <w:rFonts w:ascii="Times New Roman" w:hAnsi="Times New Roman"/>
                <w:szCs w:val="21"/>
              </w:rPr>
              <w:t>隋欣、樊正球、</w:t>
            </w:r>
            <w:r w:rsidRPr="00C43D71">
              <w:rPr>
                <w:rFonts w:ascii="Times New Roman" w:hAnsi="Times New Roman"/>
                <w:b/>
                <w:szCs w:val="21"/>
              </w:rPr>
              <w:t>王祥荣</w:t>
            </w:r>
            <w:r w:rsidRPr="00C43D71">
              <w:rPr>
                <w:rFonts w:ascii="Times New Roman" w:hAnsi="Times New Roman"/>
                <w:szCs w:val="21"/>
              </w:rPr>
              <w:t>、邵伟，</w:t>
            </w:r>
            <w:r w:rsidRPr="00C43D71">
              <w:rPr>
                <w:rFonts w:ascii="Times New Roman" w:hAnsi="Times New Roman"/>
                <w:szCs w:val="21"/>
              </w:rPr>
              <w:t xml:space="preserve"> 2013.</w:t>
            </w:r>
            <w:r w:rsidRPr="00C43D71">
              <w:rPr>
                <w:rFonts w:ascii="Times New Roman" w:hAnsi="Times New Roman"/>
                <w:szCs w:val="21"/>
              </w:rPr>
              <w:t>一种采用磷酸银催化剂在模拟可见光下降解水中微囊藻毒素的装置，</w:t>
            </w:r>
            <w:r w:rsidRPr="00C43D71">
              <w:rPr>
                <w:rFonts w:ascii="Times New Roman" w:hAnsi="Times New Roman"/>
                <w:szCs w:val="21"/>
              </w:rPr>
              <w:t xml:space="preserve"> ZL 2013 2 0441294.2 </w:t>
            </w:r>
          </w:p>
          <w:p w:rsidR="00B7444C" w:rsidRPr="00C43D71" w:rsidRDefault="00B7444C" w:rsidP="00DD571B">
            <w:pPr>
              <w:pStyle w:val="a9"/>
              <w:numPr>
                <w:ilvl w:val="0"/>
                <w:numId w:val="22"/>
              </w:numPr>
              <w:ind w:left="422" w:hangingChars="200" w:hanging="422"/>
              <w:rPr>
                <w:rFonts w:ascii="Times New Roman" w:hAnsi="Times New Roman"/>
                <w:szCs w:val="21"/>
              </w:rPr>
            </w:pPr>
            <w:r w:rsidRPr="00C43D71">
              <w:rPr>
                <w:rFonts w:ascii="Times New Roman" w:hAnsi="Times New Roman"/>
                <w:b/>
                <w:szCs w:val="21"/>
              </w:rPr>
              <w:t>王祥荣</w:t>
            </w:r>
            <w:r w:rsidRPr="00C43D71">
              <w:rPr>
                <w:rFonts w:ascii="Times New Roman" w:hAnsi="Times New Roman"/>
                <w:szCs w:val="21"/>
              </w:rPr>
              <w:t>、母锐敏，阮晓峰、樊正球，</w:t>
            </w:r>
            <w:r w:rsidRPr="00C43D71">
              <w:rPr>
                <w:rFonts w:ascii="Times New Roman" w:hAnsi="Times New Roman"/>
                <w:szCs w:val="21"/>
              </w:rPr>
              <w:t>2010.</w:t>
            </w:r>
            <w:r w:rsidRPr="00C43D71">
              <w:rPr>
                <w:rFonts w:ascii="Times New Roman" w:hAnsi="Times New Roman"/>
                <w:szCs w:val="21"/>
              </w:rPr>
              <w:t>南方红豆衫套种大豆的立体生态栽培方法</w:t>
            </w:r>
            <w:r w:rsidRPr="00C43D71">
              <w:rPr>
                <w:rFonts w:ascii="Times New Roman" w:hAnsi="Times New Roman"/>
                <w:szCs w:val="21"/>
              </w:rPr>
              <w:t>, ZL 200710045194.7</w:t>
            </w:r>
          </w:p>
          <w:p w:rsidR="00B7444C" w:rsidRPr="00C43D71" w:rsidRDefault="00B7444C" w:rsidP="00DD571B">
            <w:pPr>
              <w:pStyle w:val="a9"/>
              <w:numPr>
                <w:ilvl w:val="0"/>
                <w:numId w:val="22"/>
              </w:numPr>
              <w:ind w:left="422" w:hangingChars="200" w:hanging="422"/>
              <w:rPr>
                <w:rFonts w:ascii="Times New Roman" w:hAnsi="Times New Roman"/>
                <w:szCs w:val="21"/>
              </w:rPr>
            </w:pPr>
            <w:r w:rsidRPr="00C43D71">
              <w:rPr>
                <w:rFonts w:ascii="Times New Roman" w:hAnsi="Times New Roman"/>
                <w:b/>
                <w:szCs w:val="21"/>
              </w:rPr>
              <w:t>王祥荣</w:t>
            </w:r>
            <w:r w:rsidRPr="00C43D71">
              <w:rPr>
                <w:rFonts w:ascii="Times New Roman" w:hAnsi="Times New Roman"/>
                <w:szCs w:val="21"/>
              </w:rPr>
              <w:t>、阮晓峰、母锐敏、樊正球</w:t>
            </w:r>
            <w:r w:rsidRPr="00C43D71">
              <w:rPr>
                <w:rFonts w:ascii="Times New Roman" w:hAnsi="Times New Roman"/>
                <w:szCs w:val="21"/>
              </w:rPr>
              <w:t>,2010.</w:t>
            </w:r>
            <w:proofErr w:type="gramStart"/>
            <w:r w:rsidRPr="00C43D71">
              <w:rPr>
                <w:rFonts w:ascii="Times New Roman" w:hAnsi="Times New Roman"/>
                <w:szCs w:val="21"/>
              </w:rPr>
              <w:t>曼</w:t>
            </w:r>
            <w:proofErr w:type="gramEnd"/>
            <w:r w:rsidRPr="00C43D71">
              <w:rPr>
                <w:rFonts w:ascii="Times New Roman" w:hAnsi="Times New Roman"/>
                <w:szCs w:val="21"/>
              </w:rPr>
              <w:t>地亚红豆杉与香樟的立体生态栽培方法</w:t>
            </w:r>
            <w:r w:rsidRPr="00C43D71">
              <w:rPr>
                <w:rFonts w:ascii="Times New Roman" w:hAnsi="Times New Roman"/>
                <w:szCs w:val="21"/>
              </w:rPr>
              <w:t>, ZL 2007 1 0045406.1</w:t>
            </w:r>
          </w:p>
          <w:p w:rsidR="006E4D4F" w:rsidRPr="00C43D71" w:rsidRDefault="006E4D4F" w:rsidP="00C43D71">
            <w:pPr>
              <w:widowControl/>
              <w:rPr>
                <w:rFonts w:ascii="仿宋_GB2312" w:eastAsia="仿宋_GB2312"/>
                <w:b/>
                <w:sz w:val="24"/>
                <w:szCs w:val="24"/>
              </w:rPr>
            </w:pPr>
            <w:r w:rsidRPr="00C43D71">
              <w:rPr>
                <w:rFonts w:ascii="仿宋_GB2312" w:eastAsia="仿宋_GB2312" w:hint="eastAsia"/>
                <w:b/>
                <w:sz w:val="24"/>
                <w:szCs w:val="24"/>
              </w:rPr>
              <w:t>软件著作权登记2项：</w:t>
            </w:r>
          </w:p>
          <w:p w:rsidR="0048464C" w:rsidRPr="00C43D71" w:rsidRDefault="0048464C" w:rsidP="00DD571B">
            <w:pPr>
              <w:pStyle w:val="a9"/>
              <w:numPr>
                <w:ilvl w:val="0"/>
                <w:numId w:val="23"/>
              </w:numPr>
              <w:ind w:hangingChars="200"/>
              <w:jc w:val="left"/>
              <w:rPr>
                <w:rFonts w:ascii="Times New Roman" w:eastAsiaTheme="minorEastAsia" w:hAnsi="Times New Roman"/>
                <w:kern w:val="0"/>
                <w:szCs w:val="21"/>
              </w:rPr>
            </w:pPr>
            <w:r w:rsidRPr="00C43D71">
              <w:rPr>
                <w:rFonts w:ascii="Times New Roman" w:eastAsiaTheme="minorEastAsia" w:hAnsi="Times New Roman"/>
                <w:kern w:val="0"/>
                <w:szCs w:val="21"/>
              </w:rPr>
              <w:t>流域生态环境保护基线调查评估系统</w:t>
            </w:r>
            <w:r w:rsidR="00BE7EA4">
              <w:rPr>
                <w:rFonts w:ascii="Times New Roman" w:eastAsiaTheme="minorEastAsia" w:hAnsi="Times New Roman"/>
                <w:kern w:val="0"/>
                <w:szCs w:val="21"/>
              </w:rPr>
              <w:t>1.0</w:t>
            </w:r>
            <w:r w:rsidRPr="00C43D71">
              <w:rPr>
                <w:rFonts w:ascii="Times New Roman" w:eastAsiaTheme="minorEastAsia" w:hAnsi="Times New Roman"/>
                <w:kern w:val="0"/>
                <w:szCs w:val="21"/>
              </w:rPr>
              <w:t>（</w:t>
            </w:r>
            <w:r w:rsidRPr="00C43D71">
              <w:rPr>
                <w:rFonts w:ascii="Times New Roman" w:eastAsiaTheme="minorEastAsia" w:hAnsi="Times New Roman"/>
                <w:kern w:val="0"/>
                <w:szCs w:val="21"/>
              </w:rPr>
              <w:t>2013</w:t>
            </w:r>
            <w:r w:rsidRPr="00C43D71">
              <w:rPr>
                <w:rFonts w:ascii="Times New Roman" w:eastAsiaTheme="minorEastAsia" w:hAnsi="Times New Roman"/>
                <w:kern w:val="0"/>
                <w:szCs w:val="21"/>
              </w:rPr>
              <w:t>，</w:t>
            </w:r>
            <w:r w:rsidRPr="00C43D71">
              <w:rPr>
                <w:rFonts w:ascii="Times New Roman" w:eastAsiaTheme="minorEastAsia" w:hAnsi="Times New Roman"/>
                <w:kern w:val="0"/>
                <w:szCs w:val="21"/>
              </w:rPr>
              <w:t xml:space="preserve"> </w:t>
            </w:r>
            <w:r w:rsidRPr="00C43D71">
              <w:rPr>
                <w:rFonts w:ascii="Times New Roman" w:eastAsiaTheme="minorEastAsia" w:hAnsi="Times New Roman"/>
                <w:kern w:val="0"/>
                <w:szCs w:val="21"/>
              </w:rPr>
              <w:t>王祥荣等）</w:t>
            </w:r>
          </w:p>
          <w:p w:rsidR="0048464C" w:rsidRPr="00C43D71" w:rsidRDefault="0048464C" w:rsidP="00DD571B">
            <w:pPr>
              <w:pStyle w:val="a9"/>
              <w:numPr>
                <w:ilvl w:val="0"/>
                <w:numId w:val="23"/>
              </w:numPr>
              <w:ind w:hangingChars="200"/>
              <w:jc w:val="left"/>
              <w:rPr>
                <w:rFonts w:ascii="Times New Roman" w:eastAsiaTheme="minorEastAsia" w:hAnsi="Times New Roman"/>
                <w:kern w:val="0"/>
                <w:szCs w:val="21"/>
              </w:rPr>
            </w:pPr>
            <w:r w:rsidRPr="00C43D71">
              <w:rPr>
                <w:rFonts w:ascii="Times New Roman" w:eastAsiaTheme="minorEastAsia" w:hAnsi="Times New Roman"/>
                <w:kern w:val="0"/>
                <w:szCs w:val="21"/>
              </w:rPr>
              <w:t>基于</w:t>
            </w:r>
            <w:r w:rsidRPr="00C43D71">
              <w:rPr>
                <w:rFonts w:ascii="Times New Roman" w:eastAsiaTheme="minorEastAsia" w:hAnsi="Times New Roman"/>
                <w:kern w:val="0"/>
                <w:szCs w:val="21"/>
              </w:rPr>
              <w:t>RS</w:t>
            </w:r>
            <w:r w:rsidRPr="00C43D71">
              <w:rPr>
                <w:rFonts w:ascii="Times New Roman" w:eastAsiaTheme="minorEastAsia" w:hAnsi="Times New Roman"/>
                <w:kern w:val="0"/>
                <w:szCs w:val="21"/>
              </w:rPr>
              <w:t>和实测的城镇绿地生态价值评估模型及系统</w:t>
            </w:r>
            <w:r w:rsidRPr="00C43D71">
              <w:rPr>
                <w:rFonts w:ascii="Times New Roman" w:eastAsiaTheme="minorEastAsia" w:hAnsi="Times New Roman"/>
                <w:kern w:val="0"/>
                <w:szCs w:val="21"/>
              </w:rPr>
              <w:t xml:space="preserve">1.0 </w:t>
            </w:r>
            <w:r w:rsidRPr="00C43D71">
              <w:rPr>
                <w:rFonts w:ascii="Times New Roman" w:eastAsiaTheme="minorEastAsia" w:hAnsi="Times New Roman"/>
                <w:kern w:val="0"/>
                <w:szCs w:val="21"/>
              </w:rPr>
              <w:t>（</w:t>
            </w:r>
            <w:r w:rsidRPr="00C43D71">
              <w:rPr>
                <w:rFonts w:ascii="Times New Roman" w:eastAsiaTheme="minorEastAsia" w:hAnsi="Times New Roman"/>
                <w:kern w:val="0"/>
                <w:szCs w:val="21"/>
              </w:rPr>
              <w:t>2012</w:t>
            </w:r>
            <w:r w:rsidRPr="00C43D71">
              <w:rPr>
                <w:rFonts w:ascii="Times New Roman" w:eastAsiaTheme="minorEastAsia" w:hAnsi="Times New Roman"/>
                <w:kern w:val="0"/>
                <w:szCs w:val="21"/>
              </w:rPr>
              <w:t>，</w:t>
            </w:r>
            <w:r w:rsidRPr="00C43D71">
              <w:rPr>
                <w:rFonts w:ascii="Times New Roman" w:eastAsiaTheme="minorEastAsia" w:hAnsi="Times New Roman"/>
                <w:kern w:val="0"/>
                <w:szCs w:val="21"/>
              </w:rPr>
              <w:t xml:space="preserve"> </w:t>
            </w:r>
            <w:r w:rsidRPr="00C43D71">
              <w:rPr>
                <w:rFonts w:ascii="Times New Roman" w:eastAsiaTheme="minorEastAsia" w:hAnsi="Times New Roman"/>
                <w:kern w:val="0"/>
                <w:szCs w:val="21"/>
              </w:rPr>
              <w:t>王祥荣等）</w:t>
            </w:r>
          </w:p>
          <w:p w:rsidR="006E4D4F" w:rsidRPr="00C43D71" w:rsidRDefault="006E4D4F" w:rsidP="00C43D71">
            <w:pPr>
              <w:widowControl/>
              <w:rPr>
                <w:rFonts w:ascii="仿宋_GB2312" w:eastAsia="仿宋_GB2312"/>
                <w:b/>
                <w:sz w:val="24"/>
                <w:szCs w:val="24"/>
              </w:rPr>
            </w:pPr>
            <w:r w:rsidRPr="00C43D71">
              <w:rPr>
                <w:rFonts w:ascii="仿宋_GB2312" w:eastAsia="仿宋_GB2312" w:hint="eastAsia"/>
                <w:b/>
                <w:sz w:val="24"/>
                <w:szCs w:val="24"/>
              </w:rPr>
              <w:t>国际基因库收录：</w:t>
            </w:r>
          </w:p>
          <w:p w:rsidR="006E4D4F" w:rsidRDefault="006E4D4F" w:rsidP="00DD571B">
            <w:pPr>
              <w:snapToGrid w:val="0"/>
              <w:spacing w:line="360" w:lineRule="auto"/>
              <w:ind w:right="191"/>
              <w:rPr>
                <w:rFonts w:ascii="仿宋_GB2312" w:eastAsia="仿宋_GB2312"/>
              </w:rPr>
            </w:pPr>
            <w:r w:rsidRPr="00835367">
              <w:rPr>
                <w:rFonts w:ascii="宋体" w:hAnsi="宋体" w:hint="eastAsia"/>
                <w:szCs w:val="21"/>
              </w:rPr>
              <w:t xml:space="preserve">分离菌株的 16S rDNA </w:t>
            </w:r>
            <w:r>
              <w:rPr>
                <w:rFonts w:ascii="宋体" w:hAnsi="宋体" w:hint="eastAsia"/>
                <w:szCs w:val="21"/>
              </w:rPr>
              <w:t>序列已被国际基因库</w:t>
            </w:r>
            <w:r w:rsidRPr="00835367">
              <w:rPr>
                <w:rFonts w:ascii="宋体" w:hAnsi="宋体" w:hint="eastAsia"/>
                <w:szCs w:val="21"/>
              </w:rPr>
              <w:t>GeneBank</w:t>
            </w:r>
            <w:r>
              <w:rPr>
                <w:rFonts w:ascii="宋体" w:hAnsi="宋体" w:hint="eastAsia"/>
                <w:szCs w:val="21"/>
              </w:rPr>
              <w:t>收录</w:t>
            </w:r>
            <w:r>
              <w:rPr>
                <w:rFonts w:ascii="宋体" w:hAnsi="宋体" w:hint="eastAsia"/>
                <w:bCs/>
                <w:szCs w:val="21"/>
              </w:rPr>
              <w:t>（</w:t>
            </w:r>
            <w:r w:rsidRPr="00835367">
              <w:rPr>
                <w:rFonts w:ascii="宋体" w:hAnsi="宋体" w:hint="eastAsia"/>
                <w:bCs/>
                <w:szCs w:val="21"/>
              </w:rPr>
              <w:t>菌株</w:t>
            </w:r>
            <w:r w:rsidRPr="00835367">
              <w:rPr>
                <w:rFonts w:ascii="宋体" w:hAnsi="宋体"/>
                <w:bCs/>
                <w:szCs w:val="21"/>
              </w:rPr>
              <w:t>T5</w:t>
            </w:r>
            <w:r w:rsidRPr="00835367">
              <w:rPr>
                <w:rFonts w:ascii="宋体" w:hAnsi="宋体" w:hint="eastAsia"/>
                <w:bCs/>
                <w:szCs w:val="21"/>
              </w:rPr>
              <w:t>、</w:t>
            </w:r>
            <w:r w:rsidRPr="00835367">
              <w:rPr>
                <w:rFonts w:ascii="宋体" w:hAnsi="宋体"/>
                <w:bCs/>
                <w:szCs w:val="21"/>
              </w:rPr>
              <w:t>H1</w:t>
            </w:r>
            <w:r w:rsidRPr="00835367">
              <w:rPr>
                <w:rFonts w:ascii="宋体" w:hAnsi="宋体" w:hint="eastAsia"/>
                <w:bCs/>
                <w:szCs w:val="21"/>
              </w:rPr>
              <w:t>、</w:t>
            </w:r>
            <w:r w:rsidRPr="00835367">
              <w:rPr>
                <w:rFonts w:ascii="宋体" w:hAnsi="宋体"/>
                <w:bCs/>
                <w:szCs w:val="21"/>
              </w:rPr>
              <w:t>K2</w:t>
            </w:r>
            <w:r w:rsidRPr="00835367">
              <w:rPr>
                <w:rFonts w:ascii="宋体" w:hAnsi="宋体" w:hint="eastAsia"/>
                <w:bCs/>
                <w:szCs w:val="21"/>
              </w:rPr>
              <w:t>、</w:t>
            </w:r>
            <w:r w:rsidRPr="00835367">
              <w:rPr>
                <w:rFonts w:ascii="宋体" w:hAnsi="宋体"/>
                <w:bCs/>
                <w:szCs w:val="21"/>
              </w:rPr>
              <w:t>D1</w:t>
            </w:r>
            <w:r w:rsidRPr="00835367">
              <w:rPr>
                <w:rFonts w:ascii="宋体" w:hAnsi="宋体" w:hint="eastAsia"/>
                <w:bCs/>
                <w:szCs w:val="21"/>
              </w:rPr>
              <w:t>登录</w:t>
            </w:r>
            <w:r w:rsidRPr="00835367">
              <w:rPr>
                <w:rFonts w:ascii="宋体" w:hAnsi="宋体" w:hint="eastAsia"/>
                <w:bCs/>
                <w:szCs w:val="21"/>
              </w:rPr>
              <w:lastRenderedPageBreak/>
              <w:t>号分别为</w:t>
            </w:r>
            <w:r w:rsidRPr="00835367">
              <w:rPr>
                <w:rFonts w:ascii="宋体" w:hAnsi="宋体"/>
                <w:bCs/>
                <w:szCs w:val="21"/>
              </w:rPr>
              <w:t>EU586033</w:t>
            </w:r>
            <w:r w:rsidRPr="00835367">
              <w:rPr>
                <w:rFonts w:ascii="宋体" w:hAnsi="宋体" w:hint="eastAsia"/>
                <w:bCs/>
                <w:szCs w:val="21"/>
              </w:rPr>
              <w:t>，</w:t>
            </w:r>
            <w:r w:rsidRPr="00835367">
              <w:rPr>
                <w:rFonts w:ascii="宋体" w:hAnsi="宋体"/>
                <w:bCs/>
                <w:szCs w:val="21"/>
              </w:rPr>
              <w:t>EU594550</w:t>
            </w:r>
            <w:r w:rsidRPr="00835367">
              <w:rPr>
                <w:rFonts w:ascii="宋体" w:hAnsi="宋体" w:hint="eastAsia"/>
                <w:bCs/>
                <w:szCs w:val="21"/>
              </w:rPr>
              <w:t>，</w:t>
            </w:r>
            <w:r w:rsidRPr="00835367">
              <w:rPr>
                <w:rFonts w:ascii="宋体" w:hAnsi="宋体"/>
                <w:bCs/>
                <w:szCs w:val="21"/>
              </w:rPr>
              <w:t>EU594551</w:t>
            </w:r>
            <w:r w:rsidRPr="00835367">
              <w:rPr>
                <w:rFonts w:ascii="宋体" w:hAnsi="宋体" w:hint="eastAsia"/>
                <w:bCs/>
                <w:szCs w:val="21"/>
              </w:rPr>
              <w:t>，</w:t>
            </w:r>
            <w:r w:rsidRPr="00835367">
              <w:rPr>
                <w:rFonts w:ascii="宋体" w:hAnsi="宋体"/>
                <w:bCs/>
                <w:szCs w:val="21"/>
              </w:rPr>
              <w:t>EU593881</w:t>
            </w:r>
            <w:r>
              <w:rPr>
                <w:rFonts w:ascii="宋体" w:hAnsi="宋体" w:hint="eastAsia"/>
                <w:bCs/>
                <w:szCs w:val="21"/>
              </w:rPr>
              <w:t>）</w:t>
            </w:r>
          </w:p>
          <w:p w:rsidR="00013E56" w:rsidRPr="00942880" w:rsidRDefault="0068102B" w:rsidP="00942880">
            <w:pPr>
              <w:widowControl/>
              <w:rPr>
                <w:rFonts w:ascii="仿宋_GB2312" w:eastAsia="仿宋_GB2312"/>
                <w:b/>
                <w:sz w:val="24"/>
                <w:szCs w:val="24"/>
              </w:rPr>
            </w:pPr>
            <w:r w:rsidRPr="00942880">
              <w:rPr>
                <w:rFonts w:ascii="仿宋_GB2312" w:eastAsia="仿宋_GB2312" w:hint="eastAsia"/>
                <w:b/>
                <w:sz w:val="24"/>
                <w:szCs w:val="24"/>
              </w:rPr>
              <w:t>主要</w:t>
            </w:r>
            <w:r w:rsidRPr="00942880">
              <w:rPr>
                <w:rFonts w:ascii="仿宋_GB2312" w:eastAsia="仿宋_GB2312"/>
                <w:b/>
                <w:sz w:val="24"/>
                <w:szCs w:val="24"/>
              </w:rPr>
              <w:t>获奖：</w:t>
            </w:r>
          </w:p>
          <w:p w:rsidR="001B1FDC" w:rsidRPr="00942880" w:rsidRDefault="001B1FDC" w:rsidP="006841A2">
            <w:pPr>
              <w:pStyle w:val="a9"/>
              <w:numPr>
                <w:ilvl w:val="0"/>
                <w:numId w:val="10"/>
              </w:numPr>
              <w:snapToGrid w:val="0"/>
              <w:spacing w:before="120" w:line="240" w:lineRule="atLeast"/>
              <w:ind w:hangingChars="200"/>
              <w:rPr>
                <w:rFonts w:ascii="Times New Roman" w:eastAsiaTheme="minorEastAsia" w:hAnsi="Times New Roman"/>
                <w:szCs w:val="21"/>
              </w:rPr>
            </w:pPr>
            <w:r w:rsidRPr="00942880">
              <w:rPr>
                <w:rFonts w:ascii="Times New Roman" w:eastAsiaTheme="minorEastAsia" w:hAnsi="Times New Roman"/>
              </w:rPr>
              <w:t>2013</w:t>
            </w:r>
            <w:r w:rsidRPr="00942880">
              <w:rPr>
                <w:rFonts w:ascii="Times New Roman" w:eastAsiaTheme="minorEastAsia" w:hAnsi="Times New Roman"/>
              </w:rPr>
              <w:t>上海市政府决策咨询课题研究优秀结题</w:t>
            </w:r>
            <w:r w:rsidRPr="00942880">
              <w:rPr>
                <w:rFonts w:ascii="Times New Roman" w:eastAsiaTheme="minorEastAsia" w:hAnsi="Times New Roman"/>
              </w:rPr>
              <w:t>A</w:t>
            </w:r>
            <w:r w:rsidRPr="00942880">
              <w:rPr>
                <w:rFonts w:ascii="Times New Roman" w:eastAsiaTheme="minorEastAsia" w:hAnsi="Times New Roman"/>
              </w:rPr>
              <w:t>类奖</w:t>
            </w:r>
            <w:r w:rsidRPr="00942880">
              <w:rPr>
                <w:rFonts w:ascii="Times New Roman" w:eastAsiaTheme="minorEastAsia" w:hAnsi="Times New Roman"/>
              </w:rPr>
              <w:t xml:space="preserve"> </w:t>
            </w:r>
            <w:r w:rsidRPr="00942880">
              <w:rPr>
                <w:rFonts w:ascii="Times New Roman" w:eastAsiaTheme="minorEastAsia" w:hAnsi="Times New Roman"/>
                <w:szCs w:val="21"/>
              </w:rPr>
              <w:t>（王祥荣、排名第一）</w:t>
            </w:r>
          </w:p>
          <w:p w:rsidR="009359A5" w:rsidRPr="00942880" w:rsidRDefault="009359A5" w:rsidP="006841A2">
            <w:pPr>
              <w:pStyle w:val="a9"/>
              <w:numPr>
                <w:ilvl w:val="0"/>
                <w:numId w:val="10"/>
              </w:numPr>
              <w:snapToGrid w:val="0"/>
              <w:spacing w:before="120" w:line="240" w:lineRule="atLeast"/>
              <w:ind w:hangingChars="200"/>
              <w:rPr>
                <w:rFonts w:ascii="Times New Roman" w:hAnsi="Times New Roman"/>
                <w:szCs w:val="21"/>
              </w:rPr>
            </w:pPr>
            <w:r w:rsidRPr="00942880">
              <w:rPr>
                <w:rFonts w:ascii="Times New Roman" w:hAnsi="Times New Roman"/>
                <w:szCs w:val="21"/>
              </w:rPr>
              <w:t>2012</w:t>
            </w:r>
            <w:r w:rsidRPr="00942880">
              <w:rPr>
                <w:rFonts w:ascii="Times New Roman" w:hAnsi="Times New Roman"/>
                <w:szCs w:val="21"/>
              </w:rPr>
              <w:t>上海市决策咨询三等奖（王祥荣、排名第一）</w:t>
            </w:r>
          </w:p>
          <w:p w:rsidR="009359A5" w:rsidRPr="00942880" w:rsidRDefault="009359A5" w:rsidP="006841A2">
            <w:pPr>
              <w:pStyle w:val="a9"/>
              <w:numPr>
                <w:ilvl w:val="0"/>
                <w:numId w:val="10"/>
              </w:numPr>
              <w:snapToGrid w:val="0"/>
              <w:spacing w:before="120" w:line="240" w:lineRule="atLeast"/>
              <w:ind w:hangingChars="200"/>
              <w:rPr>
                <w:rFonts w:ascii="Times New Roman" w:hAnsi="Times New Roman"/>
                <w:szCs w:val="21"/>
              </w:rPr>
            </w:pPr>
            <w:r w:rsidRPr="00942880">
              <w:rPr>
                <w:rFonts w:ascii="Times New Roman" w:hAnsi="Times New Roman"/>
                <w:szCs w:val="21"/>
              </w:rPr>
              <w:t>201</w:t>
            </w:r>
            <w:r w:rsidR="001B1FDC" w:rsidRPr="00942880">
              <w:rPr>
                <w:rFonts w:ascii="Times New Roman" w:hAnsi="Times New Roman"/>
                <w:szCs w:val="21"/>
              </w:rPr>
              <w:t>2</w:t>
            </w:r>
            <w:r w:rsidRPr="00942880">
              <w:rPr>
                <w:rFonts w:ascii="Times New Roman" w:hAnsi="Times New Roman"/>
                <w:szCs w:val="21"/>
              </w:rPr>
              <w:t>上海市环境保护先进个人奖（王祥荣，评奖年度</w:t>
            </w:r>
            <w:r w:rsidRPr="00942880">
              <w:rPr>
                <w:rFonts w:ascii="Times New Roman" w:hAnsi="Times New Roman"/>
                <w:szCs w:val="21"/>
              </w:rPr>
              <w:t>2008-201</w:t>
            </w:r>
            <w:r w:rsidR="001B1FDC" w:rsidRPr="00942880">
              <w:rPr>
                <w:rFonts w:ascii="Times New Roman" w:hAnsi="Times New Roman"/>
                <w:szCs w:val="21"/>
              </w:rPr>
              <w:t>1</w:t>
            </w:r>
            <w:r w:rsidRPr="00942880">
              <w:rPr>
                <w:rFonts w:ascii="Times New Roman" w:hAnsi="Times New Roman"/>
                <w:szCs w:val="21"/>
              </w:rPr>
              <w:t>）</w:t>
            </w:r>
          </w:p>
          <w:p w:rsidR="009359A5" w:rsidRPr="00942880" w:rsidRDefault="009359A5" w:rsidP="006841A2">
            <w:pPr>
              <w:pStyle w:val="a9"/>
              <w:numPr>
                <w:ilvl w:val="0"/>
                <w:numId w:val="10"/>
              </w:numPr>
              <w:snapToGrid w:val="0"/>
              <w:spacing w:before="120" w:line="240" w:lineRule="atLeast"/>
              <w:ind w:hangingChars="200"/>
              <w:rPr>
                <w:rFonts w:ascii="Times New Roman" w:hAnsi="Times New Roman"/>
                <w:szCs w:val="21"/>
              </w:rPr>
            </w:pPr>
            <w:r w:rsidRPr="00942880">
              <w:rPr>
                <w:rFonts w:ascii="Times New Roman" w:hAnsi="Times New Roman"/>
                <w:szCs w:val="21"/>
              </w:rPr>
              <w:t>2010</w:t>
            </w:r>
            <w:r w:rsidRPr="00942880">
              <w:rPr>
                <w:rFonts w:ascii="Times New Roman" w:hAnsi="Times New Roman"/>
                <w:szCs w:val="21"/>
              </w:rPr>
              <w:t>上海市重点课程计划《城市绿地规划与设计》（王祥荣、张浩、樊正球）</w:t>
            </w:r>
          </w:p>
          <w:p w:rsidR="009359A5" w:rsidRPr="00942880" w:rsidRDefault="009359A5" w:rsidP="006841A2">
            <w:pPr>
              <w:pStyle w:val="a9"/>
              <w:numPr>
                <w:ilvl w:val="0"/>
                <w:numId w:val="10"/>
              </w:numPr>
              <w:snapToGrid w:val="0"/>
              <w:spacing w:before="120" w:line="240" w:lineRule="atLeast"/>
              <w:ind w:hangingChars="200"/>
              <w:rPr>
                <w:rFonts w:ascii="Times New Roman" w:hAnsi="Times New Roman"/>
                <w:szCs w:val="21"/>
              </w:rPr>
            </w:pPr>
            <w:r w:rsidRPr="00942880">
              <w:rPr>
                <w:rFonts w:ascii="Times New Roman" w:hAnsi="Times New Roman"/>
                <w:szCs w:val="21"/>
              </w:rPr>
              <w:t>2010</w:t>
            </w:r>
            <w:r w:rsidRPr="00942880">
              <w:rPr>
                <w:rFonts w:ascii="Times New Roman" w:hAnsi="Times New Roman"/>
                <w:szCs w:val="21"/>
              </w:rPr>
              <w:t>复旦大学教学成果三等奖</w:t>
            </w:r>
            <w:r w:rsidR="00942880">
              <w:rPr>
                <w:rFonts w:ascii="Times New Roman" w:hAnsi="Times New Roman" w:hint="eastAsia"/>
                <w:szCs w:val="21"/>
              </w:rPr>
              <w:t>“</w:t>
            </w:r>
            <w:r w:rsidRPr="00942880">
              <w:rPr>
                <w:rFonts w:ascii="Times New Roman" w:hAnsi="Times New Roman"/>
                <w:szCs w:val="21"/>
              </w:rPr>
              <w:t>城市绿地规划与设计</w:t>
            </w:r>
            <w:r w:rsidR="00942880">
              <w:rPr>
                <w:rFonts w:ascii="Times New Roman" w:hAnsi="Times New Roman" w:hint="eastAsia"/>
                <w:szCs w:val="21"/>
              </w:rPr>
              <w:t>”</w:t>
            </w:r>
            <w:r w:rsidRPr="00942880">
              <w:rPr>
                <w:rFonts w:ascii="Times New Roman" w:hAnsi="Times New Roman"/>
                <w:szCs w:val="21"/>
              </w:rPr>
              <w:t>（王祥荣、张浩、樊正球）</w:t>
            </w:r>
          </w:p>
          <w:p w:rsidR="009359A5" w:rsidRPr="00942880" w:rsidRDefault="009359A5" w:rsidP="006841A2">
            <w:pPr>
              <w:pStyle w:val="a9"/>
              <w:numPr>
                <w:ilvl w:val="0"/>
                <w:numId w:val="10"/>
              </w:numPr>
              <w:snapToGrid w:val="0"/>
              <w:spacing w:before="120" w:line="240" w:lineRule="atLeast"/>
              <w:ind w:hangingChars="200"/>
              <w:rPr>
                <w:rFonts w:ascii="Times New Roman" w:hAnsi="Times New Roman"/>
                <w:szCs w:val="21"/>
              </w:rPr>
            </w:pPr>
            <w:r w:rsidRPr="00942880">
              <w:rPr>
                <w:rFonts w:ascii="Times New Roman" w:hAnsi="Times New Roman"/>
                <w:szCs w:val="21"/>
              </w:rPr>
              <w:t>2009</w:t>
            </w:r>
            <w:r w:rsidRPr="00942880">
              <w:rPr>
                <w:rFonts w:ascii="Times New Roman" w:hAnsi="Times New Roman"/>
                <w:szCs w:val="21"/>
              </w:rPr>
              <w:t>复旦师德师风奖（王祥荣）</w:t>
            </w:r>
          </w:p>
          <w:p w:rsidR="009359A5" w:rsidRPr="00942880" w:rsidRDefault="009359A5" w:rsidP="006841A2">
            <w:pPr>
              <w:pStyle w:val="a9"/>
              <w:numPr>
                <w:ilvl w:val="0"/>
                <w:numId w:val="10"/>
              </w:numPr>
              <w:snapToGrid w:val="0"/>
              <w:spacing w:before="120" w:line="240" w:lineRule="atLeast"/>
              <w:ind w:hangingChars="200"/>
              <w:rPr>
                <w:rFonts w:ascii="Times New Roman" w:hAnsi="Times New Roman"/>
                <w:szCs w:val="21"/>
              </w:rPr>
            </w:pPr>
            <w:r w:rsidRPr="00942880">
              <w:rPr>
                <w:rFonts w:ascii="Times New Roman" w:hAnsi="Times New Roman"/>
                <w:szCs w:val="21"/>
              </w:rPr>
              <w:t>2009</w:t>
            </w:r>
            <w:r w:rsidRPr="00942880">
              <w:rPr>
                <w:rFonts w:ascii="Times New Roman" w:hAnsi="Times New Roman"/>
                <w:szCs w:val="21"/>
              </w:rPr>
              <w:t>复旦大学精品课程奖（</w:t>
            </w:r>
            <w:r w:rsidRPr="00942880">
              <w:rPr>
                <w:rFonts w:ascii="Times New Roman" w:hAnsi="Times New Roman"/>
                <w:szCs w:val="21"/>
              </w:rPr>
              <w:t>200902019</w:t>
            </w:r>
            <w:r w:rsidRPr="00942880">
              <w:rPr>
                <w:rFonts w:ascii="Times New Roman" w:hAnsi="Times New Roman"/>
                <w:szCs w:val="21"/>
              </w:rPr>
              <w:t>）</w:t>
            </w:r>
            <w:r w:rsidR="00942880">
              <w:rPr>
                <w:rFonts w:ascii="Times New Roman" w:hAnsi="Times New Roman" w:hint="eastAsia"/>
                <w:szCs w:val="21"/>
              </w:rPr>
              <w:t>“</w:t>
            </w:r>
            <w:r w:rsidRPr="00942880">
              <w:rPr>
                <w:rFonts w:ascii="Times New Roman" w:hAnsi="Times New Roman"/>
                <w:szCs w:val="21"/>
              </w:rPr>
              <w:t>城市绿地规划与设计</w:t>
            </w:r>
            <w:r w:rsidR="00942880">
              <w:rPr>
                <w:rFonts w:ascii="Times New Roman" w:hAnsi="Times New Roman" w:hint="eastAsia"/>
                <w:szCs w:val="21"/>
              </w:rPr>
              <w:t>”</w:t>
            </w:r>
            <w:r w:rsidRPr="00942880">
              <w:rPr>
                <w:rFonts w:ascii="Times New Roman" w:hAnsi="Times New Roman"/>
                <w:szCs w:val="21"/>
              </w:rPr>
              <w:t>（王祥荣、张浩、樊正球）</w:t>
            </w:r>
          </w:p>
          <w:p w:rsidR="009359A5" w:rsidRPr="00942880" w:rsidRDefault="009359A5" w:rsidP="006841A2">
            <w:pPr>
              <w:pStyle w:val="a9"/>
              <w:numPr>
                <w:ilvl w:val="0"/>
                <w:numId w:val="10"/>
              </w:numPr>
              <w:snapToGrid w:val="0"/>
              <w:spacing w:before="120" w:line="240" w:lineRule="atLeast"/>
              <w:ind w:hangingChars="200"/>
              <w:rPr>
                <w:rFonts w:ascii="Times New Roman" w:hAnsi="Times New Roman"/>
                <w:szCs w:val="21"/>
              </w:rPr>
            </w:pPr>
            <w:r w:rsidRPr="00942880">
              <w:rPr>
                <w:rFonts w:ascii="Times New Roman" w:hAnsi="Times New Roman"/>
                <w:szCs w:val="21"/>
              </w:rPr>
              <w:t>2009</w:t>
            </w:r>
            <w:r w:rsidRPr="00942880">
              <w:rPr>
                <w:rFonts w:ascii="Times New Roman" w:hAnsi="Times New Roman"/>
                <w:szCs w:val="21"/>
              </w:rPr>
              <w:t>上海市科技成果（</w:t>
            </w:r>
            <w:r w:rsidRPr="00942880">
              <w:rPr>
                <w:rFonts w:ascii="Times New Roman" w:hAnsi="Times New Roman"/>
                <w:szCs w:val="21"/>
              </w:rPr>
              <w:t>9312009Y0856</w:t>
            </w:r>
            <w:r w:rsidRPr="00942880">
              <w:rPr>
                <w:rFonts w:ascii="Times New Roman" w:hAnsi="Times New Roman"/>
                <w:szCs w:val="21"/>
              </w:rPr>
              <w:t>）</w:t>
            </w:r>
            <w:r w:rsidR="00942880">
              <w:rPr>
                <w:rFonts w:ascii="Times New Roman" w:hAnsi="Times New Roman" w:hint="eastAsia"/>
                <w:szCs w:val="21"/>
              </w:rPr>
              <w:t>“</w:t>
            </w:r>
            <w:r w:rsidRPr="00942880">
              <w:rPr>
                <w:rFonts w:ascii="Times New Roman" w:hAnsi="Times New Roman"/>
                <w:szCs w:val="21"/>
              </w:rPr>
              <w:t>崇明生态指数研究与应用</w:t>
            </w:r>
            <w:r w:rsidR="00942880">
              <w:rPr>
                <w:rFonts w:ascii="Times New Roman" w:hAnsi="Times New Roman" w:hint="eastAsia"/>
                <w:szCs w:val="21"/>
              </w:rPr>
              <w:t>”</w:t>
            </w:r>
            <w:r w:rsidRPr="00942880">
              <w:rPr>
                <w:rFonts w:ascii="Times New Roman" w:hAnsi="Times New Roman"/>
                <w:szCs w:val="21"/>
              </w:rPr>
              <w:t>（黄沈发、王祥荣、欧阳志云），</w:t>
            </w:r>
          </w:p>
          <w:p w:rsidR="009359A5" w:rsidRPr="009359A5" w:rsidRDefault="00942880" w:rsidP="006841A2">
            <w:pPr>
              <w:pStyle w:val="a9"/>
              <w:numPr>
                <w:ilvl w:val="0"/>
                <w:numId w:val="10"/>
              </w:numPr>
              <w:snapToGrid w:val="0"/>
              <w:spacing w:before="120" w:line="240" w:lineRule="atLeast"/>
              <w:ind w:hangingChars="200"/>
              <w:rPr>
                <w:rFonts w:ascii="仿宋_GB2312" w:eastAsia="仿宋_GB2312"/>
                <w:sz w:val="28"/>
                <w:szCs w:val="28"/>
              </w:rPr>
            </w:pPr>
            <w:r>
              <w:rPr>
                <w:rFonts w:ascii="Times New Roman" w:hAnsi="Times New Roman"/>
                <w:szCs w:val="21"/>
              </w:rPr>
              <w:t>2008</w:t>
            </w:r>
            <w:r w:rsidR="009359A5" w:rsidRPr="00942880">
              <w:rPr>
                <w:rFonts w:ascii="Times New Roman" w:hAnsi="Times New Roman"/>
                <w:szCs w:val="21"/>
              </w:rPr>
              <w:t>复旦大学教学名师奖（王祥荣，独立）</w:t>
            </w:r>
          </w:p>
        </w:tc>
      </w:tr>
    </w:tbl>
    <w:p w:rsidR="00C02519" w:rsidRDefault="007D24A0">
      <w:pPr>
        <w:widowControl/>
        <w:jc w:val="left"/>
        <w:rPr>
          <w:rFonts w:ascii="仿宋_GB2312" w:eastAsia="仿宋_GB2312" w:hAnsi="宋体"/>
          <w:sz w:val="28"/>
        </w:rPr>
      </w:pPr>
      <w:r w:rsidRPr="00C20188">
        <w:rPr>
          <w:rFonts w:ascii="仿宋_GB2312" w:eastAsia="仿宋_GB2312" w:hAnsi="宋体"/>
          <w:sz w:val="28"/>
        </w:rPr>
        <w:lastRenderedPageBreak/>
        <w:br w:type="page"/>
      </w:r>
    </w:p>
    <w:p w:rsidR="007972C8" w:rsidRPr="00C02519" w:rsidRDefault="00C02519" w:rsidP="00C02519">
      <w:pPr>
        <w:spacing w:line="480" w:lineRule="auto"/>
        <w:ind w:rightChars="-330" w:right="-693"/>
        <w:jc w:val="center"/>
        <w:rPr>
          <w:rFonts w:ascii="仿宋_GB2312" w:eastAsia="仿宋_GB2312" w:hAnsi="宋体"/>
          <w:b/>
          <w:sz w:val="28"/>
        </w:rPr>
      </w:pPr>
      <w:r w:rsidRPr="00C02519">
        <w:rPr>
          <w:rFonts w:ascii="仿宋_GB2312" w:eastAsia="仿宋_GB2312" w:hAnsi="宋体" w:hint="eastAsia"/>
          <w:b/>
          <w:sz w:val="28"/>
        </w:rPr>
        <w:lastRenderedPageBreak/>
        <w:t>主讲教师情况（1）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46"/>
        <w:gridCol w:w="1560"/>
        <w:gridCol w:w="1134"/>
        <w:gridCol w:w="1530"/>
        <w:gridCol w:w="1276"/>
        <w:gridCol w:w="1559"/>
      </w:tblGrid>
      <w:tr w:rsidR="007972C8" w:rsidRPr="00C20188" w:rsidTr="00C02519">
        <w:trPr>
          <w:cantSplit/>
          <w:trHeight w:val="624"/>
        </w:trPr>
        <w:tc>
          <w:tcPr>
            <w:tcW w:w="709" w:type="dxa"/>
            <w:vMerge w:val="restart"/>
            <w:vAlign w:val="center"/>
          </w:tcPr>
          <w:p w:rsidR="007972C8" w:rsidRPr="00C245A6" w:rsidRDefault="007972C8" w:rsidP="00903357">
            <w:pPr>
              <w:adjustRightInd w:val="0"/>
              <w:snapToGrid w:val="0"/>
              <w:spacing w:line="240" w:lineRule="atLeast"/>
              <w:ind w:rightChars="-49" w:right="-103"/>
              <w:rPr>
                <w:rFonts w:eastAsia="仿宋_GB2312"/>
                <w:sz w:val="28"/>
                <w:szCs w:val="28"/>
              </w:rPr>
            </w:pPr>
            <w:r w:rsidRPr="00C245A6">
              <w:rPr>
                <w:rFonts w:eastAsia="仿宋_GB2312"/>
                <w:sz w:val="28"/>
                <w:szCs w:val="28"/>
              </w:rPr>
              <w:t>基本</w:t>
            </w:r>
          </w:p>
          <w:p w:rsidR="007972C8" w:rsidRPr="00C245A6" w:rsidRDefault="007972C8" w:rsidP="00903357">
            <w:pPr>
              <w:adjustRightInd w:val="0"/>
              <w:snapToGrid w:val="0"/>
              <w:spacing w:line="240" w:lineRule="atLeast"/>
              <w:ind w:rightChars="-49" w:right="-103"/>
              <w:rPr>
                <w:rFonts w:eastAsia="仿宋_GB2312"/>
                <w:sz w:val="28"/>
                <w:szCs w:val="28"/>
              </w:rPr>
            </w:pPr>
            <w:r w:rsidRPr="00C245A6">
              <w:rPr>
                <w:rFonts w:eastAsia="仿宋_GB2312"/>
                <w:sz w:val="28"/>
                <w:szCs w:val="28"/>
              </w:rPr>
              <w:t>信息</w:t>
            </w:r>
          </w:p>
        </w:tc>
        <w:tc>
          <w:tcPr>
            <w:tcW w:w="1446" w:type="dxa"/>
          </w:tcPr>
          <w:p w:rsidR="007972C8" w:rsidRPr="00C245A6" w:rsidRDefault="007972C8" w:rsidP="00903357">
            <w:pPr>
              <w:spacing w:line="480" w:lineRule="auto"/>
              <w:ind w:rightChars="-330" w:right="-693"/>
              <w:rPr>
                <w:rFonts w:eastAsia="仿宋_GB2312"/>
                <w:sz w:val="28"/>
                <w:szCs w:val="28"/>
              </w:rPr>
            </w:pPr>
            <w:r w:rsidRPr="00C245A6">
              <w:rPr>
                <w:rFonts w:eastAsia="仿宋_GB2312"/>
                <w:sz w:val="28"/>
                <w:szCs w:val="28"/>
              </w:rPr>
              <w:t>姓　名</w:t>
            </w:r>
          </w:p>
        </w:tc>
        <w:tc>
          <w:tcPr>
            <w:tcW w:w="1560" w:type="dxa"/>
          </w:tcPr>
          <w:p w:rsidR="007972C8" w:rsidRPr="00A46633" w:rsidRDefault="007972C8" w:rsidP="00903357">
            <w:pPr>
              <w:spacing w:line="480" w:lineRule="auto"/>
              <w:ind w:rightChars="-330" w:right="-693"/>
              <w:rPr>
                <w:rFonts w:ascii="仿宋_GB2312" w:eastAsia="仿宋_GB2312" w:hAnsi="宋体"/>
                <w:sz w:val="28"/>
                <w:szCs w:val="28"/>
              </w:rPr>
            </w:pPr>
            <w:r w:rsidRPr="002A039F">
              <w:rPr>
                <w:rFonts w:ascii="仿宋_GB2312" w:eastAsia="仿宋_GB2312" w:hAnsi="宋体" w:hint="eastAsia"/>
                <w:sz w:val="24"/>
                <w:szCs w:val="28"/>
              </w:rPr>
              <w:t>樊正球</w:t>
            </w:r>
          </w:p>
        </w:tc>
        <w:tc>
          <w:tcPr>
            <w:tcW w:w="1134" w:type="dxa"/>
          </w:tcPr>
          <w:p w:rsidR="007972C8" w:rsidRPr="00A46633" w:rsidRDefault="007972C8" w:rsidP="00903357">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性　别</w:t>
            </w:r>
          </w:p>
        </w:tc>
        <w:tc>
          <w:tcPr>
            <w:tcW w:w="1530" w:type="dxa"/>
          </w:tcPr>
          <w:p w:rsidR="007972C8" w:rsidRPr="002A039F" w:rsidRDefault="007972C8" w:rsidP="00903357">
            <w:pPr>
              <w:spacing w:line="480" w:lineRule="auto"/>
              <w:ind w:rightChars="-330" w:right="-693"/>
              <w:rPr>
                <w:rFonts w:eastAsia="仿宋_GB2312"/>
                <w:sz w:val="24"/>
                <w:szCs w:val="28"/>
              </w:rPr>
            </w:pPr>
            <w:r w:rsidRPr="002A039F">
              <w:rPr>
                <w:rFonts w:eastAsia="仿宋_GB2312" w:hint="eastAsia"/>
                <w:sz w:val="24"/>
                <w:szCs w:val="28"/>
              </w:rPr>
              <w:t>男</w:t>
            </w:r>
          </w:p>
        </w:tc>
        <w:tc>
          <w:tcPr>
            <w:tcW w:w="1276" w:type="dxa"/>
          </w:tcPr>
          <w:p w:rsidR="007972C8" w:rsidRPr="00C245A6" w:rsidRDefault="007972C8" w:rsidP="00903357">
            <w:pPr>
              <w:spacing w:line="480" w:lineRule="auto"/>
              <w:ind w:rightChars="-330" w:right="-693"/>
              <w:rPr>
                <w:rFonts w:eastAsia="仿宋_GB2312"/>
                <w:sz w:val="28"/>
                <w:szCs w:val="28"/>
              </w:rPr>
            </w:pPr>
            <w:r w:rsidRPr="00C245A6">
              <w:rPr>
                <w:rFonts w:eastAsia="仿宋_GB2312" w:hint="eastAsia"/>
                <w:sz w:val="28"/>
                <w:szCs w:val="28"/>
              </w:rPr>
              <w:t>出生年月</w:t>
            </w:r>
          </w:p>
        </w:tc>
        <w:tc>
          <w:tcPr>
            <w:tcW w:w="1559" w:type="dxa"/>
          </w:tcPr>
          <w:p w:rsidR="007972C8" w:rsidRPr="002A039F" w:rsidRDefault="007972C8" w:rsidP="00903357">
            <w:pPr>
              <w:spacing w:line="480" w:lineRule="auto"/>
              <w:ind w:rightChars="-330" w:right="-693"/>
              <w:rPr>
                <w:rFonts w:eastAsia="仿宋_GB2312"/>
                <w:sz w:val="22"/>
                <w:szCs w:val="24"/>
              </w:rPr>
            </w:pPr>
            <w:r w:rsidRPr="002A039F">
              <w:rPr>
                <w:rFonts w:eastAsia="仿宋_GB2312" w:hint="eastAsia"/>
                <w:sz w:val="24"/>
                <w:szCs w:val="24"/>
              </w:rPr>
              <w:t>1973</w:t>
            </w:r>
            <w:r w:rsidRPr="002A039F">
              <w:rPr>
                <w:rFonts w:eastAsia="仿宋_GB2312" w:hint="eastAsia"/>
                <w:sz w:val="24"/>
                <w:szCs w:val="24"/>
              </w:rPr>
              <w:t>年</w:t>
            </w:r>
            <w:r w:rsidRPr="002A039F">
              <w:rPr>
                <w:rFonts w:eastAsia="仿宋_GB2312" w:hint="eastAsia"/>
                <w:sz w:val="24"/>
                <w:szCs w:val="24"/>
              </w:rPr>
              <w:t>11</w:t>
            </w:r>
            <w:r w:rsidRPr="002A039F">
              <w:rPr>
                <w:rFonts w:eastAsia="仿宋_GB2312" w:hint="eastAsia"/>
                <w:sz w:val="24"/>
                <w:szCs w:val="24"/>
              </w:rPr>
              <w:t>月</w:t>
            </w:r>
          </w:p>
        </w:tc>
      </w:tr>
      <w:tr w:rsidR="007972C8" w:rsidRPr="00365B47" w:rsidTr="00C02519">
        <w:trPr>
          <w:cantSplit/>
          <w:trHeight w:val="620"/>
        </w:trPr>
        <w:tc>
          <w:tcPr>
            <w:tcW w:w="709" w:type="dxa"/>
            <w:vMerge/>
            <w:vAlign w:val="center"/>
          </w:tcPr>
          <w:p w:rsidR="007972C8" w:rsidRPr="00C245A6" w:rsidRDefault="007972C8" w:rsidP="00903357">
            <w:pPr>
              <w:spacing w:line="480" w:lineRule="auto"/>
              <w:ind w:rightChars="-330" w:right="-693"/>
              <w:jc w:val="center"/>
              <w:rPr>
                <w:rFonts w:eastAsia="仿宋_GB2312"/>
                <w:sz w:val="28"/>
                <w:szCs w:val="28"/>
              </w:rPr>
            </w:pPr>
          </w:p>
        </w:tc>
        <w:tc>
          <w:tcPr>
            <w:tcW w:w="1446" w:type="dxa"/>
          </w:tcPr>
          <w:p w:rsidR="007972C8" w:rsidRPr="00C245A6" w:rsidRDefault="007972C8" w:rsidP="00903357">
            <w:pPr>
              <w:spacing w:line="480" w:lineRule="auto"/>
              <w:ind w:rightChars="-330" w:right="-693"/>
              <w:rPr>
                <w:rFonts w:eastAsia="仿宋_GB2312"/>
                <w:sz w:val="28"/>
                <w:szCs w:val="28"/>
              </w:rPr>
            </w:pPr>
            <w:r w:rsidRPr="00C245A6">
              <w:rPr>
                <w:rFonts w:eastAsia="仿宋_GB2312"/>
                <w:sz w:val="28"/>
                <w:szCs w:val="28"/>
              </w:rPr>
              <w:t>学历</w:t>
            </w:r>
            <w:r w:rsidRPr="00C245A6">
              <w:rPr>
                <w:rFonts w:eastAsia="仿宋_GB2312"/>
                <w:sz w:val="28"/>
                <w:szCs w:val="28"/>
              </w:rPr>
              <w:t>/</w:t>
            </w:r>
            <w:r w:rsidRPr="00C245A6">
              <w:rPr>
                <w:rFonts w:eastAsia="仿宋_GB2312"/>
                <w:sz w:val="28"/>
                <w:szCs w:val="28"/>
              </w:rPr>
              <w:t>学位</w:t>
            </w:r>
          </w:p>
        </w:tc>
        <w:tc>
          <w:tcPr>
            <w:tcW w:w="1560" w:type="dxa"/>
          </w:tcPr>
          <w:p w:rsidR="007972C8" w:rsidRPr="00A46633" w:rsidRDefault="007972C8" w:rsidP="00903357">
            <w:pPr>
              <w:spacing w:line="480" w:lineRule="auto"/>
              <w:ind w:rightChars="-330" w:right="-693"/>
              <w:rPr>
                <w:rFonts w:ascii="仿宋_GB2312" w:eastAsia="仿宋_GB2312" w:hAnsi="宋体"/>
                <w:sz w:val="28"/>
                <w:szCs w:val="28"/>
              </w:rPr>
            </w:pPr>
            <w:r w:rsidRPr="002A039F">
              <w:rPr>
                <w:rFonts w:ascii="仿宋_GB2312" w:eastAsia="仿宋_GB2312" w:hAnsi="宋体" w:hint="eastAsia"/>
                <w:sz w:val="24"/>
                <w:szCs w:val="28"/>
              </w:rPr>
              <w:t>博士</w:t>
            </w:r>
          </w:p>
        </w:tc>
        <w:tc>
          <w:tcPr>
            <w:tcW w:w="1134" w:type="dxa"/>
          </w:tcPr>
          <w:p w:rsidR="007972C8" w:rsidRPr="00A46633" w:rsidRDefault="007972C8" w:rsidP="00903357">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职  称</w:t>
            </w:r>
          </w:p>
        </w:tc>
        <w:tc>
          <w:tcPr>
            <w:tcW w:w="1530" w:type="dxa"/>
          </w:tcPr>
          <w:p w:rsidR="007972C8" w:rsidRPr="00C245A6" w:rsidRDefault="007972C8" w:rsidP="00903357">
            <w:pPr>
              <w:spacing w:line="480" w:lineRule="auto"/>
              <w:ind w:rightChars="-330" w:right="-693"/>
              <w:rPr>
                <w:rFonts w:eastAsia="仿宋_GB2312"/>
                <w:sz w:val="28"/>
                <w:szCs w:val="28"/>
              </w:rPr>
            </w:pPr>
            <w:r w:rsidRPr="002A039F">
              <w:rPr>
                <w:rFonts w:eastAsia="仿宋_GB2312" w:hint="eastAsia"/>
                <w:sz w:val="24"/>
                <w:szCs w:val="28"/>
              </w:rPr>
              <w:t>副教授</w:t>
            </w:r>
          </w:p>
        </w:tc>
        <w:tc>
          <w:tcPr>
            <w:tcW w:w="1276" w:type="dxa"/>
          </w:tcPr>
          <w:p w:rsidR="007972C8" w:rsidRPr="00C245A6" w:rsidRDefault="007972C8" w:rsidP="00903357">
            <w:pPr>
              <w:spacing w:line="480" w:lineRule="auto"/>
              <w:ind w:rightChars="-330" w:right="-693"/>
              <w:rPr>
                <w:rFonts w:eastAsia="仿宋_GB2312"/>
                <w:sz w:val="28"/>
                <w:szCs w:val="28"/>
              </w:rPr>
            </w:pPr>
            <w:r w:rsidRPr="00C245A6">
              <w:rPr>
                <w:rFonts w:eastAsia="仿宋_GB2312" w:hint="eastAsia"/>
                <w:sz w:val="28"/>
                <w:szCs w:val="28"/>
              </w:rPr>
              <w:t>职</w:t>
            </w:r>
            <w:r w:rsidRPr="00C245A6">
              <w:rPr>
                <w:rFonts w:eastAsia="仿宋_GB2312" w:hint="eastAsia"/>
                <w:sz w:val="28"/>
                <w:szCs w:val="28"/>
              </w:rPr>
              <w:t xml:space="preserve">  </w:t>
            </w:r>
            <w:proofErr w:type="gramStart"/>
            <w:r w:rsidRPr="00C245A6">
              <w:rPr>
                <w:rFonts w:eastAsia="仿宋_GB2312" w:hint="eastAsia"/>
                <w:sz w:val="28"/>
                <w:szCs w:val="28"/>
              </w:rPr>
              <w:t>务</w:t>
            </w:r>
            <w:proofErr w:type="gramEnd"/>
          </w:p>
        </w:tc>
        <w:tc>
          <w:tcPr>
            <w:tcW w:w="1559" w:type="dxa"/>
          </w:tcPr>
          <w:p w:rsidR="007972C8" w:rsidRPr="00C245A6" w:rsidRDefault="007972C8" w:rsidP="00903357">
            <w:pPr>
              <w:spacing w:line="480" w:lineRule="auto"/>
              <w:ind w:rightChars="-330" w:right="-693"/>
              <w:rPr>
                <w:rFonts w:eastAsia="仿宋_GB2312"/>
                <w:sz w:val="24"/>
                <w:szCs w:val="24"/>
              </w:rPr>
            </w:pPr>
          </w:p>
        </w:tc>
      </w:tr>
      <w:tr w:rsidR="007972C8" w:rsidRPr="00C20188" w:rsidTr="00C02519">
        <w:trPr>
          <w:cantSplit/>
          <w:trHeight w:val="439"/>
        </w:trPr>
        <w:tc>
          <w:tcPr>
            <w:tcW w:w="709" w:type="dxa"/>
            <w:vMerge/>
            <w:vAlign w:val="center"/>
          </w:tcPr>
          <w:p w:rsidR="007972C8" w:rsidRPr="00C245A6" w:rsidRDefault="007972C8" w:rsidP="00903357">
            <w:pPr>
              <w:spacing w:line="480" w:lineRule="auto"/>
              <w:ind w:rightChars="-330" w:right="-693"/>
              <w:jc w:val="center"/>
              <w:rPr>
                <w:rFonts w:eastAsia="仿宋_GB2312"/>
                <w:sz w:val="28"/>
                <w:szCs w:val="28"/>
              </w:rPr>
            </w:pPr>
          </w:p>
        </w:tc>
        <w:tc>
          <w:tcPr>
            <w:tcW w:w="1446" w:type="dxa"/>
          </w:tcPr>
          <w:p w:rsidR="007972C8" w:rsidRPr="00C245A6" w:rsidRDefault="007972C8" w:rsidP="00903357">
            <w:pPr>
              <w:spacing w:line="480" w:lineRule="auto"/>
              <w:ind w:rightChars="-330" w:right="-693"/>
              <w:rPr>
                <w:rFonts w:eastAsia="仿宋_GB2312"/>
                <w:sz w:val="28"/>
                <w:szCs w:val="28"/>
              </w:rPr>
            </w:pPr>
            <w:r w:rsidRPr="00C245A6">
              <w:rPr>
                <w:rFonts w:eastAsia="仿宋_GB2312"/>
                <w:sz w:val="28"/>
                <w:szCs w:val="28"/>
              </w:rPr>
              <w:t>E-mail</w:t>
            </w:r>
          </w:p>
        </w:tc>
        <w:tc>
          <w:tcPr>
            <w:tcW w:w="1560" w:type="dxa"/>
          </w:tcPr>
          <w:p w:rsidR="002A039F" w:rsidRPr="002A039F" w:rsidRDefault="007972C8" w:rsidP="00903357">
            <w:pPr>
              <w:spacing w:line="480" w:lineRule="auto"/>
              <w:ind w:rightChars="-330" w:right="-693"/>
              <w:rPr>
                <w:rFonts w:eastAsia="仿宋_GB2312"/>
                <w:sz w:val="24"/>
                <w:szCs w:val="21"/>
              </w:rPr>
            </w:pPr>
            <w:r w:rsidRPr="002A039F">
              <w:rPr>
                <w:rFonts w:eastAsia="仿宋_GB2312"/>
                <w:sz w:val="24"/>
                <w:szCs w:val="21"/>
              </w:rPr>
              <w:t xml:space="preserve">zhqfan@ </w:t>
            </w:r>
          </w:p>
          <w:p w:rsidR="007972C8" w:rsidRPr="00C245A6" w:rsidRDefault="007972C8" w:rsidP="00903357">
            <w:pPr>
              <w:spacing w:line="480" w:lineRule="auto"/>
              <w:ind w:rightChars="-330" w:right="-693"/>
              <w:rPr>
                <w:rFonts w:eastAsia="仿宋_GB2312"/>
                <w:szCs w:val="21"/>
              </w:rPr>
            </w:pPr>
            <w:r w:rsidRPr="002A039F">
              <w:rPr>
                <w:rFonts w:eastAsia="仿宋_GB2312"/>
                <w:sz w:val="24"/>
                <w:szCs w:val="21"/>
              </w:rPr>
              <w:t>fudan.edu.cn</w:t>
            </w:r>
          </w:p>
        </w:tc>
        <w:tc>
          <w:tcPr>
            <w:tcW w:w="1134" w:type="dxa"/>
          </w:tcPr>
          <w:p w:rsidR="007972C8" w:rsidRPr="00A46633" w:rsidRDefault="007972C8" w:rsidP="00903357">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电  话</w:t>
            </w:r>
          </w:p>
        </w:tc>
        <w:tc>
          <w:tcPr>
            <w:tcW w:w="1530" w:type="dxa"/>
          </w:tcPr>
          <w:p w:rsidR="007972C8" w:rsidRPr="00C245A6" w:rsidRDefault="007972C8" w:rsidP="00903357">
            <w:pPr>
              <w:spacing w:line="480" w:lineRule="auto"/>
              <w:ind w:rightChars="-330" w:right="-693"/>
              <w:rPr>
                <w:rFonts w:eastAsia="仿宋_GB2312"/>
                <w:sz w:val="28"/>
                <w:szCs w:val="28"/>
              </w:rPr>
            </w:pPr>
            <w:r w:rsidRPr="002A039F">
              <w:rPr>
                <w:rFonts w:eastAsia="仿宋_GB2312"/>
                <w:sz w:val="24"/>
                <w:szCs w:val="28"/>
              </w:rPr>
              <w:t>55665630</w:t>
            </w:r>
          </w:p>
        </w:tc>
        <w:tc>
          <w:tcPr>
            <w:tcW w:w="1276" w:type="dxa"/>
          </w:tcPr>
          <w:p w:rsidR="007972C8" w:rsidRPr="00C245A6" w:rsidRDefault="007972C8" w:rsidP="00903357">
            <w:pPr>
              <w:spacing w:line="480" w:lineRule="auto"/>
              <w:ind w:rightChars="-330" w:right="-693"/>
              <w:rPr>
                <w:rFonts w:eastAsia="仿宋_GB2312"/>
                <w:sz w:val="28"/>
                <w:szCs w:val="28"/>
              </w:rPr>
            </w:pPr>
            <w:r w:rsidRPr="00C245A6">
              <w:rPr>
                <w:rFonts w:eastAsia="仿宋_GB2312" w:hint="eastAsia"/>
                <w:sz w:val="28"/>
                <w:szCs w:val="28"/>
              </w:rPr>
              <w:t>手</w:t>
            </w:r>
            <w:r w:rsidRPr="00C245A6">
              <w:rPr>
                <w:rFonts w:eastAsia="仿宋_GB2312" w:hint="eastAsia"/>
                <w:sz w:val="28"/>
                <w:szCs w:val="28"/>
              </w:rPr>
              <w:t xml:space="preserve">  </w:t>
            </w:r>
            <w:r w:rsidRPr="00C245A6">
              <w:rPr>
                <w:rFonts w:eastAsia="仿宋_GB2312" w:hint="eastAsia"/>
                <w:sz w:val="28"/>
                <w:szCs w:val="28"/>
              </w:rPr>
              <w:t>机</w:t>
            </w:r>
          </w:p>
        </w:tc>
        <w:tc>
          <w:tcPr>
            <w:tcW w:w="1559" w:type="dxa"/>
          </w:tcPr>
          <w:p w:rsidR="007972C8" w:rsidRPr="00C245A6" w:rsidRDefault="007972C8" w:rsidP="007972C8">
            <w:pPr>
              <w:spacing w:line="480" w:lineRule="auto"/>
              <w:ind w:rightChars="-330" w:right="-693"/>
              <w:rPr>
                <w:rFonts w:eastAsia="仿宋_GB2312"/>
                <w:szCs w:val="21"/>
              </w:rPr>
            </w:pPr>
            <w:r w:rsidRPr="002A039F">
              <w:rPr>
                <w:rFonts w:eastAsia="仿宋_GB2312"/>
                <w:sz w:val="24"/>
                <w:szCs w:val="21"/>
              </w:rPr>
              <w:t>13901902419</w:t>
            </w:r>
          </w:p>
        </w:tc>
      </w:tr>
      <w:tr w:rsidR="007972C8" w:rsidRPr="00365B47" w:rsidTr="00C02519">
        <w:trPr>
          <w:cantSplit/>
          <w:trHeight w:val="439"/>
        </w:trPr>
        <w:tc>
          <w:tcPr>
            <w:tcW w:w="709" w:type="dxa"/>
            <w:vMerge/>
            <w:vAlign w:val="center"/>
          </w:tcPr>
          <w:p w:rsidR="007972C8" w:rsidRPr="00A46633" w:rsidRDefault="007972C8" w:rsidP="00903357">
            <w:pPr>
              <w:spacing w:line="480" w:lineRule="auto"/>
              <w:ind w:rightChars="-330" w:right="-693"/>
              <w:jc w:val="center"/>
              <w:rPr>
                <w:rFonts w:ascii="仿宋_GB2312" w:eastAsia="仿宋_GB2312" w:hAnsi="宋体"/>
                <w:sz w:val="28"/>
                <w:szCs w:val="28"/>
              </w:rPr>
            </w:pPr>
          </w:p>
        </w:tc>
        <w:tc>
          <w:tcPr>
            <w:tcW w:w="1446" w:type="dxa"/>
          </w:tcPr>
          <w:p w:rsidR="007972C8" w:rsidRPr="00A46633" w:rsidRDefault="007972C8" w:rsidP="00903357">
            <w:pPr>
              <w:spacing w:line="480" w:lineRule="auto"/>
              <w:ind w:rightChars="-330" w:right="-693"/>
              <w:rPr>
                <w:rFonts w:ascii="仿宋_GB2312" w:eastAsia="仿宋_GB2312"/>
                <w:sz w:val="28"/>
                <w:szCs w:val="28"/>
              </w:rPr>
            </w:pPr>
            <w:r>
              <w:rPr>
                <w:rFonts w:ascii="仿宋_GB2312" w:eastAsia="仿宋_GB2312" w:hint="eastAsia"/>
                <w:sz w:val="28"/>
                <w:szCs w:val="28"/>
              </w:rPr>
              <w:t>所在院系</w:t>
            </w:r>
          </w:p>
        </w:tc>
        <w:tc>
          <w:tcPr>
            <w:tcW w:w="2694" w:type="dxa"/>
            <w:gridSpan w:val="2"/>
          </w:tcPr>
          <w:p w:rsidR="007972C8" w:rsidRPr="00A46633" w:rsidRDefault="007972C8" w:rsidP="00903357">
            <w:pPr>
              <w:spacing w:line="480" w:lineRule="auto"/>
              <w:ind w:rightChars="-330" w:right="-693"/>
              <w:rPr>
                <w:rFonts w:ascii="仿宋_GB2312" w:eastAsia="仿宋_GB2312" w:hAnsi="宋体"/>
                <w:sz w:val="28"/>
                <w:szCs w:val="28"/>
              </w:rPr>
            </w:pPr>
            <w:r w:rsidRPr="002A039F">
              <w:rPr>
                <w:rFonts w:ascii="仿宋_GB2312" w:eastAsia="仿宋_GB2312" w:hAnsi="宋体" w:hint="eastAsia"/>
                <w:sz w:val="24"/>
                <w:szCs w:val="28"/>
              </w:rPr>
              <w:t>环境</w:t>
            </w:r>
            <w:r w:rsidRPr="002A039F">
              <w:rPr>
                <w:rFonts w:ascii="仿宋_GB2312" w:eastAsia="仿宋_GB2312" w:hAnsi="宋体"/>
                <w:sz w:val="24"/>
                <w:szCs w:val="28"/>
              </w:rPr>
              <w:t>科学与工程系</w:t>
            </w:r>
          </w:p>
        </w:tc>
        <w:tc>
          <w:tcPr>
            <w:tcW w:w="1530" w:type="dxa"/>
          </w:tcPr>
          <w:p w:rsidR="007972C8" w:rsidRPr="00A46633" w:rsidRDefault="007972C8" w:rsidP="00903357">
            <w:pPr>
              <w:spacing w:line="480" w:lineRule="auto"/>
              <w:ind w:rightChars="-330" w:right="-693"/>
              <w:rPr>
                <w:rFonts w:ascii="仿宋_GB2312" w:eastAsia="仿宋_GB2312" w:hAnsi="宋体"/>
                <w:sz w:val="28"/>
                <w:szCs w:val="28"/>
              </w:rPr>
            </w:pPr>
            <w:r>
              <w:rPr>
                <w:rFonts w:ascii="仿宋_GB2312" w:eastAsia="仿宋_GB2312" w:hAnsi="宋体" w:hint="eastAsia"/>
                <w:sz w:val="28"/>
                <w:szCs w:val="28"/>
              </w:rPr>
              <w:t>研究领域</w:t>
            </w:r>
          </w:p>
        </w:tc>
        <w:tc>
          <w:tcPr>
            <w:tcW w:w="2835" w:type="dxa"/>
            <w:gridSpan w:val="2"/>
          </w:tcPr>
          <w:p w:rsidR="007972C8" w:rsidRPr="00365B47" w:rsidRDefault="007972C8" w:rsidP="00903357">
            <w:pPr>
              <w:spacing w:line="480" w:lineRule="auto"/>
              <w:ind w:rightChars="-330" w:right="-693"/>
              <w:rPr>
                <w:rFonts w:ascii="仿宋_GB2312" w:eastAsia="仿宋_GB2312" w:hAnsi="宋体"/>
                <w:szCs w:val="21"/>
              </w:rPr>
            </w:pPr>
            <w:r w:rsidRPr="002A039F">
              <w:rPr>
                <w:rFonts w:ascii="仿宋_GB2312" w:eastAsia="仿宋_GB2312" w:hAnsi="宋体" w:hint="eastAsia"/>
                <w:sz w:val="24"/>
                <w:szCs w:val="28"/>
              </w:rPr>
              <w:t>城市生态学</w:t>
            </w:r>
          </w:p>
        </w:tc>
      </w:tr>
      <w:tr w:rsidR="007972C8" w:rsidRPr="00C20188" w:rsidTr="00C02519">
        <w:trPr>
          <w:trHeight w:val="3008"/>
        </w:trPr>
        <w:tc>
          <w:tcPr>
            <w:tcW w:w="709" w:type="dxa"/>
            <w:vAlign w:val="center"/>
          </w:tcPr>
          <w:p w:rsidR="007972C8" w:rsidRPr="00A46633" w:rsidRDefault="007972C8" w:rsidP="00903357">
            <w:pPr>
              <w:adjustRightInd w:val="0"/>
              <w:snapToGrid w:val="0"/>
              <w:spacing w:line="240" w:lineRule="atLeast"/>
              <w:ind w:rightChars="-134" w:right="-281"/>
              <w:rPr>
                <w:rFonts w:ascii="仿宋_GB2312" w:eastAsia="仿宋_GB2312" w:hAnsi="宋体"/>
                <w:sz w:val="28"/>
                <w:szCs w:val="28"/>
              </w:rPr>
            </w:pPr>
            <w:r w:rsidRPr="00A46633">
              <w:rPr>
                <w:rFonts w:ascii="仿宋_GB2312" w:eastAsia="仿宋_GB2312" w:hAnsi="宋体" w:hint="eastAsia"/>
                <w:sz w:val="28"/>
                <w:szCs w:val="28"/>
              </w:rPr>
              <w:t>授课</w:t>
            </w:r>
          </w:p>
          <w:p w:rsidR="007972C8" w:rsidRPr="00A46633" w:rsidRDefault="007972C8" w:rsidP="00903357">
            <w:pPr>
              <w:adjustRightInd w:val="0"/>
              <w:snapToGrid w:val="0"/>
              <w:spacing w:line="240" w:lineRule="atLeast"/>
              <w:ind w:rightChars="-134" w:right="-281"/>
              <w:rPr>
                <w:rFonts w:ascii="仿宋_GB2312" w:eastAsia="仿宋_GB2312" w:hAnsi="宋体"/>
                <w:sz w:val="28"/>
                <w:szCs w:val="28"/>
              </w:rPr>
            </w:pPr>
            <w:r w:rsidRPr="00A46633">
              <w:rPr>
                <w:rFonts w:ascii="仿宋_GB2312" w:eastAsia="仿宋_GB2312" w:hAnsi="宋体" w:hint="eastAsia"/>
                <w:sz w:val="28"/>
                <w:szCs w:val="28"/>
              </w:rPr>
              <w:t>情况</w:t>
            </w:r>
          </w:p>
        </w:tc>
        <w:tc>
          <w:tcPr>
            <w:tcW w:w="8505" w:type="dxa"/>
            <w:gridSpan w:val="6"/>
          </w:tcPr>
          <w:p w:rsidR="007972C8" w:rsidRPr="00A46633" w:rsidRDefault="007972C8" w:rsidP="00903357">
            <w:pPr>
              <w:ind w:rightChars="-51" w:right="-107"/>
              <w:rPr>
                <w:rFonts w:ascii="仿宋_GB2312" w:eastAsia="仿宋_GB2312" w:hAnsi="宋体"/>
                <w:sz w:val="28"/>
                <w:szCs w:val="28"/>
              </w:rPr>
            </w:pPr>
            <w:r w:rsidRPr="00A46633">
              <w:rPr>
                <w:rFonts w:ascii="仿宋_GB2312" w:eastAsia="仿宋_GB2312" w:hAnsi="宋体" w:hint="eastAsia"/>
                <w:sz w:val="24"/>
                <w:szCs w:val="24"/>
              </w:rPr>
              <w:t>近五年来讲授的主要课程（含课程名称、课程类别、周学时；届数及学生总人数）；承担的实践性教学（含实验、实习、课程设计、毕业设计/论文，学生总人数）</w:t>
            </w:r>
            <w:r>
              <w:rPr>
                <w:rFonts w:ascii="仿宋_GB2312" w:eastAsia="仿宋_GB2312" w:hAnsi="宋体" w:hint="eastAsia"/>
                <w:sz w:val="24"/>
                <w:szCs w:val="24"/>
              </w:rPr>
              <w:t>等</w:t>
            </w:r>
            <w:r w:rsidRPr="00A46633">
              <w:rPr>
                <w:rFonts w:ascii="仿宋_GB2312" w:eastAsia="仿宋_GB2312" w:hAnsi="宋体" w:hint="eastAsia"/>
                <w:sz w:val="24"/>
                <w:szCs w:val="24"/>
              </w:rPr>
              <w:t>；</w:t>
            </w:r>
            <w:r w:rsidRPr="00A46633">
              <w:rPr>
                <w:rFonts w:ascii="仿宋_GB2312" w:eastAsia="仿宋_GB2312" w:hAnsi="宋体" w:hint="eastAsia"/>
                <w:sz w:val="28"/>
                <w:szCs w:val="28"/>
              </w:rPr>
              <w:t xml:space="preserve"> </w:t>
            </w:r>
          </w:p>
          <w:p w:rsidR="007972C8" w:rsidRPr="002A039F" w:rsidRDefault="007972C8" w:rsidP="007972C8">
            <w:pPr>
              <w:widowControl/>
              <w:jc w:val="left"/>
              <w:rPr>
                <w:rFonts w:ascii="仿宋" w:eastAsia="仿宋" w:hAnsi="仿宋" w:cs="宋体"/>
                <w:b/>
                <w:kern w:val="0"/>
                <w:sz w:val="24"/>
                <w:szCs w:val="21"/>
              </w:rPr>
            </w:pPr>
            <w:r w:rsidRPr="002A039F">
              <w:rPr>
                <w:rFonts w:ascii="仿宋" w:eastAsia="仿宋" w:hAnsi="仿宋" w:cs="宋体"/>
                <w:b/>
                <w:kern w:val="0"/>
                <w:sz w:val="24"/>
                <w:szCs w:val="21"/>
              </w:rPr>
              <w:t>主要课程</w:t>
            </w:r>
            <w:r w:rsidR="002A039F">
              <w:rPr>
                <w:rFonts w:ascii="仿宋" w:eastAsia="仿宋" w:hAnsi="仿宋" w:cs="宋体" w:hint="eastAsia"/>
                <w:b/>
                <w:kern w:val="0"/>
                <w:sz w:val="24"/>
                <w:szCs w:val="21"/>
              </w:rPr>
              <w:t>：</w:t>
            </w:r>
          </w:p>
          <w:p w:rsidR="007972C8" w:rsidRPr="00C245A6" w:rsidRDefault="007972C8" w:rsidP="00DD571B">
            <w:pPr>
              <w:widowControl/>
              <w:spacing w:line="360" w:lineRule="auto"/>
              <w:jc w:val="left"/>
              <w:rPr>
                <w:rFonts w:cs="宋体"/>
                <w:kern w:val="0"/>
                <w:szCs w:val="21"/>
              </w:rPr>
            </w:pPr>
            <w:r w:rsidRPr="00C245A6">
              <w:rPr>
                <w:rFonts w:cs="宋体"/>
                <w:kern w:val="0"/>
                <w:szCs w:val="21"/>
              </w:rPr>
              <w:t>1</w:t>
            </w:r>
            <w:r w:rsidRPr="00C245A6">
              <w:rPr>
                <w:rFonts w:cs="宋体"/>
                <w:kern w:val="0"/>
                <w:szCs w:val="21"/>
              </w:rPr>
              <w:t>、《城市绿地规划与设计》</w:t>
            </w:r>
            <w:r w:rsidRPr="00C245A6">
              <w:rPr>
                <w:rFonts w:cs="宋体"/>
                <w:kern w:val="0"/>
                <w:szCs w:val="21"/>
              </w:rPr>
              <w:t xml:space="preserve">, </w:t>
            </w:r>
            <w:r w:rsidRPr="00C245A6">
              <w:rPr>
                <w:rFonts w:cs="宋体"/>
                <w:kern w:val="0"/>
                <w:szCs w:val="21"/>
              </w:rPr>
              <w:t>全校本科生公选课</w:t>
            </w:r>
            <w:r w:rsidRPr="00C245A6">
              <w:rPr>
                <w:rFonts w:cs="宋体"/>
                <w:kern w:val="0"/>
                <w:szCs w:val="21"/>
              </w:rPr>
              <w:t>,2</w:t>
            </w:r>
            <w:r w:rsidRPr="00C245A6">
              <w:rPr>
                <w:rFonts w:cs="宋体"/>
                <w:kern w:val="0"/>
                <w:szCs w:val="21"/>
              </w:rPr>
              <w:t>学时</w:t>
            </w:r>
            <w:r w:rsidRPr="00C245A6">
              <w:rPr>
                <w:rFonts w:cs="宋体"/>
                <w:kern w:val="0"/>
                <w:szCs w:val="21"/>
              </w:rPr>
              <w:t>/</w:t>
            </w:r>
            <w:r w:rsidRPr="00C245A6">
              <w:rPr>
                <w:rFonts w:cs="宋体"/>
                <w:kern w:val="0"/>
                <w:szCs w:val="21"/>
              </w:rPr>
              <w:t>周，已连续开设</w:t>
            </w:r>
            <w:r w:rsidRPr="00C245A6">
              <w:rPr>
                <w:rFonts w:cs="宋体" w:hint="eastAsia"/>
                <w:kern w:val="0"/>
                <w:szCs w:val="21"/>
              </w:rPr>
              <w:t>1</w:t>
            </w:r>
            <w:r w:rsidRPr="00C245A6">
              <w:rPr>
                <w:rFonts w:cs="宋体"/>
                <w:kern w:val="0"/>
                <w:szCs w:val="21"/>
              </w:rPr>
              <w:t>5</w:t>
            </w:r>
            <w:r w:rsidRPr="00C245A6">
              <w:rPr>
                <w:rFonts w:cs="宋体"/>
                <w:kern w:val="0"/>
                <w:szCs w:val="21"/>
              </w:rPr>
              <w:t>年，</w:t>
            </w:r>
            <w:r w:rsidRPr="00C245A6">
              <w:rPr>
                <w:rFonts w:cs="宋体" w:hint="eastAsia"/>
                <w:kern w:val="0"/>
                <w:szCs w:val="21"/>
              </w:rPr>
              <w:t>近五年</w:t>
            </w:r>
            <w:r w:rsidRPr="00C245A6">
              <w:rPr>
                <w:rFonts w:cs="宋体"/>
                <w:kern w:val="0"/>
                <w:szCs w:val="21"/>
              </w:rPr>
              <w:t>学生</w:t>
            </w:r>
            <w:r w:rsidRPr="00C245A6">
              <w:rPr>
                <w:rFonts w:cs="宋体" w:hint="eastAsia"/>
                <w:kern w:val="0"/>
                <w:szCs w:val="21"/>
              </w:rPr>
              <w:t>约</w:t>
            </w:r>
            <w:r w:rsidRPr="00C245A6">
              <w:rPr>
                <w:rFonts w:cs="宋体"/>
                <w:kern w:val="0"/>
                <w:szCs w:val="21"/>
              </w:rPr>
              <w:t>200</w:t>
            </w:r>
            <w:r w:rsidRPr="00C245A6">
              <w:rPr>
                <w:rFonts w:cs="宋体"/>
                <w:kern w:val="0"/>
                <w:szCs w:val="21"/>
              </w:rPr>
              <w:t>人左右</w:t>
            </w:r>
          </w:p>
          <w:p w:rsidR="007972C8" w:rsidRPr="00C245A6" w:rsidRDefault="007972C8" w:rsidP="00DD571B">
            <w:pPr>
              <w:widowControl/>
              <w:spacing w:line="360" w:lineRule="auto"/>
              <w:jc w:val="left"/>
              <w:rPr>
                <w:rFonts w:cs="宋体"/>
                <w:kern w:val="0"/>
                <w:szCs w:val="21"/>
              </w:rPr>
            </w:pPr>
            <w:r w:rsidRPr="00C245A6">
              <w:rPr>
                <w:rFonts w:cs="宋体"/>
                <w:kern w:val="0"/>
                <w:szCs w:val="21"/>
              </w:rPr>
              <w:t>2</w:t>
            </w:r>
            <w:r w:rsidRPr="00C245A6">
              <w:rPr>
                <w:rFonts w:cs="宋体"/>
                <w:kern w:val="0"/>
                <w:szCs w:val="21"/>
              </w:rPr>
              <w:t>、《</w:t>
            </w:r>
            <w:r w:rsidRPr="00C245A6">
              <w:rPr>
                <w:rFonts w:cs="宋体" w:hint="eastAsia"/>
                <w:kern w:val="0"/>
                <w:szCs w:val="21"/>
              </w:rPr>
              <w:t>环境</w:t>
            </w:r>
            <w:r w:rsidRPr="00C245A6">
              <w:rPr>
                <w:rFonts w:cs="宋体"/>
                <w:kern w:val="0"/>
                <w:szCs w:val="21"/>
              </w:rPr>
              <w:t>生物学》，</w:t>
            </w:r>
            <w:r w:rsidRPr="00C245A6">
              <w:rPr>
                <w:rFonts w:cs="宋体" w:hint="eastAsia"/>
                <w:kern w:val="0"/>
                <w:szCs w:val="21"/>
              </w:rPr>
              <w:t>本科生</w:t>
            </w:r>
            <w:r w:rsidRPr="00C245A6">
              <w:rPr>
                <w:rFonts w:cs="宋体"/>
                <w:kern w:val="0"/>
                <w:szCs w:val="21"/>
              </w:rPr>
              <w:t>课程，</w:t>
            </w:r>
            <w:r w:rsidRPr="00C245A6">
              <w:rPr>
                <w:rFonts w:cs="宋体"/>
                <w:kern w:val="0"/>
                <w:szCs w:val="21"/>
              </w:rPr>
              <w:t>3</w:t>
            </w:r>
            <w:r w:rsidRPr="00C245A6">
              <w:rPr>
                <w:rFonts w:cs="宋体"/>
                <w:kern w:val="0"/>
                <w:szCs w:val="21"/>
              </w:rPr>
              <w:t>学时</w:t>
            </w:r>
            <w:r w:rsidRPr="00C245A6">
              <w:rPr>
                <w:rFonts w:cs="宋体"/>
                <w:kern w:val="0"/>
                <w:szCs w:val="21"/>
              </w:rPr>
              <w:t>/</w:t>
            </w:r>
            <w:r w:rsidRPr="00C245A6">
              <w:rPr>
                <w:rFonts w:cs="宋体"/>
                <w:kern w:val="0"/>
                <w:szCs w:val="21"/>
              </w:rPr>
              <w:t>周，已连续开设</w:t>
            </w:r>
            <w:r w:rsidRPr="00C245A6">
              <w:rPr>
                <w:rFonts w:cs="宋体"/>
                <w:kern w:val="0"/>
                <w:szCs w:val="21"/>
              </w:rPr>
              <w:t>8</w:t>
            </w:r>
            <w:r w:rsidRPr="00C245A6">
              <w:rPr>
                <w:rFonts w:cs="宋体"/>
                <w:kern w:val="0"/>
                <w:szCs w:val="21"/>
              </w:rPr>
              <w:t>年，学生</w:t>
            </w:r>
            <w:r w:rsidRPr="00C245A6">
              <w:rPr>
                <w:rFonts w:cs="宋体"/>
                <w:kern w:val="0"/>
                <w:szCs w:val="21"/>
              </w:rPr>
              <w:t>40</w:t>
            </w:r>
            <w:r w:rsidRPr="00C245A6">
              <w:rPr>
                <w:rFonts w:cs="宋体"/>
                <w:kern w:val="0"/>
                <w:szCs w:val="21"/>
              </w:rPr>
              <w:t>人</w:t>
            </w:r>
            <w:r w:rsidRPr="00C245A6">
              <w:rPr>
                <w:rFonts w:cs="宋体" w:hint="eastAsia"/>
                <w:kern w:val="0"/>
                <w:szCs w:val="21"/>
              </w:rPr>
              <w:t>/</w:t>
            </w:r>
            <w:r w:rsidRPr="00C245A6">
              <w:rPr>
                <w:rFonts w:cs="宋体" w:hint="eastAsia"/>
                <w:kern w:val="0"/>
                <w:szCs w:val="21"/>
              </w:rPr>
              <w:t>学年</w:t>
            </w:r>
          </w:p>
          <w:p w:rsidR="007972C8" w:rsidRPr="00C245A6" w:rsidRDefault="007972C8" w:rsidP="00DD571B">
            <w:pPr>
              <w:widowControl/>
              <w:spacing w:line="360" w:lineRule="auto"/>
              <w:jc w:val="left"/>
              <w:rPr>
                <w:rFonts w:cs="宋体"/>
                <w:kern w:val="0"/>
                <w:szCs w:val="21"/>
              </w:rPr>
            </w:pPr>
            <w:r w:rsidRPr="00C245A6">
              <w:rPr>
                <w:rFonts w:cs="宋体"/>
                <w:kern w:val="0"/>
                <w:szCs w:val="21"/>
              </w:rPr>
              <w:t>3</w:t>
            </w:r>
            <w:r w:rsidRPr="00C245A6">
              <w:rPr>
                <w:rFonts w:cs="宋体"/>
                <w:kern w:val="0"/>
                <w:szCs w:val="21"/>
              </w:rPr>
              <w:t>、平均每年指导本科生毕业论文</w:t>
            </w:r>
            <w:r w:rsidRPr="00C245A6">
              <w:rPr>
                <w:rFonts w:cs="宋体" w:hint="eastAsia"/>
                <w:kern w:val="0"/>
                <w:szCs w:val="21"/>
              </w:rPr>
              <w:t>1-</w:t>
            </w:r>
            <w:r w:rsidRPr="00C245A6">
              <w:rPr>
                <w:rFonts w:cs="宋体"/>
                <w:kern w:val="0"/>
                <w:szCs w:val="21"/>
              </w:rPr>
              <w:t>2</w:t>
            </w:r>
            <w:r w:rsidRPr="00C245A6">
              <w:rPr>
                <w:rFonts w:cs="宋体"/>
                <w:kern w:val="0"/>
                <w:szCs w:val="21"/>
              </w:rPr>
              <w:t>人，已连续</w:t>
            </w:r>
            <w:r w:rsidRPr="00C245A6">
              <w:rPr>
                <w:rFonts w:cs="宋体"/>
                <w:kern w:val="0"/>
                <w:szCs w:val="21"/>
              </w:rPr>
              <w:t>10</w:t>
            </w:r>
            <w:r w:rsidRPr="00C245A6">
              <w:rPr>
                <w:rFonts w:cs="宋体"/>
                <w:kern w:val="0"/>
                <w:szCs w:val="21"/>
              </w:rPr>
              <w:t>年，</w:t>
            </w:r>
            <w:r w:rsidRPr="00C245A6">
              <w:rPr>
                <w:rFonts w:cs="宋体"/>
                <w:kern w:val="0"/>
                <w:szCs w:val="21"/>
              </w:rPr>
              <w:t>12</w:t>
            </w:r>
            <w:r w:rsidRPr="00C245A6">
              <w:rPr>
                <w:rFonts w:cs="宋体"/>
                <w:kern w:val="0"/>
                <w:szCs w:val="21"/>
              </w:rPr>
              <w:t>人次</w:t>
            </w:r>
          </w:p>
          <w:p w:rsidR="007972C8" w:rsidRPr="00C245A6" w:rsidRDefault="007972C8" w:rsidP="00DD571B">
            <w:pPr>
              <w:widowControl/>
              <w:spacing w:line="360" w:lineRule="auto"/>
              <w:jc w:val="left"/>
              <w:rPr>
                <w:rFonts w:cs="宋体"/>
                <w:kern w:val="0"/>
                <w:szCs w:val="21"/>
              </w:rPr>
            </w:pPr>
            <w:r w:rsidRPr="00C245A6">
              <w:rPr>
                <w:rFonts w:cs="宋体"/>
                <w:kern w:val="0"/>
                <w:szCs w:val="21"/>
              </w:rPr>
              <w:t>4</w:t>
            </w:r>
            <w:r w:rsidRPr="00C245A6">
              <w:rPr>
                <w:rFonts w:cs="宋体" w:hint="eastAsia"/>
                <w:kern w:val="0"/>
                <w:szCs w:val="21"/>
              </w:rPr>
              <w:t>、指导大学生环境科学野外综合实习，已连续</w:t>
            </w:r>
            <w:r w:rsidRPr="00C245A6">
              <w:rPr>
                <w:rFonts w:cs="宋体" w:hint="eastAsia"/>
                <w:kern w:val="0"/>
                <w:szCs w:val="21"/>
              </w:rPr>
              <w:t>8</w:t>
            </w:r>
            <w:r w:rsidRPr="00C245A6">
              <w:rPr>
                <w:rFonts w:cs="宋体" w:hint="eastAsia"/>
                <w:kern w:val="0"/>
                <w:szCs w:val="21"/>
              </w:rPr>
              <w:t>年，</w:t>
            </w:r>
            <w:r w:rsidRPr="00C245A6">
              <w:rPr>
                <w:rFonts w:cs="宋体" w:hint="eastAsia"/>
                <w:kern w:val="0"/>
                <w:szCs w:val="21"/>
              </w:rPr>
              <w:t xml:space="preserve"> </w:t>
            </w:r>
            <w:r w:rsidRPr="00C245A6">
              <w:rPr>
                <w:rFonts w:cs="宋体" w:hint="eastAsia"/>
                <w:kern w:val="0"/>
                <w:szCs w:val="21"/>
              </w:rPr>
              <w:t>每次</w:t>
            </w:r>
            <w:r w:rsidRPr="00C245A6">
              <w:rPr>
                <w:rFonts w:cs="宋体" w:hint="eastAsia"/>
                <w:kern w:val="0"/>
                <w:szCs w:val="21"/>
              </w:rPr>
              <w:t>80</w:t>
            </w:r>
            <w:r w:rsidRPr="00C245A6">
              <w:rPr>
                <w:rFonts w:cs="宋体" w:hint="eastAsia"/>
                <w:kern w:val="0"/>
                <w:szCs w:val="21"/>
              </w:rPr>
              <w:t>人左右。</w:t>
            </w:r>
          </w:p>
        </w:tc>
      </w:tr>
      <w:tr w:rsidR="007972C8" w:rsidRPr="00C20188" w:rsidTr="00C02519">
        <w:trPr>
          <w:trHeight w:val="6190"/>
        </w:trPr>
        <w:tc>
          <w:tcPr>
            <w:tcW w:w="709" w:type="dxa"/>
            <w:vAlign w:val="center"/>
          </w:tcPr>
          <w:p w:rsidR="007972C8" w:rsidRPr="00A46633" w:rsidRDefault="007972C8" w:rsidP="00903357">
            <w:pPr>
              <w:adjustRightInd w:val="0"/>
              <w:snapToGrid w:val="0"/>
              <w:spacing w:line="240" w:lineRule="atLeast"/>
              <w:ind w:rightChars="-134" w:right="-281"/>
              <w:rPr>
                <w:rFonts w:ascii="仿宋_GB2312" w:eastAsia="仿宋_GB2312" w:hAnsi="宋体"/>
                <w:sz w:val="28"/>
                <w:szCs w:val="28"/>
              </w:rPr>
            </w:pPr>
            <w:r w:rsidRPr="00A46633">
              <w:rPr>
                <w:rFonts w:ascii="仿宋_GB2312" w:eastAsia="仿宋_GB2312" w:hAnsi="宋体" w:hint="eastAsia"/>
                <w:sz w:val="28"/>
                <w:szCs w:val="28"/>
              </w:rPr>
              <w:t>教学</w:t>
            </w:r>
          </w:p>
          <w:p w:rsidR="007972C8" w:rsidRPr="00A46633" w:rsidRDefault="007972C8" w:rsidP="00903357">
            <w:pPr>
              <w:adjustRightInd w:val="0"/>
              <w:snapToGrid w:val="0"/>
              <w:spacing w:line="240" w:lineRule="atLeast"/>
              <w:ind w:rightChars="-134" w:right="-281"/>
              <w:rPr>
                <w:rFonts w:ascii="仿宋_GB2312" w:eastAsia="仿宋_GB2312" w:hAnsi="宋体"/>
                <w:b/>
                <w:sz w:val="28"/>
                <w:szCs w:val="28"/>
              </w:rPr>
            </w:pPr>
            <w:r w:rsidRPr="00A46633">
              <w:rPr>
                <w:rFonts w:ascii="仿宋_GB2312" w:eastAsia="仿宋_GB2312" w:hAnsi="宋体" w:hint="eastAsia"/>
                <w:sz w:val="28"/>
                <w:szCs w:val="28"/>
              </w:rPr>
              <w:t>研究</w:t>
            </w:r>
          </w:p>
        </w:tc>
        <w:tc>
          <w:tcPr>
            <w:tcW w:w="8505" w:type="dxa"/>
            <w:gridSpan w:val="6"/>
          </w:tcPr>
          <w:p w:rsidR="007972C8" w:rsidRPr="00A46633" w:rsidRDefault="007972C8" w:rsidP="007972C8">
            <w:pPr>
              <w:ind w:rightChars="-51" w:right="-107"/>
              <w:rPr>
                <w:rFonts w:ascii="仿宋_GB2312" w:eastAsia="仿宋_GB2312" w:hAnsi="宋体"/>
                <w:sz w:val="24"/>
                <w:szCs w:val="24"/>
              </w:rPr>
            </w:pPr>
            <w:r w:rsidRPr="00A46633">
              <w:rPr>
                <w:rFonts w:ascii="仿宋_GB2312" w:eastAsia="仿宋_GB2312" w:hAnsi="宋体" w:hint="eastAsia"/>
                <w:sz w:val="24"/>
                <w:szCs w:val="24"/>
              </w:rPr>
              <w:t>主持的教学研究课题（含课题名称、来源、年限）；作为第一署名人在国内外公开发行的刊物上发表的教学研究论文（含题目、刊物名称、时间）；获得的教学表彰/奖励（不超过五项）；主编的规划教材</w:t>
            </w:r>
            <w:r>
              <w:rPr>
                <w:rFonts w:ascii="仿宋_GB2312" w:eastAsia="仿宋_GB2312" w:hAnsi="宋体" w:hint="eastAsia"/>
                <w:sz w:val="24"/>
                <w:szCs w:val="24"/>
              </w:rPr>
              <w:t>等</w:t>
            </w:r>
          </w:p>
          <w:p w:rsidR="007972C8" w:rsidRPr="00B83A01" w:rsidRDefault="007972C8" w:rsidP="007972C8">
            <w:pPr>
              <w:ind w:rightChars="-51" w:right="-107"/>
              <w:rPr>
                <w:rFonts w:ascii="仿宋_GB2312" w:eastAsia="仿宋_GB2312" w:hAnsi="宋体"/>
                <w:sz w:val="24"/>
                <w:szCs w:val="24"/>
              </w:rPr>
            </w:pPr>
          </w:p>
          <w:p w:rsidR="007972C8" w:rsidRPr="00C245A6" w:rsidRDefault="007972C8" w:rsidP="00DD571B">
            <w:pPr>
              <w:spacing w:line="360" w:lineRule="auto"/>
              <w:ind w:rightChars="-51" w:right="-107"/>
              <w:rPr>
                <w:rFonts w:asciiTheme="minorEastAsia" w:eastAsiaTheme="minorEastAsia" w:hAnsiTheme="minorEastAsia"/>
                <w:szCs w:val="21"/>
              </w:rPr>
            </w:pPr>
            <w:r w:rsidRPr="00C245A6">
              <w:rPr>
                <w:rFonts w:asciiTheme="minorEastAsia" w:eastAsiaTheme="minorEastAsia" w:hAnsiTheme="minorEastAsia" w:hint="eastAsia"/>
                <w:szCs w:val="21"/>
              </w:rPr>
              <w:t>王祥荣</w:t>
            </w:r>
            <w:r w:rsidRPr="00C245A6">
              <w:rPr>
                <w:rFonts w:asciiTheme="minorEastAsia" w:eastAsiaTheme="minorEastAsia" w:hAnsiTheme="minorEastAsia"/>
                <w:szCs w:val="21"/>
              </w:rPr>
              <w:t>、樊正球、谢玉静，</w:t>
            </w:r>
            <w:r w:rsidRPr="00C245A6">
              <w:rPr>
                <w:rFonts w:asciiTheme="minorEastAsia" w:eastAsiaTheme="minorEastAsia" w:hAnsiTheme="minorEastAsia" w:hint="eastAsia"/>
                <w:szCs w:val="21"/>
              </w:rPr>
              <w:t>2009.城市</w:t>
            </w:r>
            <w:r w:rsidRPr="00C245A6">
              <w:rPr>
                <w:rFonts w:asciiTheme="minorEastAsia" w:eastAsiaTheme="minorEastAsia" w:hAnsiTheme="minorEastAsia"/>
                <w:szCs w:val="21"/>
              </w:rPr>
              <w:t>绿地规划与设计。上海</w:t>
            </w:r>
            <w:r w:rsidRPr="00C245A6">
              <w:rPr>
                <w:rFonts w:asciiTheme="minorEastAsia" w:eastAsiaTheme="minorEastAsia" w:hAnsiTheme="minorEastAsia" w:hint="eastAsia"/>
                <w:szCs w:val="21"/>
              </w:rPr>
              <w:t>市重点</w:t>
            </w:r>
            <w:r w:rsidRPr="00C245A6">
              <w:rPr>
                <w:rFonts w:asciiTheme="minorEastAsia" w:eastAsiaTheme="minorEastAsia" w:hAnsiTheme="minorEastAsia"/>
                <w:szCs w:val="21"/>
              </w:rPr>
              <w:t>课程</w:t>
            </w:r>
            <w:r w:rsidRPr="00C245A6">
              <w:rPr>
                <w:rFonts w:asciiTheme="minorEastAsia" w:eastAsiaTheme="minorEastAsia" w:hAnsiTheme="minorEastAsia" w:hint="eastAsia"/>
                <w:szCs w:val="21"/>
              </w:rPr>
              <w:t>研究</w:t>
            </w:r>
            <w:r w:rsidRPr="00C245A6">
              <w:rPr>
                <w:rFonts w:asciiTheme="minorEastAsia" w:eastAsiaTheme="minorEastAsia" w:hAnsiTheme="minorEastAsia"/>
                <w:szCs w:val="21"/>
              </w:rPr>
              <w:t>计划项目</w:t>
            </w:r>
            <w:r w:rsidRPr="00C245A6">
              <w:rPr>
                <w:rFonts w:asciiTheme="minorEastAsia" w:eastAsiaTheme="minorEastAsia" w:hAnsiTheme="minorEastAsia" w:hint="eastAsia"/>
                <w:szCs w:val="21"/>
              </w:rPr>
              <w:t>，</w:t>
            </w:r>
            <w:r w:rsidRPr="00C245A6">
              <w:rPr>
                <w:rFonts w:asciiTheme="minorEastAsia" w:eastAsiaTheme="minorEastAsia" w:hAnsiTheme="minorEastAsia"/>
                <w:szCs w:val="21"/>
              </w:rPr>
              <w:t>已于</w:t>
            </w:r>
            <w:r w:rsidRPr="00C245A6">
              <w:rPr>
                <w:rFonts w:asciiTheme="minorEastAsia" w:eastAsiaTheme="minorEastAsia" w:hAnsiTheme="minorEastAsia" w:hint="eastAsia"/>
                <w:szCs w:val="21"/>
              </w:rPr>
              <w:t>2013年</w:t>
            </w:r>
            <w:r w:rsidRPr="00C245A6">
              <w:rPr>
                <w:rFonts w:asciiTheme="minorEastAsia" w:eastAsiaTheme="minorEastAsia" w:hAnsiTheme="minorEastAsia"/>
                <w:szCs w:val="21"/>
              </w:rPr>
              <w:t>通过验收。</w:t>
            </w:r>
          </w:p>
          <w:p w:rsidR="007972C8" w:rsidRPr="007972C8" w:rsidRDefault="007972C8" w:rsidP="00903357">
            <w:pPr>
              <w:ind w:rightChars="-51" w:right="-107"/>
              <w:rPr>
                <w:rFonts w:ascii="仿宋_GB2312" w:eastAsia="仿宋_GB2312" w:hAnsi="宋体"/>
                <w:sz w:val="28"/>
                <w:szCs w:val="28"/>
              </w:rPr>
            </w:pPr>
          </w:p>
        </w:tc>
      </w:tr>
      <w:tr w:rsidR="007972C8" w:rsidRPr="00C20188" w:rsidTr="00C02519">
        <w:trPr>
          <w:trHeight w:val="5094"/>
        </w:trPr>
        <w:tc>
          <w:tcPr>
            <w:tcW w:w="709" w:type="dxa"/>
            <w:vAlign w:val="center"/>
          </w:tcPr>
          <w:p w:rsidR="007972C8" w:rsidRPr="00A46633" w:rsidRDefault="007972C8" w:rsidP="00903357">
            <w:pPr>
              <w:adjustRightInd w:val="0"/>
              <w:snapToGrid w:val="0"/>
              <w:spacing w:line="240" w:lineRule="atLeast"/>
              <w:ind w:rightChars="-330" w:right="-693"/>
              <w:rPr>
                <w:rFonts w:ascii="仿宋_GB2312" w:eastAsia="仿宋_GB2312" w:hAnsi="宋体"/>
                <w:sz w:val="28"/>
                <w:szCs w:val="28"/>
              </w:rPr>
            </w:pPr>
            <w:r w:rsidRPr="00A46633">
              <w:rPr>
                <w:rFonts w:ascii="仿宋_GB2312" w:eastAsia="仿宋_GB2312" w:hAnsi="宋体" w:hint="eastAsia"/>
                <w:sz w:val="28"/>
                <w:szCs w:val="28"/>
              </w:rPr>
              <w:lastRenderedPageBreak/>
              <w:t>学术</w:t>
            </w:r>
          </w:p>
          <w:p w:rsidR="007972C8" w:rsidRPr="00A46633" w:rsidRDefault="007972C8" w:rsidP="00903357">
            <w:pPr>
              <w:adjustRightInd w:val="0"/>
              <w:snapToGrid w:val="0"/>
              <w:spacing w:line="240" w:lineRule="atLeast"/>
              <w:ind w:rightChars="-330" w:right="-693"/>
              <w:rPr>
                <w:rFonts w:ascii="仿宋_GB2312" w:eastAsia="仿宋_GB2312" w:hAnsi="宋体"/>
                <w:sz w:val="28"/>
                <w:szCs w:val="28"/>
              </w:rPr>
            </w:pPr>
            <w:r w:rsidRPr="00A46633">
              <w:rPr>
                <w:rFonts w:ascii="仿宋_GB2312" w:eastAsia="仿宋_GB2312" w:hAnsi="宋体" w:hint="eastAsia"/>
                <w:sz w:val="28"/>
                <w:szCs w:val="28"/>
              </w:rPr>
              <w:t>研究</w:t>
            </w:r>
          </w:p>
        </w:tc>
        <w:tc>
          <w:tcPr>
            <w:tcW w:w="8505" w:type="dxa"/>
            <w:gridSpan w:val="6"/>
          </w:tcPr>
          <w:p w:rsidR="007972C8" w:rsidRPr="00C245A6" w:rsidRDefault="007972C8" w:rsidP="00C245A6">
            <w:pPr>
              <w:ind w:rightChars="-330" w:right="-693"/>
              <w:rPr>
                <w:rFonts w:ascii="仿宋_GB2312" w:eastAsia="仿宋_GB2312" w:hAnsi="宋体"/>
                <w:sz w:val="24"/>
                <w:szCs w:val="24"/>
              </w:rPr>
            </w:pPr>
            <w:r w:rsidRPr="00C245A6">
              <w:rPr>
                <w:rFonts w:ascii="仿宋_GB2312" w:eastAsia="仿宋_GB2312" w:hAnsi="宋体" w:hint="eastAsia"/>
                <w:sz w:val="24"/>
                <w:szCs w:val="24"/>
              </w:rPr>
              <w:t>近五年来承担的学术研究课题（含课题名称、来源、年限、本人承担部分）；在国国内外公开发行刊物上发表的学术论文（含题目、刊物名称、署名次序与时</w:t>
            </w:r>
          </w:p>
          <w:p w:rsidR="007972C8" w:rsidRPr="00C245A6" w:rsidRDefault="007972C8" w:rsidP="00C245A6">
            <w:pPr>
              <w:ind w:rightChars="-330" w:right="-693"/>
              <w:rPr>
                <w:rFonts w:ascii="仿宋_GB2312" w:eastAsia="仿宋_GB2312" w:hAnsi="宋体"/>
                <w:sz w:val="24"/>
                <w:szCs w:val="24"/>
              </w:rPr>
            </w:pPr>
            <w:r w:rsidRPr="00C245A6">
              <w:rPr>
                <w:rFonts w:ascii="仿宋_GB2312" w:eastAsia="仿宋_GB2312" w:hAnsi="宋体" w:hint="eastAsia"/>
                <w:sz w:val="24"/>
                <w:szCs w:val="24"/>
              </w:rPr>
              <w:t>间）；获得的学术研究表彰/奖励（含奖项名称、授予单位、署名次序、时间</w:t>
            </w:r>
          </w:p>
          <w:p w:rsidR="007972C8" w:rsidRPr="00C245A6" w:rsidRDefault="007972C8" w:rsidP="00C245A6">
            <w:pPr>
              <w:ind w:rightChars="-330" w:right="-693"/>
              <w:rPr>
                <w:rFonts w:ascii="仿宋_GB2312" w:eastAsia="仿宋_GB2312" w:hAnsi="宋体"/>
                <w:sz w:val="24"/>
                <w:szCs w:val="24"/>
              </w:rPr>
            </w:pPr>
            <w:r w:rsidRPr="00C245A6">
              <w:rPr>
                <w:rFonts w:ascii="仿宋_GB2312" w:eastAsia="仿宋_GB2312" w:hAnsi="宋体" w:hint="eastAsia"/>
                <w:sz w:val="24"/>
                <w:szCs w:val="24"/>
              </w:rPr>
              <w:t>）等</w:t>
            </w:r>
          </w:p>
          <w:p w:rsidR="007972C8" w:rsidRPr="00C245A6" w:rsidRDefault="007972C8" w:rsidP="00C245A6">
            <w:pPr>
              <w:ind w:rightChars="-330" w:right="-693"/>
              <w:rPr>
                <w:rFonts w:ascii="仿宋_GB2312" w:eastAsia="仿宋_GB2312" w:hAnsi="宋体"/>
                <w:b/>
                <w:sz w:val="24"/>
                <w:szCs w:val="24"/>
              </w:rPr>
            </w:pPr>
            <w:r w:rsidRPr="00C245A6">
              <w:rPr>
                <w:rFonts w:ascii="仿宋_GB2312" w:eastAsia="仿宋_GB2312" w:hAnsi="宋体" w:hint="eastAsia"/>
                <w:b/>
                <w:sz w:val="24"/>
                <w:szCs w:val="24"/>
              </w:rPr>
              <w:t>主要</w:t>
            </w:r>
            <w:r w:rsidRPr="00C245A6">
              <w:rPr>
                <w:rFonts w:ascii="仿宋_GB2312" w:eastAsia="仿宋_GB2312" w:hAnsi="宋体"/>
                <w:b/>
                <w:sz w:val="24"/>
                <w:szCs w:val="24"/>
              </w:rPr>
              <w:t>课题：</w:t>
            </w:r>
          </w:p>
          <w:p w:rsidR="007972C8" w:rsidRPr="00903357" w:rsidRDefault="007972C8" w:rsidP="00C245A6">
            <w:pPr>
              <w:pStyle w:val="a9"/>
              <w:numPr>
                <w:ilvl w:val="0"/>
                <w:numId w:val="17"/>
              </w:numPr>
              <w:ind w:firstLineChars="0"/>
              <w:rPr>
                <w:rFonts w:ascii="宋体" w:hAnsi="宋体"/>
                <w:szCs w:val="21"/>
              </w:rPr>
            </w:pPr>
            <w:r w:rsidRPr="00903357">
              <w:rPr>
                <w:rFonts w:ascii="宋体" w:hAnsi="宋体" w:hint="eastAsia"/>
                <w:szCs w:val="21"/>
              </w:rPr>
              <w:t>国家</w:t>
            </w:r>
            <w:proofErr w:type="gramStart"/>
            <w:r w:rsidRPr="00903357">
              <w:rPr>
                <w:rFonts w:ascii="宋体" w:hAnsi="宋体" w:hint="eastAsia"/>
                <w:szCs w:val="21"/>
              </w:rPr>
              <w:t>十二五</w:t>
            </w:r>
            <w:proofErr w:type="gramEnd"/>
            <w:r w:rsidRPr="00903357">
              <w:rPr>
                <w:rFonts w:ascii="宋体" w:hAnsi="宋体" w:hint="eastAsia"/>
                <w:szCs w:val="21"/>
              </w:rPr>
              <w:t>科技支撑计划项目“城镇低碳建设决策支持系统研究（</w:t>
            </w:r>
            <w:r w:rsidRPr="00903357">
              <w:rPr>
                <w:rFonts w:ascii="宋体" w:hAnsi="宋体"/>
                <w:szCs w:val="21"/>
              </w:rPr>
              <w:t>2011BAJ07B01-3</w:t>
            </w:r>
            <w:r w:rsidRPr="00903357">
              <w:rPr>
                <w:rFonts w:ascii="宋体" w:hAnsi="宋体" w:hint="eastAsia"/>
                <w:szCs w:val="21"/>
              </w:rPr>
              <w:t>）”（子课题负责人）</w:t>
            </w:r>
          </w:p>
          <w:p w:rsidR="007972C8" w:rsidRPr="00903357" w:rsidRDefault="007972C8" w:rsidP="00C245A6">
            <w:pPr>
              <w:pStyle w:val="a9"/>
              <w:numPr>
                <w:ilvl w:val="0"/>
                <w:numId w:val="17"/>
              </w:numPr>
              <w:ind w:firstLineChars="0"/>
              <w:rPr>
                <w:rFonts w:ascii="宋体" w:hAnsi="宋体"/>
                <w:szCs w:val="21"/>
              </w:rPr>
            </w:pPr>
            <w:r w:rsidRPr="00903357">
              <w:rPr>
                <w:rFonts w:ascii="宋体" w:hAnsi="宋体" w:hint="eastAsia"/>
                <w:szCs w:val="21"/>
              </w:rPr>
              <w:t>国家</w:t>
            </w:r>
            <w:proofErr w:type="gramStart"/>
            <w:r w:rsidRPr="00903357">
              <w:rPr>
                <w:rFonts w:ascii="宋体" w:hAnsi="宋体" w:hint="eastAsia"/>
                <w:szCs w:val="21"/>
              </w:rPr>
              <w:t>十一五</w:t>
            </w:r>
            <w:proofErr w:type="gramEnd"/>
            <w:r w:rsidRPr="00903357">
              <w:rPr>
                <w:rFonts w:ascii="宋体" w:hAnsi="宋体" w:hint="eastAsia"/>
                <w:szCs w:val="21"/>
              </w:rPr>
              <w:t>科技支撑计划项目“城镇绿地标准化生态信息获取与综合评价关键技术研究（</w:t>
            </w:r>
            <w:r w:rsidRPr="00903357">
              <w:rPr>
                <w:rFonts w:ascii="宋体" w:hAnsi="宋体"/>
                <w:szCs w:val="21"/>
              </w:rPr>
              <w:t>NO2008BAJ10B01</w:t>
            </w:r>
            <w:r w:rsidRPr="00903357">
              <w:rPr>
                <w:rFonts w:ascii="宋体" w:hAnsi="宋体" w:hint="eastAsia"/>
                <w:szCs w:val="21"/>
              </w:rPr>
              <w:t>）”（子课题负责人）</w:t>
            </w:r>
          </w:p>
          <w:p w:rsidR="007972C8" w:rsidRPr="00903357" w:rsidRDefault="007972C8" w:rsidP="00C245A6">
            <w:pPr>
              <w:pStyle w:val="a9"/>
              <w:numPr>
                <w:ilvl w:val="0"/>
                <w:numId w:val="17"/>
              </w:numPr>
              <w:ind w:firstLineChars="0"/>
              <w:rPr>
                <w:rFonts w:ascii="宋体" w:hAnsi="宋体"/>
                <w:szCs w:val="21"/>
              </w:rPr>
            </w:pPr>
            <w:r w:rsidRPr="00903357">
              <w:rPr>
                <w:rFonts w:ascii="宋体" w:hAnsi="宋体" w:hint="eastAsia"/>
                <w:szCs w:val="21"/>
              </w:rPr>
              <w:t>“福州市生态市建设规划”（课题负责人）</w:t>
            </w:r>
          </w:p>
          <w:p w:rsidR="007972C8" w:rsidRPr="00903357" w:rsidRDefault="007972C8" w:rsidP="00C245A6">
            <w:pPr>
              <w:pStyle w:val="a9"/>
              <w:numPr>
                <w:ilvl w:val="0"/>
                <w:numId w:val="17"/>
              </w:numPr>
              <w:ind w:firstLineChars="0"/>
              <w:rPr>
                <w:rFonts w:ascii="宋体" w:hAnsi="宋体"/>
                <w:szCs w:val="21"/>
              </w:rPr>
            </w:pPr>
            <w:r w:rsidRPr="00903357">
              <w:rPr>
                <w:rFonts w:ascii="宋体" w:hAnsi="宋体" w:hint="eastAsia"/>
                <w:szCs w:val="21"/>
              </w:rPr>
              <w:t>“福州市自然保护区发展规划”（课题负责人）</w:t>
            </w:r>
          </w:p>
          <w:p w:rsidR="007972C8" w:rsidRPr="00903357" w:rsidRDefault="007972C8" w:rsidP="00C245A6">
            <w:pPr>
              <w:pStyle w:val="a9"/>
              <w:numPr>
                <w:ilvl w:val="0"/>
                <w:numId w:val="17"/>
              </w:numPr>
              <w:ind w:firstLineChars="0"/>
              <w:rPr>
                <w:rFonts w:ascii="宋体" w:hAnsi="宋体"/>
                <w:szCs w:val="21"/>
              </w:rPr>
            </w:pPr>
            <w:r w:rsidRPr="00903357">
              <w:rPr>
                <w:rFonts w:ascii="宋体" w:hAnsi="宋体" w:hint="eastAsia"/>
                <w:szCs w:val="21"/>
              </w:rPr>
              <w:t>“福州市大气环境质量保护规划”（课题负责人）</w:t>
            </w:r>
          </w:p>
          <w:p w:rsidR="007972C8" w:rsidRPr="00903357" w:rsidRDefault="007972C8" w:rsidP="00C245A6">
            <w:pPr>
              <w:pStyle w:val="a9"/>
              <w:numPr>
                <w:ilvl w:val="0"/>
                <w:numId w:val="17"/>
              </w:numPr>
              <w:ind w:firstLineChars="0"/>
              <w:rPr>
                <w:rFonts w:ascii="宋体" w:hAnsi="宋体"/>
                <w:szCs w:val="21"/>
              </w:rPr>
            </w:pPr>
            <w:r w:rsidRPr="00903357">
              <w:rPr>
                <w:rFonts w:ascii="宋体" w:hAnsi="宋体" w:hint="eastAsia"/>
                <w:szCs w:val="21"/>
              </w:rPr>
              <w:t>“上海工业用地修复技术经济特征及优化”（课题负责人）</w:t>
            </w:r>
          </w:p>
          <w:p w:rsidR="007972C8" w:rsidRPr="00903357" w:rsidRDefault="007972C8" w:rsidP="00C245A6">
            <w:pPr>
              <w:pStyle w:val="a9"/>
              <w:numPr>
                <w:ilvl w:val="0"/>
                <w:numId w:val="17"/>
              </w:numPr>
              <w:ind w:firstLineChars="0"/>
              <w:rPr>
                <w:rFonts w:ascii="宋体" w:hAnsi="宋体"/>
                <w:szCs w:val="21"/>
              </w:rPr>
            </w:pPr>
            <w:r w:rsidRPr="00903357">
              <w:rPr>
                <w:rFonts w:ascii="宋体" w:hAnsi="宋体" w:hint="eastAsia"/>
                <w:szCs w:val="21"/>
              </w:rPr>
              <w:t>国家社科重大项目“我国特大型城市生态化转型发展战略研究（</w:t>
            </w:r>
            <w:r w:rsidRPr="00903357">
              <w:rPr>
                <w:rFonts w:ascii="宋体" w:hAnsi="宋体"/>
                <w:szCs w:val="21"/>
              </w:rPr>
              <w:t>14ZDB140</w:t>
            </w:r>
            <w:r w:rsidRPr="00903357">
              <w:rPr>
                <w:rFonts w:ascii="宋体" w:hAnsi="宋体" w:hint="eastAsia"/>
                <w:szCs w:val="21"/>
              </w:rPr>
              <w:t>）”（子课题负责人）</w:t>
            </w:r>
          </w:p>
          <w:p w:rsidR="007972C8" w:rsidRPr="00903357" w:rsidRDefault="007972C8" w:rsidP="00C245A6">
            <w:pPr>
              <w:pStyle w:val="a9"/>
              <w:numPr>
                <w:ilvl w:val="0"/>
                <w:numId w:val="17"/>
              </w:numPr>
              <w:ind w:firstLineChars="0"/>
              <w:rPr>
                <w:rFonts w:ascii="宋体" w:hAnsi="宋体"/>
                <w:szCs w:val="21"/>
              </w:rPr>
            </w:pPr>
            <w:r w:rsidRPr="00903357">
              <w:rPr>
                <w:rFonts w:ascii="宋体" w:hAnsi="宋体" w:hint="eastAsia"/>
                <w:szCs w:val="21"/>
              </w:rPr>
              <w:t>“黄山太平湖流域生态基线调查及水资源综合保护规划”</w:t>
            </w:r>
            <w:r w:rsidRPr="00903357">
              <w:rPr>
                <w:rFonts w:ascii="宋体" w:hAnsi="宋体"/>
                <w:szCs w:val="21"/>
              </w:rPr>
              <w:t xml:space="preserve"> </w:t>
            </w:r>
            <w:r w:rsidRPr="00903357">
              <w:rPr>
                <w:rFonts w:ascii="宋体" w:hAnsi="宋体" w:hint="eastAsia"/>
                <w:szCs w:val="21"/>
              </w:rPr>
              <w:t>（主要研究人员）</w:t>
            </w:r>
          </w:p>
          <w:p w:rsidR="007972C8" w:rsidRPr="00903357" w:rsidRDefault="007972C8" w:rsidP="00C245A6">
            <w:pPr>
              <w:pStyle w:val="a9"/>
              <w:numPr>
                <w:ilvl w:val="0"/>
                <w:numId w:val="17"/>
              </w:numPr>
              <w:ind w:firstLineChars="0"/>
              <w:rPr>
                <w:rFonts w:ascii="宋体" w:hAnsi="宋体"/>
                <w:szCs w:val="21"/>
              </w:rPr>
            </w:pPr>
            <w:r w:rsidRPr="00903357">
              <w:rPr>
                <w:rFonts w:ascii="宋体" w:hAnsi="宋体" w:hint="eastAsia"/>
                <w:szCs w:val="21"/>
              </w:rPr>
              <w:t>世界自然基金会资助的“气候变化对上海市的影响及长江流域气候脆弱性研究”</w:t>
            </w:r>
            <w:r w:rsidRPr="00903357">
              <w:rPr>
                <w:rFonts w:ascii="宋体" w:hAnsi="宋体"/>
                <w:szCs w:val="21"/>
              </w:rPr>
              <w:t xml:space="preserve"> </w:t>
            </w:r>
            <w:r w:rsidRPr="00903357">
              <w:rPr>
                <w:rFonts w:ascii="宋体" w:hAnsi="宋体" w:hint="eastAsia"/>
                <w:szCs w:val="21"/>
              </w:rPr>
              <w:t>（课题负责人）</w:t>
            </w:r>
          </w:p>
          <w:p w:rsidR="007972C8" w:rsidRPr="00903357" w:rsidRDefault="007972C8" w:rsidP="00903357">
            <w:pPr>
              <w:widowControl/>
              <w:spacing w:beforeLines="40" w:before="124"/>
              <w:rPr>
                <w:rFonts w:eastAsia="仿宋"/>
                <w:b/>
                <w:sz w:val="24"/>
                <w:szCs w:val="24"/>
              </w:rPr>
            </w:pPr>
            <w:r w:rsidRPr="00903357">
              <w:rPr>
                <w:rFonts w:eastAsia="仿宋" w:hint="eastAsia"/>
                <w:b/>
                <w:sz w:val="24"/>
                <w:szCs w:val="24"/>
              </w:rPr>
              <w:t>主要论文</w:t>
            </w:r>
            <w:r w:rsidRPr="00903357">
              <w:rPr>
                <w:rFonts w:eastAsia="仿宋"/>
                <w:b/>
                <w:sz w:val="24"/>
                <w:szCs w:val="24"/>
              </w:rPr>
              <w:t>：</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 xml:space="preserve">Huang, Lei-Chang; Ye, Shu-Hong; Gu, Xun; Cao, Fu-Cun; </w:t>
            </w:r>
            <w:r w:rsidRPr="00305098">
              <w:rPr>
                <w:rFonts w:ascii="Times New Roman" w:hAnsi="Times New Roman"/>
                <w:b/>
                <w:kern w:val="0"/>
                <w:szCs w:val="21"/>
              </w:rPr>
              <w:t>Fan, Zheng-Qiu</w:t>
            </w:r>
            <w:r w:rsidRPr="00D3478D">
              <w:rPr>
                <w:rFonts w:ascii="Times New Roman" w:hAnsi="Times New Roman"/>
                <w:kern w:val="0"/>
                <w:szCs w:val="21"/>
              </w:rPr>
              <w:t xml:space="preserve">; Wang, Xiang-Rong; Wu, Ya-Sheng; *Wang, Shou-Bing. </w:t>
            </w:r>
            <w:proofErr w:type="gramStart"/>
            <w:r w:rsidRPr="00D3478D">
              <w:rPr>
                <w:rFonts w:ascii="Times New Roman" w:hAnsi="Times New Roman"/>
                <w:kern w:val="0"/>
                <w:szCs w:val="21"/>
              </w:rPr>
              <w:t>A sustainable landscape ecosystem design</w:t>
            </w:r>
            <w:proofErr w:type="gramEnd"/>
            <w:r w:rsidRPr="00D3478D">
              <w:rPr>
                <w:rFonts w:ascii="Times New Roman" w:hAnsi="Times New Roman"/>
                <w:kern w:val="0"/>
                <w:szCs w:val="21"/>
              </w:rPr>
              <w:t xml:space="preserve"> A case study. ECOLOGICAL COMPLEXITY AND SUSTAINABILITY, WILEY-BLACKWELL, COMMERCE PLACE, 350 MAIN STREET, MALDEN 02148, MA USA, pp E154-E163, 2010.</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Li, Hongjing; Hao, Mengli; Liu, Jingxian; Chen, Chen;</w:t>
            </w:r>
            <w:r w:rsidRPr="00305098">
              <w:rPr>
                <w:rFonts w:ascii="Times New Roman" w:hAnsi="Times New Roman"/>
                <w:b/>
                <w:kern w:val="0"/>
                <w:szCs w:val="21"/>
              </w:rPr>
              <w:t xml:space="preserve"> Fan, Zhengqiu</w:t>
            </w:r>
            <w:r w:rsidRPr="00D3478D">
              <w:rPr>
                <w:rFonts w:ascii="Times New Roman" w:hAnsi="Times New Roman"/>
                <w:kern w:val="0"/>
                <w:szCs w:val="21"/>
              </w:rPr>
              <w:t>; *Wang, Xiangrong.Effect of pH on biologic degradation of Microcystis aeruginosa by alga-lysing bacteria in sequencing batch biofilm reactors. FRONTIERS OF ENVIRONMENTAL SCIENCE &amp; ENGINEERING, 6(2), pp 224-230, 2012/4.</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Luo, Qun; Shen, Xian-Rong; *Zhang, Jian-Guo;</w:t>
            </w:r>
            <w:r w:rsidRPr="00305098">
              <w:rPr>
                <w:rFonts w:ascii="Times New Roman" w:hAnsi="Times New Roman"/>
                <w:b/>
                <w:kern w:val="0"/>
                <w:szCs w:val="21"/>
              </w:rPr>
              <w:t xml:space="preserve"> Fan, Zheng-Qiu</w:t>
            </w:r>
            <w:r w:rsidRPr="00D3478D">
              <w:rPr>
                <w:rFonts w:ascii="Times New Roman" w:hAnsi="Times New Roman"/>
                <w:kern w:val="0"/>
                <w:szCs w:val="21"/>
              </w:rPr>
              <w:t>; He, Ying.Isolation, identification and biodegradation ability of diesel oil degrading Pseudomonas sp strain C7 from bilge water.African Journal of Microbiology Research, 6(5), pp 1033-1040, 2012/2/9.</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Luo, Qun; Zhang, Jian-Guo; *Shen, Xian-Rong;</w:t>
            </w:r>
            <w:r w:rsidRPr="00305098">
              <w:rPr>
                <w:rFonts w:ascii="Times New Roman" w:hAnsi="Times New Roman"/>
                <w:b/>
                <w:kern w:val="0"/>
                <w:szCs w:val="21"/>
              </w:rPr>
              <w:t xml:space="preserve"> Fan, Zheng-Qiu</w:t>
            </w:r>
            <w:r w:rsidRPr="00D3478D">
              <w:rPr>
                <w:rFonts w:ascii="Times New Roman" w:hAnsi="Times New Roman"/>
                <w:kern w:val="0"/>
                <w:szCs w:val="21"/>
              </w:rPr>
              <w:t>; He, Ying; Hou, Deng-Yong.Isolation and characterization of marine diesel oil degrading Acinetobacter sp strain Y2.Annals of Microbiology, 63(2), pp 633-640, 2013/6.</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 xml:space="preserve">Luo, Qun; Zhang, Jian-Guo; Shen, Xian-Rong; Sui, Xin; </w:t>
            </w:r>
            <w:r w:rsidRPr="00305098">
              <w:rPr>
                <w:rFonts w:ascii="Times New Roman" w:hAnsi="Times New Roman"/>
                <w:b/>
                <w:kern w:val="0"/>
                <w:szCs w:val="21"/>
              </w:rPr>
              <w:t>*Fan, Zheng Qiu</w:t>
            </w:r>
            <w:r w:rsidRPr="00D3478D">
              <w:rPr>
                <w:rFonts w:ascii="Times New Roman" w:hAnsi="Times New Roman"/>
                <w:kern w:val="0"/>
                <w:szCs w:val="21"/>
              </w:rPr>
              <w:t>. CHARACTERIZATION OF A NOVEL DIESEL OIL-DEGRADING PSEUDOMONAS SP STRAIN F4.Fresenius Environmental Bulletin, 22(3), pp 689-697, 2013.</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lastRenderedPageBreak/>
              <w:t xml:space="preserve">Ma, Qingwei; Ren, Jing; Huang, Honghui; Wang, Shoubing; Wang, Xiangrong; </w:t>
            </w:r>
            <w:r w:rsidRPr="00305098">
              <w:rPr>
                <w:rFonts w:ascii="Times New Roman" w:hAnsi="Times New Roman"/>
                <w:b/>
                <w:kern w:val="0"/>
                <w:szCs w:val="21"/>
              </w:rPr>
              <w:t>*Fan, Zhengqiu</w:t>
            </w:r>
            <w:r w:rsidRPr="00D3478D">
              <w:rPr>
                <w:rFonts w:ascii="Times New Roman" w:hAnsi="Times New Roman"/>
                <w:kern w:val="0"/>
                <w:szCs w:val="21"/>
              </w:rPr>
              <w:t>.</w:t>
            </w:r>
            <w:r w:rsidR="00305098">
              <w:rPr>
                <w:rFonts w:ascii="Times New Roman" w:hAnsi="Times New Roman"/>
                <w:kern w:val="0"/>
                <w:szCs w:val="21"/>
              </w:rPr>
              <w:t xml:space="preserve"> </w:t>
            </w:r>
            <w:r w:rsidRPr="00D3478D">
              <w:rPr>
                <w:rFonts w:ascii="Times New Roman" w:hAnsi="Times New Roman"/>
                <w:kern w:val="0"/>
                <w:szCs w:val="21"/>
              </w:rPr>
              <w:t>Kinetic and mechanistic study of microcystin-LR degradation by nitrous acid under ultraviolet irradiation.Journal of Hazardous Materials, 215</w:t>
            </w:r>
            <w:r w:rsidRPr="00D3478D">
              <w:rPr>
                <w:rFonts w:ascii="Times New Roman" w:hAnsi="Times New Roman"/>
                <w:kern w:val="0"/>
                <w:szCs w:val="21"/>
              </w:rPr>
              <w:t>卷</w:t>
            </w:r>
            <w:r w:rsidRPr="00D3478D">
              <w:rPr>
                <w:rFonts w:ascii="Times New Roman" w:hAnsi="Times New Roman"/>
                <w:kern w:val="0"/>
                <w:szCs w:val="21"/>
              </w:rPr>
              <w:t>, pp 75-82,2012/5/15.</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 xml:space="preserve">Ma, Qingwei; Ren, Jing; Huang, Honghui; Wang, Xiangrong; Wang, Shoubing; Luo, Qun; </w:t>
            </w:r>
            <w:r w:rsidRPr="00305098">
              <w:rPr>
                <w:rFonts w:ascii="Times New Roman" w:hAnsi="Times New Roman"/>
                <w:b/>
                <w:kern w:val="0"/>
                <w:szCs w:val="21"/>
              </w:rPr>
              <w:t>*Fan, Zhengqiu</w:t>
            </w:r>
            <w:r w:rsidRPr="00D3478D">
              <w:rPr>
                <w:rFonts w:ascii="Times New Roman" w:hAnsi="Times New Roman"/>
                <w:kern w:val="0"/>
                <w:szCs w:val="21"/>
              </w:rPr>
              <w:t>.A NOVEL DEGRADATION METHOD OF MICROCYSTIN-LR INDUCED BY NITROUS ACID.Fresenius Environmental Bulletin, 20(4A), pp 1007-1012, 2011.</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 xml:space="preserve">Sui, Xin; Wang, Xiangrong; Huang, Honghui; Peng, Guotao; Wang, Shoubing; </w:t>
            </w:r>
            <w:r w:rsidRPr="00305098">
              <w:rPr>
                <w:rFonts w:ascii="Times New Roman" w:hAnsi="Times New Roman"/>
                <w:b/>
                <w:kern w:val="0"/>
                <w:szCs w:val="21"/>
              </w:rPr>
              <w:t>*Fan, Zhengqiu</w:t>
            </w:r>
            <w:r w:rsidRPr="00D3478D">
              <w:rPr>
                <w:rFonts w:ascii="Times New Roman" w:hAnsi="Times New Roman"/>
                <w:kern w:val="0"/>
                <w:szCs w:val="21"/>
              </w:rPr>
              <w:t>.A Novel Photocatalytic Material for Removing Microcystin-LR under Visible Light Irradiation: Degradation Characteristics and Mechanisms. PLos One, 9(4), 2014/4/22.</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 xml:space="preserve">XIN SUI; XIANGRONG WANG; HONGHUI HUANG; GUOTAO PENG; SHOUBING WANG; </w:t>
            </w:r>
            <w:r w:rsidRPr="00305098">
              <w:rPr>
                <w:rFonts w:ascii="Times New Roman" w:hAnsi="Times New Roman"/>
                <w:b/>
                <w:kern w:val="0"/>
                <w:szCs w:val="21"/>
              </w:rPr>
              <w:t>*ZHENGQIU FAN</w:t>
            </w:r>
            <w:r w:rsidRPr="00D3478D">
              <w:rPr>
                <w:rFonts w:ascii="Times New Roman" w:hAnsi="Times New Roman"/>
                <w:kern w:val="0"/>
                <w:szCs w:val="21"/>
              </w:rPr>
              <w:t>.A NOVEL PHOTO CATALYTIC MATERIAL FOR REMOVING MICROCYSTIN-LR UNDER VISIBLE LIGHT IRRADIATION: DEGRADATION CHARACTERISTICS AND MECHANISMS.PLos One, 9(4), p E95798, 2014/4.</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李响；陆君；钱敏蕾；王祥荣；</w:t>
            </w:r>
            <w:r w:rsidRPr="00D3478D">
              <w:rPr>
                <w:rFonts w:ascii="宋体" w:hAnsi="宋体"/>
                <w:b/>
                <w:szCs w:val="21"/>
              </w:rPr>
              <w:t>樊正球</w:t>
            </w:r>
            <w:r w:rsidRPr="00D3478D">
              <w:rPr>
                <w:rFonts w:ascii="Times New Roman" w:hAnsi="Times New Roman"/>
                <w:kern w:val="0"/>
                <w:szCs w:val="21"/>
              </w:rPr>
              <w:t>；王寿兵</w:t>
            </w:r>
            <w:r w:rsidRPr="00D3478D">
              <w:rPr>
                <w:rFonts w:ascii="Times New Roman" w:hAnsi="Times New Roman"/>
                <w:kern w:val="0"/>
                <w:szCs w:val="21"/>
              </w:rPr>
              <w:t>.</w:t>
            </w:r>
            <w:r w:rsidRPr="00D3478D">
              <w:rPr>
                <w:rFonts w:ascii="Times New Roman" w:hAnsi="Times New Roman"/>
                <w:kern w:val="0"/>
                <w:szCs w:val="21"/>
              </w:rPr>
              <w:t>流域污染负荷解析与环境容量研究</w:t>
            </w:r>
            <w:r w:rsidRPr="00D3478D">
              <w:rPr>
                <w:rFonts w:ascii="Times New Roman" w:hAnsi="Times New Roman"/>
                <w:kern w:val="0"/>
                <w:szCs w:val="21"/>
              </w:rPr>
              <w:t>——</w:t>
            </w:r>
            <w:r w:rsidRPr="00D3478D">
              <w:rPr>
                <w:rFonts w:ascii="Times New Roman" w:hAnsi="Times New Roman"/>
                <w:kern w:val="0"/>
                <w:szCs w:val="21"/>
              </w:rPr>
              <w:t>以安徽太平湖流域为例</w:t>
            </w:r>
            <w:r w:rsidRPr="00D3478D">
              <w:rPr>
                <w:rFonts w:ascii="Times New Roman" w:hAnsi="Times New Roman"/>
                <w:kern w:val="0"/>
                <w:szCs w:val="21"/>
              </w:rPr>
              <w:t>.</w:t>
            </w:r>
            <w:r w:rsidRPr="00D3478D">
              <w:rPr>
                <w:rFonts w:ascii="Times New Roman" w:hAnsi="Times New Roman"/>
                <w:kern w:val="0"/>
                <w:szCs w:val="21"/>
              </w:rPr>
              <w:t>中国环境科学</w:t>
            </w:r>
            <w:r w:rsidRPr="00D3478D">
              <w:rPr>
                <w:rFonts w:ascii="Times New Roman" w:hAnsi="Times New Roman"/>
                <w:kern w:val="0"/>
                <w:szCs w:val="21"/>
              </w:rPr>
              <w:t>, 08</w:t>
            </w:r>
            <w:r w:rsidRPr="00D3478D">
              <w:rPr>
                <w:rFonts w:ascii="Times New Roman" w:hAnsi="Times New Roman"/>
                <w:kern w:val="0"/>
                <w:szCs w:val="21"/>
              </w:rPr>
              <w:t>期</w:t>
            </w:r>
            <w:r w:rsidRPr="00D3478D">
              <w:rPr>
                <w:rFonts w:ascii="Times New Roman" w:hAnsi="Times New Roman"/>
                <w:kern w:val="0"/>
                <w:szCs w:val="21"/>
              </w:rPr>
              <w:t>, pp 2063-2070, 2014.</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李响；钱敏蕾；徐艺扬；陆君；王祥荣；谢玉静；</w:t>
            </w:r>
            <w:r w:rsidRPr="00D3478D">
              <w:rPr>
                <w:rFonts w:ascii="宋体" w:hAnsi="宋体"/>
                <w:b/>
                <w:szCs w:val="21"/>
              </w:rPr>
              <w:t>樊正球</w:t>
            </w:r>
            <w:r w:rsidRPr="00D3478D">
              <w:rPr>
                <w:rFonts w:ascii="Times New Roman" w:hAnsi="Times New Roman"/>
                <w:kern w:val="0"/>
                <w:szCs w:val="21"/>
              </w:rPr>
              <w:t>.</w:t>
            </w:r>
            <w:r w:rsidRPr="00D3478D">
              <w:rPr>
                <w:rFonts w:ascii="Times New Roman" w:hAnsi="Times New Roman"/>
                <w:kern w:val="0"/>
                <w:szCs w:val="21"/>
              </w:rPr>
              <w:t>基于区域气候与城市发展耦合模型的气候变化适应度评价</w:t>
            </w:r>
            <w:r w:rsidRPr="00D3478D">
              <w:rPr>
                <w:rFonts w:ascii="Times New Roman" w:hAnsi="Times New Roman"/>
                <w:kern w:val="0"/>
                <w:szCs w:val="21"/>
              </w:rPr>
              <w:t>——</w:t>
            </w:r>
            <w:r w:rsidRPr="00D3478D">
              <w:rPr>
                <w:rFonts w:ascii="Times New Roman" w:hAnsi="Times New Roman"/>
                <w:kern w:val="0"/>
                <w:szCs w:val="21"/>
              </w:rPr>
              <w:t>以上海市为例</w:t>
            </w:r>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02</w:t>
            </w:r>
            <w:r w:rsidRPr="00D3478D">
              <w:rPr>
                <w:rFonts w:ascii="Times New Roman" w:hAnsi="Times New Roman"/>
                <w:kern w:val="0"/>
                <w:szCs w:val="21"/>
              </w:rPr>
              <w:t>期</w:t>
            </w:r>
            <w:r w:rsidRPr="00D3478D">
              <w:rPr>
                <w:rFonts w:ascii="Times New Roman" w:hAnsi="Times New Roman"/>
                <w:kern w:val="0"/>
                <w:szCs w:val="21"/>
              </w:rPr>
              <w:t>, pp 210-219, 2015.</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proofErr w:type="gramStart"/>
            <w:r w:rsidRPr="00D3478D">
              <w:rPr>
                <w:rFonts w:ascii="Times New Roman" w:hAnsi="Times New Roman"/>
                <w:kern w:val="0"/>
                <w:szCs w:val="21"/>
              </w:rPr>
              <w:t>凌</w:t>
            </w:r>
            <w:proofErr w:type="gramEnd"/>
            <w:r w:rsidRPr="00D3478D">
              <w:rPr>
                <w:rFonts w:ascii="Times New Roman" w:hAnsi="Times New Roman"/>
                <w:kern w:val="0"/>
                <w:szCs w:val="21"/>
              </w:rPr>
              <w:t>焕然；王伟；</w:t>
            </w:r>
            <w:r w:rsidRPr="00D3478D">
              <w:rPr>
                <w:rFonts w:ascii="宋体" w:hAnsi="宋体"/>
                <w:b/>
                <w:szCs w:val="21"/>
              </w:rPr>
              <w:t>樊正球</w:t>
            </w:r>
            <w:r w:rsidRPr="00D3478D">
              <w:rPr>
                <w:rFonts w:ascii="Times New Roman" w:hAnsi="Times New Roman"/>
                <w:kern w:val="0"/>
                <w:szCs w:val="21"/>
              </w:rPr>
              <w:t>；王祥荣</w:t>
            </w:r>
            <w:r w:rsidRPr="00D3478D">
              <w:rPr>
                <w:rFonts w:ascii="Times New Roman" w:hAnsi="Times New Roman"/>
                <w:kern w:val="0"/>
                <w:szCs w:val="21"/>
              </w:rPr>
              <w:t>.</w:t>
            </w:r>
            <w:r w:rsidRPr="00D3478D">
              <w:rPr>
                <w:rFonts w:ascii="Times New Roman" w:hAnsi="Times New Roman"/>
                <w:kern w:val="0"/>
                <w:szCs w:val="21"/>
              </w:rPr>
              <w:t>近二十年来上海不同城市空间尺度绿地的生态效益</w:t>
            </w:r>
            <w:r w:rsidRPr="00D3478D">
              <w:rPr>
                <w:rFonts w:ascii="Times New Roman" w:hAnsi="Times New Roman"/>
                <w:kern w:val="0"/>
                <w:szCs w:val="21"/>
              </w:rPr>
              <w:t>.Acta Ecologica Sinica, 19</w:t>
            </w:r>
            <w:r w:rsidRPr="00D3478D">
              <w:rPr>
                <w:rFonts w:ascii="Times New Roman" w:hAnsi="Times New Roman"/>
                <w:kern w:val="0"/>
                <w:szCs w:val="21"/>
              </w:rPr>
              <w:t>期</w:t>
            </w:r>
            <w:r w:rsidRPr="00D3478D">
              <w:rPr>
                <w:rFonts w:ascii="Times New Roman" w:hAnsi="Times New Roman"/>
                <w:kern w:val="0"/>
                <w:szCs w:val="21"/>
              </w:rPr>
              <w:t>, pp 5607-5615, 2011.</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刘亚风；钱丽萍；黄洪辉；王德耀；陆君；齐珂；</w:t>
            </w:r>
            <w:r w:rsidRPr="00D3478D">
              <w:rPr>
                <w:rFonts w:ascii="宋体" w:hAnsi="宋体"/>
                <w:b/>
                <w:szCs w:val="21"/>
              </w:rPr>
              <w:t>樊正球</w:t>
            </w:r>
            <w:r w:rsidRPr="00D3478D">
              <w:rPr>
                <w:rFonts w:ascii="Times New Roman" w:hAnsi="Times New Roman"/>
                <w:kern w:val="0"/>
                <w:szCs w:val="21"/>
              </w:rPr>
              <w:t>.</w:t>
            </w:r>
            <w:r w:rsidRPr="00D3478D">
              <w:rPr>
                <w:rFonts w:ascii="Times New Roman" w:hAnsi="Times New Roman"/>
                <w:kern w:val="0"/>
                <w:szCs w:val="21"/>
              </w:rPr>
              <w:t>安徽太平湖流域底质沉积物多种重金属和</w:t>
            </w:r>
            <w:proofErr w:type="gramStart"/>
            <w:r w:rsidRPr="00D3478D">
              <w:rPr>
                <w:rFonts w:ascii="Times New Roman" w:hAnsi="Times New Roman"/>
                <w:kern w:val="0"/>
                <w:szCs w:val="21"/>
              </w:rPr>
              <w:t>砷的</w:t>
            </w:r>
            <w:proofErr w:type="gramEnd"/>
            <w:r w:rsidRPr="00D3478D">
              <w:rPr>
                <w:rFonts w:ascii="Times New Roman" w:hAnsi="Times New Roman"/>
                <w:kern w:val="0"/>
                <w:szCs w:val="21"/>
              </w:rPr>
              <w:t>分布特征及环境评价</w:t>
            </w:r>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02</w:t>
            </w:r>
            <w:r w:rsidRPr="00D3478D">
              <w:rPr>
                <w:rFonts w:ascii="Times New Roman" w:hAnsi="Times New Roman"/>
                <w:kern w:val="0"/>
                <w:szCs w:val="21"/>
              </w:rPr>
              <w:t>期</w:t>
            </w:r>
            <w:r w:rsidRPr="00D3478D">
              <w:rPr>
                <w:rFonts w:ascii="Times New Roman" w:hAnsi="Times New Roman"/>
                <w:kern w:val="0"/>
                <w:szCs w:val="21"/>
              </w:rPr>
              <w:t>, pp 220-228, 2015.</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陆君；刘亚风；黄洪辉；齐珂；李响；</w:t>
            </w:r>
            <w:r w:rsidRPr="00D3478D">
              <w:rPr>
                <w:rFonts w:ascii="宋体" w:hAnsi="宋体"/>
                <w:b/>
                <w:szCs w:val="21"/>
              </w:rPr>
              <w:t>*樊正球</w:t>
            </w:r>
            <w:r w:rsidRPr="00D3478D">
              <w:rPr>
                <w:rFonts w:ascii="Times New Roman" w:hAnsi="Times New Roman"/>
                <w:kern w:val="0"/>
                <w:szCs w:val="21"/>
              </w:rPr>
              <w:t>.</w:t>
            </w:r>
            <w:r w:rsidRPr="00D3478D">
              <w:rPr>
                <w:rFonts w:ascii="Times New Roman" w:hAnsi="Times New Roman"/>
                <w:kern w:val="0"/>
                <w:szCs w:val="21"/>
              </w:rPr>
              <w:t>黄山市太平湖流域土地利用结构与河流水质相关性分析</w:t>
            </w:r>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06</w:t>
            </w:r>
            <w:r w:rsidRPr="00D3478D">
              <w:rPr>
                <w:rFonts w:ascii="Times New Roman" w:hAnsi="Times New Roman"/>
                <w:kern w:val="0"/>
                <w:szCs w:val="21"/>
              </w:rPr>
              <w:t>期</w:t>
            </w:r>
            <w:r w:rsidRPr="00D3478D">
              <w:rPr>
                <w:rFonts w:ascii="Times New Roman" w:hAnsi="Times New Roman"/>
                <w:kern w:val="0"/>
                <w:szCs w:val="21"/>
              </w:rPr>
              <w:t>, pp 731-736+746, 2014.</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陆君；舒荣军；李响；王祥荣；</w:t>
            </w:r>
            <w:r w:rsidRPr="00D3478D">
              <w:rPr>
                <w:rFonts w:ascii="宋体" w:hAnsi="宋体"/>
                <w:b/>
                <w:szCs w:val="21"/>
              </w:rPr>
              <w:t>*樊正球</w:t>
            </w:r>
            <w:r w:rsidRPr="00D3478D">
              <w:rPr>
                <w:rFonts w:ascii="Times New Roman" w:hAnsi="Times New Roman"/>
                <w:kern w:val="0"/>
                <w:szCs w:val="21"/>
              </w:rPr>
              <w:t>；王寿兵</w:t>
            </w:r>
            <w:r w:rsidRPr="00D3478D">
              <w:rPr>
                <w:rFonts w:ascii="Times New Roman" w:hAnsi="Times New Roman"/>
                <w:kern w:val="0"/>
                <w:szCs w:val="21"/>
              </w:rPr>
              <w:t>.</w:t>
            </w:r>
            <w:r w:rsidRPr="00D3478D">
              <w:rPr>
                <w:rFonts w:ascii="Times New Roman" w:hAnsi="Times New Roman"/>
                <w:kern w:val="0"/>
                <w:szCs w:val="21"/>
              </w:rPr>
              <w:t>黄山市太平湖流域水资源承载力分析</w:t>
            </w:r>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06</w:t>
            </w:r>
            <w:r w:rsidRPr="00D3478D">
              <w:rPr>
                <w:rFonts w:ascii="Times New Roman" w:hAnsi="Times New Roman"/>
                <w:kern w:val="0"/>
                <w:szCs w:val="21"/>
              </w:rPr>
              <w:t>期</w:t>
            </w:r>
            <w:r w:rsidRPr="00D3478D">
              <w:rPr>
                <w:rFonts w:ascii="Times New Roman" w:hAnsi="Times New Roman"/>
                <w:kern w:val="0"/>
                <w:szCs w:val="21"/>
              </w:rPr>
              <w:t>, pp 822-828,2013.</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罗群；沈先荣；李洪静；任晶；</w:t>
            </w:r>
            <w:r w:rsidRPr="00D3478D">
              <w:rPr>
                <w:rFonts w:ascii="宋体" w:hAnsi="宋体"/>
                <w:b/>
                <w:szCs w:val="21"/>
              </w:rPr>
              <w:t>*樊正球</w:t>
            </w:r>
            <w:r w:rsidRPr="00D3478D">
              <w:rPr>
                <w:rFonts w:ascii="Times New Roman" w:hAnsi="Times New Roman"/>
                <w:kern w:val="0"/>
                <w:szCs w:val="21"/>
              </w:rPr>
              <w:t>.</w:t>
            </w:r>
            <w:r w:rsidRPr="00D3478D">
              <w:rPr>
                <w:rFonts w:ascii="Times New Roman" w:hAnsi="Times New Roman"/>
                <w:kern w:val="0"/>
                <w:szCs w:val="21"/>
              </w:rPr>
              <w:t>石油污染物的生物降解研究</w:t>
            </w:r>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49(03), pp 379-383, 2010/6/15.</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马庆伟；黄洪辉；任晶；王祥荣；</w:t>
            </w:r>
            <w:r w:rsidRPr="00D3478D">
              <w:rPr>
                <w:rFonts w:ascii="宋体" w:hAnsi="宋体"/>
                <w:b/>
                <w:szCs w:val="21"/>
              </w:rPr>
              <w:t>*樊正球</w:t>
            </w:r>
            <w:r w:rsidRPr="00D3478D">
              <w:rPr>
                <w:rFonts w:ascii="Times New Roman" w:hAnsi="Times New Roman"/>
                <w:kern w:val="0"/>
                <w:szCs w:val="21"/>
              </w:rPr>
              <w:t>.</w:t>
            </w:r>
            <w:r w:rsidRPr="00D3478D">
              <w:rPr>
                <w:rFonts w:ascii="Times New Roman" w:hAnsi="Times New Roman"/>
                <w:kern w:val="0"/>
                <w:szCs w:val="21"/>
              </w:rPr>
              <w:t>亚硝酸对微囊藻毒素</w:t>
            </w:r>
            <w:r w:rsidRPr="00D3478D">
              <w:rPr>
                <w:rFonts w:ascii="Times New Roman" w:hAnsi="Times New Roman"/>
                <w:kern w:val="0"/>
                <w:szCs w:val="21"/>
              </w:rPr>
              <w:t>-LR</w:t>
            </w:r>
            <w:r w:rsidRPr="00D3478D">
              <w:rPr>
                <w:rFonts w:ascii="Times New Roman" w:hAnsi="Times New Roman"/>
                <w:kern w:val="0"/>
                <w:szCs w:val="21"/>
              </w:rPr>
              <w:t>的降解动力学</w:t>
            </w:r>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02</w:t>
            </w:r>
            <w:r w:rsidRPr="00D3478D">
              <w:rPr>
                <w:rFonts w:ascii="Times New Roman" w:hAnsi="Times New Roman"/>
                <w:kern w:val="0"/>
                <w:szCs w:val="21"/>
              </w:rPr>
              <w:t>期</w:t>
            </w:r>
            <w:r w:rsidRPr="00D3478D">
              <w:rPr>
                <w:rFonts w:ascii="Times New Roman" w:hAnsi="Times New Roman"/>
                <w:kern w:val="0"/>
                <w:szCs w:val="21"/>
              </w:rPr>
              <w:t>, pp 213-219, 2011.</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宁新国；周仕林；朱俊；</w:t>
            </w:r>
            <w:r w:rsidRPr="00D3478D">
              <w:rPr>
                <w:rFonts w:ascii="宋体" w:hAnsi="宋体"/>
                <w:b/>
                <w:szCs w:val="21"/>
              </w:rPr>
              <w:t>樊正球</w:t>
            </w:r>
            <w:r w:rsidRPr="00D3478D">
              <w:rPr>
                <w:rFonts w:ascii="Times New Roman" w:hAnsi="Times New Roman"/>
                <w:kern w:val="0"/>
                <w:szCs w:val="21"/>
              </w:rPr>
              <w:t>；史晓雪</w:t>
            </w:r>
            <w:r w:rsidRPr="00D3478D">
              <w:rPr>
                <w:rFonts w:ascii="Times New Roman" w:hAnsi="Times New Roman"/>
                <w:kern w:val="0"/>
                <w:szCs w:val="21"/>
              </w:rPr>
              <w:t>.</w:t>
            </w:r>
            <w:r w:rsidRPr="00D3478D">
              <w:rPr>
                <w:rFonts w:ascii="Times New Roman" w:hAnsi="Times New Roman"/>
                <w:kern w:val="0"/>
                <w:szCs w:val="21"/>
              </w:rPr>
              <w:t>内河港口规划环境风险分析重点内容探讨</w:t>
            </w:r>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03</w:t>
            </w:r>
            <w:r w:rsidRPr="00D3478D">
              <w:rPr>
                <w:rFonts w:ascii="Times New Roman" w:hAnsi="Times New Roman"/>
                <w:kern w:val="0"/>
                <w:szCs w:val="21"/>
              </w:rPr>
              <w:t>期</w:t>
            </w:r>
            <w:r w:rsidRPr="00D3478D">
              <w:rPr>
                <w:rFonts w:ascii="Times New Roman" w:hAnsi="Times New Roman"/>
                <w:kern w:val="0"/>
                <w:szCs w:val="21"/>
              </w:rPr>
              <w:t>, pp 370-376, 2012.</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任晶；孙瑛；陈秀芝；</w:t>
            </w:r>
            <w:r w:rsidRPr="00D3478D">
              <w:rPr>
                <w:rFonts w:ascii="宋体" w:hAnsi="宋体"/>
                <w:b/>
                <w:szCs w:val="21"/>
              </w:rPr>
              <w:t>樊正球</w:t>
            </w:r>
            <w:r w:rsidRPr="00D3478D">
              <w:rPr>
                <w:rFonts w:ascii="Times New Roman" w:hAnsi="Times New Roman"/>
                <w:kern w:val="0"/>
                <w:szCs w:val="21"/>
              </w:rPr>
              <w:t>.</w:t>
            </w:r>
            <w:r w:rsidRPr="00D3478D">
              <w:rPr>
                <w:rFonts w:ascii="Times New Roman" w:hAnsi="Times New Roman"/>
                <w:kern w:val="0"/>
                <w:szCs w:val="21"/>
              </w:rPr>
              <w:t>基于</w:t>
            </w:r>
            <w:r w:rsidRPr="00D3478D">
              <w:rPr>
                <w:rFonts w:ascii="Times New Roman" w:hAnsi="Times New Roman"/>
                <w:kern w:val="0"/>
                <w:szCs w:val="21"/>
              </w:rPr>
              <w:t>PSR</w:t>
            </w:r>
            <w:r w:rsidRPr="00D3478D">
              <w:rPr>
                <w:rFonts w:ascii="Times New Roman" w:hAnsi="Times New Roman"/>
                <w:kern w:val="0"/>
                <w:szCs w:val="21"/>
              </w:rPr>
              <w:t>模型的九段沙湿地生态系统健康评价</w:t>
            </w:r>
            <w:r w:rsidRPr="00D3478D">
              <w:rPr>
                <w:rFonts w:ascii="Times New Roman" w:hAnsi="Times New Roman"/>
                <w:kern w:val="0"/>
                <w:szCs w:val="21"/>
              </w:rPr>
              <w:t>.</w:t>
            </w:r>
            <w:r w:rsidRPr="00D3478D">
              <w:rPr>
                <w:rFonts w:ascii="Times New Roman" w:hAnsi="Times New Roman"/>
                <w:kern w:val="0"/>
                <w:szCs w:val="21"/>
              </w:rPr>
              <w:t>湿地科学</w:t>
            </w:r>
            <w:r w:rsidRPr="00D3478D">
              <w:rPr>
                <w:rFonts w:ascii="Times New Roman" w:hAnsi="Times New Roman"/>
                <w:kern w:val="0"/>
                <w:szCs w:val="21"/>
              </w:rPr>
              <w:lastRenderedPageBreak/>
              <w:t>与管理</w:t>
            </w:r>
            <w:r w:rsidRPr="00D3478D">
              <w:rPr>
                <w:rFonts w:ascii="Times New Roman" w:hAnsi="Times New Roman"/>
                <w:kern w:val="0"/>
                <w:szCs w:val="21"/>
              </w:rPr>
              <w:t>, 04</w:t>
            </w:r>
            <w:r w:rsidRPr="00D3478D">
              <w:rPr>
                <w:rFonts w:ascii="Times New Roman" w:hAnsi="Times New Roman"/>
                <w:kern w:val="0"/>
                <w:szCs w:val="21"/>
              </w:rPr>
              <w:t>期</w:t>
            </w:r>
            <w:r w:rsidRPr="00D3478D">
              <w:rPr>
                <w:rFonts w:ascii="Times New Roman" w:hAnsi="Times New Roman"/>
                <w:kern w:val="0"/>
                <w:szCs w:val="21"/>
              </w:rPr>
              <w:t>, pp 12-16, 2012.</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任晶；孙瑛；崔百惠；郭建强；朱敏；</w:t>
            </w:r>
            <w:proofErr w:type="gramStart"/>
            <w:r w:rsidRPr="00D3478D">
              <w:rPr>
                <w:rFonts w:ascii="Times New Roman" w:hAnsi="Times New Roman"/>
                <w:kern w:val="0"/>
                <w:szCs w:val="21"/>
              </w:rPr>
              <w:t>蔡</w:t>
            </w:r>
            <w:proofErr w:type="gramEnd"/>
            <w:r w:rsidRPr="00D3478D">
              <w:rPr>
                <w:rFonts w:ascii="Times New Roman" w:hAnsi="Times New Roman"/>
                <w:kern w:val="0"/>
                <w:szCs w:val="21"/>
              </w:rPr>
              <w:t>音亭；</w:t>
            </w:r>
            <w:r w:rsidRPr="00D3478D">
              <w:rPr>
                <w:rFonts w:ascii="宋体" w:hAnsi="宋体"/>
                <w:b/>
                <w:szCs w:val="21"/>
              </w:rPr>
              <w:t>樊正球</w:t>
            </w:r>
            <w:r w:rsidRPr="00D3478D">
              <w:rPr>
                <w:rFonts w:ascii="Times New Roman" w:hAnsi="Times New Roman"/>
                <w:kern w:val="0"/>
                <w:szCs w:val="21"/>
              </w:rPr>
              <w:t>.</w:t>
            </w:r>
            <w:r w:rsidRPr="00D3478D">
              <w:rPr>
                <w:rFonts w:ascii="Times New Roman" w:hAnsi="Times New Roman"/>
                <w:kern w:val="0"/>
                <w:szCs w:val="21"/>
              </w:rPr>
              <w:t>长江口九段沙湿地及其附近水域浮游植物群落结构特征</w:t>
            </w:r>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02</w:t>
            </w:r>
            <w:r w:rsidRPr="00D3478D">
              <w:rPr>
                <w:rFonts w:ascii="Times New Roman" w:hAnsi="Times New Roman"/>
                <w:kern w:val="0"/>
                <w:szCs w:val="21"/>
              </w:rPr>
              <w:t>期</w:t>
            </w:r>
            <w:r w:rsidRPr="00D3478D">
              <w:rPr>
                <w:rFonts w:ascii="Times New Roman" w:hAnsi="Times New Roman"/>
                <w:kern w:val="0"/>
                <w:szCs w:val="21"/>
              </w:rPr>
              <w:t>, pp 271-276, 2014.</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宋珂；</w:t>
            </w:r>
            <w:r w:rsidRPr="00D3478D">
              <w:rPr>
                <w:rFonts w:ascii="宋体" w:hAnsi="宋体"/>
                <w:b/>
                <w:szCs w:val="21"/>
              </w:rPr>
              <w:t>樊正球</w:t>
            </w:r>
            <w:r w:rsidRPr="00D3478D">
              <w:rPr>
                <w:rFonts w:ascii="Times New Roman" w:hAnsi="Times New Roman"/>
                <w:kern w:val="0"/>
                <w:szCs w:val="21"/>
              </w:rPr>
              <w:t>；信欣；王新军；王原</w:t>
            </w:r>
            <w:r w:rsidRPr="00D3478D">
              <w:rPr>
                <w:rFonts w:ascii="Times New Roman" w:hAnsi="Times New Roman"/>
                <w:kern w:val="0"/>
                <w:szCs w:val="21"/>
              </w:rPr>
              <w:t>.</w:t>
            </w:r>
            <w:r w:rsidRPr="00D3478D">
              <w:rPr>
                <w:rFonts w:ascii="Times New Roman" w:hAnsi="Times New Roman"/>
                <w:kern w:val="0"/>
                <w:szCs w:val="21"/>
              </w:rPr>
              <w:t>长治湿地公园生态旅游环境容量研究</w:t>
            </w:r>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05</w:t>
            </w:r>
            <w:r w:rsidRPr="00D3478D">
              <w:rPr>
                <w:rFonts w:ascii="Times New Roman" w:hAnsi="Times New Roman"/>
                <w:kern w:val="0"/>
                <w:szCs w:val="21"/>
              </w:rPr>
              <w:t>期</w:t>
            </w:r>
            <w:r w:rsidRPr="00D3478D">
              <w:rPr>
                <w:rFonts w:ascii="Times New Roman" w:hAnsi="Times New Roman"/>
                <w:kern w:val="0"/>
                <w:szCs w:val="21"/>
              </w:rPr>
              <w:t>, pp 576-582, 2011.</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隋欣；</w:t>
            </w:r>
            <w:r w:rsidRPr="00D3478D">
              <w:rPr>
                <w:rFonts w:ascii="宋体" w:hAnsi="宋体"/>
                <w:b/>
                <w:szCs w:val="21"/>
              </w:rPr>
              <w:t>樊正球</w:t>
            </w:r>
            <w:r w:rsidRPr="00D3478D">
              <w:rPr>
                <w:rFonts w:ascii="Times New Roman" w:hAnsi="Times New Roman"/>
                <w:kern w:val="0"/>
                <w:szCs w:val="21"/>
              </w:rPr>
              <w:t>.Ag_3PO_4</w:t>
            </w:r>
            <w:r w:rsidRPr="00D3478D">
              <w:rPr>
                <w:rFonts w:ascii="Times New Roman" w:hAnsi="Times New Roman"/>
                <w:kern w:val="0"/>
                <w:szCs w:val="21"/>
              </w:rPr>
              <w:t>催化剂在模拟可见光波段降解</w:t>
            </w:r>
            <w:r w:rsidRPr="00D3478D">
              <w:rPr>
                <w:rFonts w:ascii="Times New Roman" w:hAnsi="Times New Roman"/>
                <w:kern w:val="0"/>
                <w:szCs w:val="21"/>
              </w:rPr>
              <w:t>MC-LR</w:t>
            </w:r>
            <w:r w:rsidRPr="00D3478D">
              <w:rPr>
                <w:rFonts w:ascii="Times New Roman" w:hAnsi="Times New Roman"/>
                <w:kern w:val="0"/>
                <w:szCs w:val="21"/>
              </w:rPr>
              <w:t>的动力学研究</w:t>
            </w:r>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06</w:t>
            </w:r>
            <w:r w:rsidRPr="00D3478D">
              <w:rPr>
                <w:rFonts w:ascii="Times New Roman" w:hAnsi="Times New Roman"/>
                <w:kern w:val="0"/>
                <w:szCs w:val="21"/>
              </w:rPr>
              <w:t>期</w:t>
            </w:r>
            <w:r w:rsidRPr="00D3478D">
              <w:rPr>
                <w:rFonts w:ascii="Times New Roman" w:hAnsi="Times New Roman"/>
                <w:kern w:val="0"/>
                <w:szCs w:val="21"/>
              </w:rPr>
              <w:t>, pp 724-730, 2014.</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王寿兵；陈雅敏；许博；王祥荣；</w:t>
            </w:r>
            <w:proofErr w:type="gramStart"/>
            <w:r w:rsidRPr="00D3478D">
              <w:rPr>
                <w:rFonts w:ascii="Times New Roman" w:hAnsi="Times New Roman"/>
                <w:kern w:val="0"/>
                <w:szCs w:val="21"/>
              </w:rPr>
              <w:t>柏</w:t>
            </w:r>
            <w:proofErr w:type="gramEnd"/>
            <w:r w:rsidRPr="00D3478D">
              <w:rPr>
                <w:rFonts w:ascii="Times New Roman" w:hAnsi="Times New Roman"/>
                <w:kern w:val="0"/>
                <w:szCs w:val="21"/>
              </w:rPr>
              <w:t>红霞；</w:t>
            </w:r>
            <w:r w:rsidRPr="00D3478D">
              <w:rPr>
                <w:rFonts w:ascii="宋体" w:hAnsi="宋体"/>
                <w:b/>
                <w:szCs w:val="21"/>
              </w:rPr>
              <w:t>樊正球</w:t>
            </w:r>
            <w:r w:rsidRPr="00D3478D">
              <w:rPr>
                <w:rFonts w:ascii="Times New Roman" w:hAnsi="Times New Roman"/>
                <w:kern w:val="0"/>
                <w:szCs w:val="21"/>
              </w:rPr>
              <w:t>.</w:t>
            </w:r>
            <w:r w:rsidRPr="00D3478D">
              <w:rPr>
                <w:rFonts w:ascii="Times New Roman" w:hAnsi="Times New Roman"/>
                <w:kern w:val="0"/>
                <w:szCs w:val="21"/>
              </w:rPr>
              <w:t>废水排污权交易率问题初探</w:t>
            </w:r>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05</w:t>
            </w:r>
            <w:r w:rsidRPr="00D3478D">
              <w:rPr>
                <w:rFonts w:ascii="Times New Roman" w:hAnsi="Times New Roman"/>
                <w:kern w:val="0"/>
                <w:szCs w:val="21"/>
              </w:rPr>
              <w:t>期</w:t>
            </w:r>
            <w:r w:rsidRPr="00D3478D">
              <w:rPr>
                <w:rFonts w:ascii="Times New Roman" w:hAnsi="Times New Roman"/>
                <w:kern w:val="0"/>
                <w:szCs w:val="21"/>
              </w:rPr>
              <w:t>, 2010/10/15.</w:t>
            </w:r>
          </w:p>
          <w:p w:rsidR="00903357" w:rsidRPr="00D3478D" w:rsidRDefault="00903357" w:rsidP="00D3478D">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王寿兵；张韦倩；杨天翔；陈雅敏；赵钢；</w:t>
            </w:r>
            <w:r w:rsidRPr="00D3478D">
              <w:rPr>
                <w:rFonts w:ascii="宋体" w:hAnsi="宋体"/>
                <w:b/>
                <w:szCs w:val="21"/>
              </w:rPr>
              <w:t>樊正球</w:t>
            </w:r>
            <w:r w:rsidRPr="00D3478D">
              <w:rPr>
                <w:rFonts w:ascii="Times New Roman" w:hAnsi="Times New Roman"/>
                <w:kern w:val="0"/>
                <w:szCs w:val="21"/>
              </w:rPr>
              <w:t>.LCA</w:t>
            </w:r>
            <w:r w:rsidRPr="00D3478D">
              <w:rPr>
                <w:rFonts w:ascii="Times New Roman" w:hAnsi="Times New Roman"/>
                <w:kern w:val="0"/>
                <w:szCs w:val="21"/>
              </w:rPr>
              <w:t>中非生物性资源耗竭特征化因子及其变化</w:t>
            </w:r>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01</w:t>
            </w:r>
            <w:r w:rsidRPr="00D3478D">
              <w:rPr>
                <w:rFonts w:ascii="Times New Roman" w:hAnsi="Times New Roman"/>
                <w:kern w:val="0"/>
                <w:szCs w:val="21"/>
              </w:rPr>
              <w:t>期</w:t>
            </w:r>
            <w:r w:rsidRPr="00D3478D">
              <w:rPr>
                <w:rFonts w:ascii="Times New Roman" w:hAnsi="Times New Roman"/>
                <w:kern w:val="0"/>
                <w:szCs w:val="21"/>
              </w:rPr>
              <w:t>, pp</w:t>
            </w:r>
            <w:r w:rsidR="00D3478D" w:rsidRPr="00D3478D">
              <w:rPr>
                <w:rFonts w:ascii="Times New Roman" w:hAnsi="Times New Roman"/>
                <w:kern w:val="0"/>
                <w:szCs w:val="21"/>
              </w:rPr>
              <w:t xml:space="preserve"> </w:t>
            </w:r>
            <w:r w:rsidRPr="00D3478D">
              <w:rPr>
                <w:rFonts w:ascii="Times New Roman" w:hAnsi="Times New Roman"/>
                <w:kern w:val="0"/>
                <w:szCs w:val="21"/>
              </w:rPr>
              <w:t>125-130, 2012.</w:t>
            </w:r>
          </w:p>
          <w:p w:rsidR="00903357" w:rsidRPr="00D3478D" w:rsidRDefault="00903357" w:rsidP="00D3478D">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王祥荣；胡欢；母锐敏；许博；</w:t>
            </w:r>
            <w:r w:rsidRPr="00D3478D">
              <w:rPr>
                <w:rFonts w:ascii="宋体" w:hAnsi="宋体"/>
                <w:b/>
                <w:szCs w:val="21"/>
              </w:rPr>
              <w:t>*樊正球</w:t>
            </w:r>
            <w:r w:rsidRPr="00D3478D">
              <w:rPr>
                <w:rFonts w:ascii="Times New Roman" w:hAnsi="Times New Roman"/>
                <w:kern w:val="0"/>
                <w:szCs w:val="21"/>
              </w:rPr>
              <w:t>.1</w:t>
            </w:r>
            <w:r w:rsidRPr="00D3478D">
              <w:rPr>
                <w:rFonts w:ascii="Times New Roman" w:hAnsi="Times New Roman"/>
                <w:kern w:val="0"/>
                <w:szCs w:val="21"/>
              </w:rPr>
              <w:t>株铜绿微囊藻降解菌的分离鉴定及其</w:t>
            </w:r>
            <w:proofErr w:type="gramStart"/>
            <w:r w:rsidRPr="00D3478D">
              <w:rPr>
                <w:rFonts w:ascii="Times New Roman" w:hAnsi="Times New Roman"/>
                <w:kern w:val="0"/>
                <w:szCs w:val="21"/>
              </w:rPr>
              <w:t>溶藻特征</w:t>
            </w:r>
            <w:proofErr w:type="gramEnd"/>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49(01), pp 94-98,</w:t>
            </w:r>
            <w:r w:rsidR="00D3478D" w:rsidRPr="00D3478D">
              <w:rPr>
                <w:rFonts w:ascii="Times New Roman" w:hAnsi="Times New Roman"/>
                <w:kern w:val="0"/>
                <w:szCs w:val="21"/>
              </w:rPr>
              <w:t xml:space="preserve"> </w:t>
            </w:r>
            <w:r w:rsidRPr="00D3478D">
              <w:rPr>
                <w:rFonts w:ascii="Times New Roman" w:hAnsi="Times New Roman"/>
                <w:kern w:val="0"/>
                <w:szCs w:val="21"/>
              </w:rPr>
              <w:t>2010/2/15.</w:t>
            </w:r>
          </w:p>
          <w:p w:rsidR="00903357" w:rsidRPr="00D3478D" w:rsidRDefault="00903357" w:rsidP="00D3478D">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王祥荣；</w:t>
            </w:r>
            <w:proofErr w:type="gramStart"/>
            <w:r w:rsidRPr="00D3478D">
              <w:rPr>
                <w:rFonts w:ascii="Times New Roman" w:hAnsi="Times New Roman"/>
                <w:kern w:val="0"/>
                <w:szCs w:val="21"/>
              </w:rPr>
              <w:t>凌</w:t>
            </w:r>
            <w:proofErr w:type="gramEnd"/>
            <w:r w:rsidRPr="00D3478D">
              <w:rPr>
                <w:rFonts w:ascii="Times New Roman" w:hAnsi="Times New Roman"/>
                <w:kern w:val="0"/>
                <w:szCs w:val="21"/>
              </w:rPr>
              <w:t>焕然；黄舰；</w:t>
            </w:r>
            <w:r w:rsidRPr="00D3478D">
              <w:rPr>
                <w:rFonts w:ascii="宋体" w:hAnsi="宋体"/>
                <w:b/>
                <w:szCs w:val="21"/>
              </w:rPr>
              <w:t>樊正球</w:t>
            </w:r>
            <w:r w:rsidRPr="00D3478D">
              <w:rPr>
                <w:rFonts w:ascii="Times New Roman" w:hAnsi="Times New Roman"/>
                <w:kern w:val="0"/>
                <w:szCs w:val="21"/>
              </w:rPr>
              <w:t>；王原；</w:t>
            </w:r>
            <w:proofErr w:type="gramStart"/>
            <w:r w:rsidRPr="00D3478D">
              <w:rPr>
                <w:rFonts w:ascii="Times New Roman" w:hAnsi="Times New Roman"/>
                <w:kern w:val="0"/>
                <w:szCs w:val="21"/>
              </w:rPr>
              <w:t>雍怡</w:t>
            </w:r>
            <w:proofErr w:type="gramEnd"/>
            <w:r w:rsidRPr="00D3478D">
              <w:rPr>
                <w:rFonts w:ascii="Times New Roman" w:hAnsi="Times New Roman"/>
                <w:kern w:val="0"/>
                <w:szCs w:val="21"/>
              </w:rPr>
              <w:t>.</w:t>
            </w:r>
            <w:r w:rsidRPr="00D3478D">
              <w:rPr>
                <w:rFonts w:ascii="Times New Roman" w:hAnsi="Times New Roman"/>
                <w:kern w:val="0"/>
                <w:szCs w:val="21"/>
              </w:rPr>
              <w:t>全球气候变化与河口城市气候脆弱性生态区划研究</w:t>
            </w:r>
            <w:r w:rsidRPr="00D3478D">
              <w:rPr>
                <w:rFonts w:ascii="Times New Roman" w:hAnsi="Times New Roman"/>
                <w:kern w:val="0"/>
                <w:szCs w:val="21"/>
              </w:rPr>
              <w:t>——</w:t>
            </w:r>
            <w:r w:rsidRPr="00D3478D">
              <w:rPr>
                <w:rFonts w:ascii="Times New Roman" w:hAnsi="Times New Roman"/>
                <w:kern w:val="0"/>
                <w:szCs w:val="21"/>
              </w:rPr>
              <w:t>以上海为例</w:t>
            </w:r>
            <w:r w:rsidRPr="00D3478D">
              <w:rPr>
                <w:rFonts w:ascii="Times New Roman" w:hAnsi="Times New Roman"/>
                <w:kern w:val="0"/>
                <w:szCs w:val="21"/>
              </w:rPr>
              <w:t>.</w:t>
            </w:r>
            <w:r w:rsidRPr="00D3478D">
              <w:rPr>
                <w:rFonts w:ascii="Times New Roman" w:hAnsi="Times New Roman"/>
                <w:kern w:val="0"/>
                <w:szCs w:val="21"/>
              </w:rPr>
              <w:t>上海城市规划</w:t>
            </w:r>
            <w:r w:rsidRPr="00D3478D">
              <w:rPr>
                <w:rFonts w:ascii="Times New Roman" w:hAnsi="Times New Roman"/>
                <w:kern w:val="0"/>
                <w:szCs w:val="21"/>
              </w:rPr>
              <w:t>,</w:t>
            </w:r>
            <w:r w:rsidR="00D3478D" w:rsidRPr="00D3478D">
              <w:rPr>
                <w:rFonts w:ascii="Times New Roman" w:hAnsi="Times New Roman"/>
                <w:kern w:val="0"/>
                <w:szCs w:val="21"/>
              </w:rPr>
              <w:t xml:space="preserve"> </w:t>
            </w:r>
            <w:r w:rsidRPr="00D3478D">
              <w:rPr>
                <w:rFonts w:ascii="Times New Roman" w:hAnsi="Times New Roman"/>
                <w:kern w:val="0"/>
                <w:szCs w:val="21"/>
              </w:rPr>
              <w:t>06</w:t>
            </w:r>
            <w:r w:rsidRPr="00D3478D">
              <w:rPr>
                <w:rFonts w:ascii="Times New Roman" w:hAnsi="Times New Roman"/>
                <w:kern w:val="0"/>
                <w:szCs w:val="21"/>
              </w:rPr>
              <w:t>期</w:t>
            </w:r>
            <w:r w:rsidRPr="00D3478D">
              <w:rPr>
                <w:rFonts w:ascii="Times New Roman" w:hAnsi="Times New Roman"/>
                <w:kern w:val="0"/>
                <w:szCs w:val="21"/>
              </w:rPr>
              <w:t>, pp 1-6, 2012.</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王祥荣；任晶；卢虹虹；</w:t>
            </w:r>
            <w:r w:rsidRPr="00D3478D">
              <w:rPr>
                <w:rFonts w:ascii="宋体" w:hAnsi="宋体"/>
                <w:b/>
                <w:szCs w:val="21"/>
              </w:rPr>
              <w:t>*樊正球</w:t>
            </w:r>
            <w:r w:rsidRPr="00D3478D">
              <w:rPr>
                <w:rFonts w:ascii="Times New Roman" w:hAnsi="Times New Roman"/>
                <w:kern w:val="0"/>
                <w:szCs w:val="21"/>
              </w:rPr>
              <w:t>.</w:t>
            </w:r>
            <w:r w:rsidRPr="00D3478D">
              <w:rPr>
                <w:rFonts w:ascii="Times New Roman" w:hAnsi="Times New Roman"/>
                <w:kern w:val="0"/>
                <w:szCs w:val="21"/>
              </w:rPr>
              <w:t>铜绿微囊藻胞内毒素</w:t>
            </w:r>
            <w:r w:rsidRPr="00D3478D">
              <w:rPr>
                <w:rFonts w:ascii="Times New Roman" w:hAnsi="Times New Roman"/>
                <w:kern w:val="0"/>
                <w:szCs w:val="21"/>
              </w:rPr>
              <w:t>(Microcystin-LR)</w:t>
            </w:r>
            <w:r w:rsidRPr="00D3478D">
              <w:rPr>
                <w:rFonts w:ascii="Times New Roman" w:hAnsi="Times New Roman"/>
                <w:kern w:val="0"/>
                <w:szCs w:val="21"/>
              </w:rPr>
              <w:t>提取条件的优化实验</w:t>
            </w:r>
          </w:p>
          <w:p w:rsidR="00903357" w:rsidRPr="00D3478D" w:rsidRDefault="00903357" w:rsidP="00903357">
            <w:pPr>
              <w:pStyle w:val="a9"/>
              <w:numPr>
                <w:ilvl w:val="0"/>
                <w:numId w:val="14"/>
              </w:numPr>
              <w:autoSpaceDE w:val="0"/>
              <w:autoSpaceDN w:val="0"/>
              <w:adjustRightInd w:val="0"/>
              <w:ind w:firstLineChars="0"/>
              <w:jc w:val="left"/>
              <w:rPr>
                <w:rFonts w:ascii="Times New Roman" w:hAnsi="Times New Roman"/>
                <w:kern w:val="0"/>
                <w:szCs w:val="21"/>
              </w:rPr>
            </w:pPr>
            <w:r w:rsidRPr="00D3478D">
              <w:rPr>
                <w:rFonts w:ascii="Times New Roman" w:hAnsi="Times New Roman"/>
                <w:kern w:val="0"/>
                <w:szCs w:val="21"/>
              </w:rPr>
              <w:t>吴林豪；刘新；</w:t>
            </w:r>
            <w:r w:rsidRPr="00D3478D">
              <w:rPr>
                <w:rFonts w:ascii="宋体" w:hAnsi="宋体"/>
                <w:b/>
                <w:szCs w:val="21"/>
              </w:rPr>
              <w:t>樊正球</w:t>
            </w:r>
            <w:r w:rsidRPr="00D3478D">
              <w:rPr>
                <w:rFonts w:ascii="Times New Roman" w:hAnsi="Times New Roman"/>
                <w:kern w:val="0"/>
                <w:szCs w:val="21"/>
              </w:rPr>
              <w:t>；王祥荣</w:t>
            </w:r>
            <w:r w:rsidRPr="00D3478D">
              <w:rPr>
                <w:rFonts w:ascii="Times New Roman" w:hAnsi="Times New Roman"/>
                <w:kern w:val="0"/>
                <w:szCs w:val="21"/>
              </w:rPr>
              <w:t>.H1</w:t>
            </w:r>
            <w:r w:rsidRPr="00D3478D">
              <w:rPr>
                <w:rFonts w:ascii="Times New Roman" w:hAnsi="Times New Roman"/>
                <w:kern w:val="0"/>
                <w:szCs w:val="21"/>
              </w:rPr>
              <w:t>菌降解铜绿微囊藻</w:t>
            </w:r>
            <w:proofErr w:type="gramStart"/>
            <w:r w:rsidRPr="00D3478D">
              <w:rPr>
                <w:rFonts w:ascii="Times New Roman" w:hAnsi="Times New Roman"/>
                <w:kern w:val="0"/>
                <w:szCs w:val="21"/>
              </w:rPr>
              <w:t>的溶藻特性</w:t>
            </w:r>
            <w:proofErr w:type="gramEnd"/>
            <w:r w:rsidRPr="00D3478D">
              <w:rPr>
                <w:rFonts w:ascii="Times New Roman" w:hAnsi="Times New Roman"/>
                <w:kern w:val="0"/>
                <w:szCs w:val="21"/>
              </w:rPr>
              <w:t>.</w:t>
            </w:r>
            <w:r w:rsidRPr="00D3478D">
              <w:rPr>
                <w:rFonts w:ascii="Times New Roman" w:hAnsi="Times New Roman"/>
                <w:kern w:val="0"/>
                <w:szCs w:val="21"/>
              </w:rPr>
              <w:t>复旦学报</w:t>
            </w:r>
            <w:r w:rsidRPr="00D3478D">
              <w:rPr>
                <w:rFonts w:ascii="Times New Roman" w:hAnsi="Times New Roman"/>
                <w:kern w:val="0"/>
                <w:szCs w:val="21"/>
              </w:rPr>
              <w:t>(</w:t>
            </w:r>
            <w:r w:rsidRPr="00D3478D">
              <w:rPr>
                <w:rFonts w:ascii="Times New Roman" w:hAnsi="Times New Roman"/>
                <w:kern w:val="0"/>
                <w:szCs w:val="21"/>
              </w:rPr>
              <w:t>自然科学版</w:t>
            </w:r>
            <w:r w:rsidRPr="00D3478D">
              <w:rPr>
                <w:rFonts w:ascii="Times New Roman" w:hAnsi="Times New Roman"/>
                <w:kern w:val="0"/>
                <w:szCs w:val="21"/>
              </w:rPr>
              <w:t>), 02</w:t>
            </w:r>
            <w:r w:rsidRPr="00D3478D">
              <w:rPr>
                <w:rFonts w:ascii="Times New Roman" w:hAnsi="Times New Roman"/>
                <w:kern w:val="0"/>
                <w:szCs w:val="21"/>
              </w:rPr>
              <w:t>期</w:t>
            </w:r>
            <w:r w:rsidRPr="00D3478D">
              <w:rPr>
                <w:rFonts w:ascii="Times New Roman" w:hAnsi="Times New Roman"/>
                <w:kern w:val="0"/>
                <w:szCs w:val="21"/>
              </w:rPr>
              <w:t>, pp 220-224+230, 2011.</w:t>
            </w:r>
          </w:p>
          <w:p w:rsidR="00903357" w:rsidRPr="00D3478D" w:rsidRDefault="00903357" w:rsidP="00903357">
            <w:pPr>
              <w:pStyle w:val="a9"/>
              <w:numPr>
                <w:ilvl w:val="0"/>
                <w:numId w:val="14"/>
              </w:numPr>
              <w:autoSpaceDE w:val="0"/>
              <w:autoSpaceDN w:val="0"/>
              <w:adjustRightInd w:val="0"/>
              <w:ind w:firstLineChars="0"/>
              <w:jc w:val="left"/>
              <w:rPr>
                <w:kern w:val="0"/>
                <w:szCs w:val="21"/>
              </w:rPr>
            </w:pPr>
            <w:r w:rsidRPr="00D3478D">
              <w:rPr>
                <w:rFonts w:ascii="Times New Roman" w:hAnsi="Times New Roman"/>
                <w:kern w:val="0"/>
                <w:szCs w:val="21"/>
              </w:rPr>
              <w:t>杨天翔；张韦倩；</w:t>
            </w:r>
            <w:r w:rsidRPr="00D3478D">
              <w:rPr>
                <w:rFonts w:ascii="宋体" w:hAnsi="宋体"/>
                <w:b/>
                <w:szCs w:val="21"/>
              </w:rPr>
              <w:t>樊正球</w:t>
            </w:r>
            <w:r w:rsidRPr="00D3478D">
              <w:rPr>
                <w:rFonts w:ascii="Times New Roman" w:hAnsi="Times New Roman"/>
                <w:kern w:val="0"/>
                <w:szCs w:val="21"/>
              </w:rPr>
              <w:t>；王祥荣；王寿兵</w:t>
            </w:r>
            <w:r w:rsidRPr="00D3478D">
              <w:rPr>
                <w:rFonts w:ascii="Times New Roman" w:hAnsi="Times New Roman"/>
                <w:kern w:val="0"/>
                <w:szCs w:val="21"/>
              </w:rPr>
              <w:t>.</w:t>
            </w:r>
            <w:r w:rsidRPr="00D3478D">
              <w:rPr>
                <w:rFonts w:ascii="Times New Roman" w:hAnsi="Times New Roman"/>
                <w:kern w:val="0"/>
                <w:szCs w:val="21"/>
              </w:rPr>
              <w:t>基于鸟类边缘种行为的景观连接度研究</w:t>
            </w:r>
            <w:r w:rsidRPr="00D3478D">
              <w:rPr>
                <w:rFonts w:ascii="Times New Roman" w:hAnsi="Times New Roman"/>
                <w:kern w:val="0"/>
                <w:szCs w:val="21"/>
              </w:rPr>
              <w:t>——</w:t>
            </w:r>
            <w:r w:rsidRPr="00D3478D">
              <w:rPr>
                <w:rFonts w:ascii="Times New Roman" w:hAnsi="Times New Roman"/>
                <w:kern w:val="0"/>
                <w:szCs w:val="21"/>
              </w:rPr>
              <w:t>空间句法的</w:t>
            </w:r>
            <w:proofErr w:type="gramStart"/>
            <w:r w:rsidRPr="00D3478D">
              <w:rPr>
                <w:rFonts w:ascii="Times New Roman" w:hAnsi="Times New Roman"/>
                <w:kern w:val="0"/>
                <w:szCs w:val="21"/>
              </w:rPr>
              <w:t>反规划</w:t>
            </w:r>
            <w:proofErr w:type="gramEnd"/>
            <w:r w:rsidRPr="00D3478D">
              <w:rPr>
                <w:rFonts w:ascii="Times New Roman" w:hAnsi="Times New Roman"/>
                <w:kern w:val="0"/>
                <w:szCs w:val="21"/>
              </w:rPr>
              <w:t>应用</w:t>
            </w:r>
            <w:r w:rsidRPr="00D3478D">
              <w:rPr>
                <w:rFonts w:ascii="Times New Roman" w:hAnsi="Times New Roman"/>
                <w:kern w:val="0"/>
                <w:szCs w:val="21"/>
              </w:rPr>
              <w:t>.pp 5035-5046, 2013.</w:t>
            </w:r>
          </w:p>
          <w:p w:rsidR="00D3478D" w:rsidRPr="00D3478D" w:rsidRDefault="00D3478D" w:rsidP="00D3478D">
            <w:pPr>
              <w:widowControl/>
              <w:rPr>
                <w:rFonts w:ascii="仿宋_GB2312" w:eastAsia="仿宋_GB2312"/>
                <w:b/>
                <w:sz w:val="24"/>
                <w:szCs w:val="24"/>
              </w:rPr>
            </w:pPr>
            <w:r w:rsidRPr="00D3478D">
              <w:rPr>
                <w:rFonts w:ascii="仿宋_GB2312" w:eastAsia="仿宋_GB2312"/>
                <w:b/>
                <w:sz w:val="24"/>
                <w:szCs w:val="24"/>
              </w:rPr>
              <w:t>获专利</w:t>
            </w:r>
            <w:r w:rsidRPr="00D3478D">
              <w:rPr>
                <w:rFonts w:ascii="仿宋_GB2312" w:eastAsia="仿宋_GB2312" w:hint="eastAsia"/>
                <w:b/>
                <w:sz w:val="24"/>
                <w:szCs w:val="24"/>
              </w:rPr>
              <w:t>4项</w:t>
            </w:r>
            <w:r w:rsidRPr="00D3478D">
              <w:rPr>
                <w:rFonts w:ascii="仿宋_GB2312" w:eastAsia="仿宋_GB2312"/>
                <w:b/>
                <w:sz w:val="24"/>
                <w:szCs w:val="24"/>
              </w:rPr>
              <w:t>：</w:t>
            </w:r>
          </w:p>
          <w:p w:rsidR="00D3478D" w:rsidRPr="002A039F" w:rsidRDefault="00D3478D" w:rsidP="002A039F">
            <w:pPr>
              <w:pStyle w:val="a9"/>
              <w:numPr>
                <w:ilvl w:val="0"/>
                <w:numId w:val="25"/>
              </w:numPr>
              <w:ind w:firstLineChars="0" w:hanging="357"/>
              <w:rPr>
                <w:rFonts w:ascii="Times New Roman" w:hAnsi="Times New Roman"/>
                <w:szCs w:val="21"/>
              </w:rPr>
            </w:pPr>
            <w:r w:rsidRPr="002A039F">
              <w:rPr>
                <w:rFonts w:ascii="Times New Roman" w:hAnsi="Times New Roman"/>
                <w:szCs w:val="21"/>
              </w:rPr>
              <w:t>王祥荣、王伟、凌焕然、</w:t>
            </w:r>
            <w:r w:rsidRPr="002A039F">
              <w:rPr>
                <w:rFonts w:ascii="Times New Roman" w:hAnsi="Times New Roman"/>
                <w:b/>
                <w:szCs w:val="21"/>
              </w:rPr>
              <w:t>樊正球</w:t>
            </w:r>
            <w:r w:rsidRPr="002A039F">
              <w:rPr>
                <w:rFonts w:ascii="Times New Roman" w:hAnsi="Times New Roman"/>
                <w:szCs w:val="21"/>
              </w:rPr>
              <w:t>，</w:t>
            </w:r>
            <w:r w:rsidRPr="002A039F">
              <w:rPr>
                <w:rFonts w:ascii="Times New Roman" w:hAnsi="Times New Roman"/>
                <w:szCs w:val="21"/>
              </w:rPr>
              <w:t xml:space="preserve"> 2015.</w:t>
            </w:r>
            <w:r w:rsidRPr="002A039F">
              <w:rPr>
                <w:rFonts w:ascii="Times New Roman" w:hAnsi="Times New Roman"/>
                <w:szCs w:val="21"/>
              </w:rPr>
              <w:t>一种绿地生态评价单元粒度自适应栅格取样方法，</w:t>
            </w:r>
            <w:r w:rsidRPr="002A039F">
              <w:rPr>
                <w:rFonts w:ascii="Times New Roman" w:hAnsi="Times New Roman"/>
                <w:szCs w:val="21"/>
              </w:rPr>
              <w:t>ZL201220013418.7</w:t>
            </w:r>
          </w:p>
          <w:p w:rsidR="00D3478D" w:rsidRPr="002A039F" w:rsidRDefault="00D3478D" w:rsidP="002A039F">
            <w:pPr>
              <w:pStyle w:val="a9"/>
              <w:numPr>
                <w:ilvl w:val="0"/>
                <w:numId w:val="25"/>
              </w:numPr>
              <w:ind w:firstLineChars="0" w:hanging="357"/>
              <w:rPr>
                <w:rFonts w:ascii="Times New Roman" w:hAnsi="Times New Roman"/>
                <w:szCs w:val="21"/>
              </w:rPr>
            </w:pPr>
            <w:r w:rsidRPr="002A039F">
              <w:rPr>
                <w:rFonts w:ascii="Times New Roman" w:hAnsi="Times New Roman"/>
                <w:szCs w:val="21"/>
              </w:rPr>
              <w:t>隋欣、</w:t>
            </w:r>
            <w:r w:rsidRPr="002A039F">
              <w:rPr>
                <w:rFonts w:ascii="Times New Roman" w:hAnsi="Times New Roman"/>
                <w:b/>
                <w:szCs w:val="21"/>
              </w:rPr>
              <w:t>樊正球</w:t>
            </w:r>
            <w:r w:rsidRPr="002A039F">
              <w:rPr>
                <w:rFonts w:ascii="Times New Roman" w:hAnsi="Times New Roman"/>
                <w:szCs w:val="21"/>
              </w:rPr>
              <w:t>、王祥荣、邵伟，</w:t>
            </w:r>
            <w:r w:rsidRPr="002A039F">
              <w:rPr>
                <w:rFonts w:ascii="Times New Roman" w:hAnsi="Times New Roman"/>
                <w:szCs w:val="21"/>
              </w:rPr>
              <w:t xml:space="preserve"> 2013.</w:t>
            </w:r>
            <w:r w:rsidRPr="002A039F">
              <w:rPr>
                <w:rFonts w:ascii="Times New Roman" w:hAnsi="Times New Roman"/>
                <w:szCs w:val="21"/>
              </w:rPr>
              <w:t>一种采用磷酸银催化剂在模拟可见光下降解水中微囊藻毒素的装置，</w:t>
            </w:r>
            <w:r w:rsidR="002A039F" w:rsidRPr="002A039F">
              <w:rPr>
                <w:rFonts w:ascii="Times New Roman" w:hAnsi="Times New Roman"/>
                <w:szCs w:val="21"/>
              </w:rPr>
              <w:t>ZL20132</w:t>
            </w:r>
            <w:r w:rsidRPr="002A039F">
              <w:rPr>
                <w:rFonts w:ascii="Times New Roman" w:hAnsi="Times New Roman"/>
                <w:szCs w:val="21"/>
              </w:rPr>
              <w:t xml:space="preserve">0441294.2 </w:t>
            </w:r>
          </w:p>
          <w:p w:rsidR="00D3478D" w:rsidRPr="002A039F" w:rsidRDefault="00D3478D" w:rsidP="002A039F">
            <w:pPr>
              <w:pStyle w:val="a9"/>
              <w:numPr>
                <w:ilvl w:val="0"/>
                <w:numId w:val="25"/>
              </w:numPr>
              <w:ind w:firstLineChars="0" w:hanging="357"/>
              <w:rPr>
                <w:rFonts w:ascii="Times New Roman" w:hAnsi="Times New Roman"/>
                <w:szCs w:val="21"/>
              </w:rPr>
            </w:pPr>
            <w:r w:rsidRPr="002A039F">
              <w:rPr>
                <w:rFonts w:ascii="Times New Roman" w:hAnsi="Times New Roman"/>
                <w:szCs w:val="21"/>
              </w:rPr>
              <w:t>王祥荣、母锐敏，阮晓峰、</w:t>
            </w:r>
            <w:r w:rsidRPr="002A039F">
              <w:rPr>
                <w:rFonts w:ascii="Times New Roman" w:hAnsi="Times New Roman"/>
                <w:b/>
                <w:szCs w:val="21"/>
              </w:rPr>
              <w:t>樊正球</w:t>
            </w:r>
            <w:r w:rsidRPr="002A039F">
              <w:rPr>
                <w:rFonts w:ascii="Times New Roman" w:hAnsi="Times New Roman"/>
                <w:szCs w:val="21"/>
              </w:rPr>
              <w:t>，</w:t>
            </w:r>
            <w:r w:rsidRPr="002A039F">
              <w:rPr>
                <w:rFonts w:ascii="Times New Roman" w:hAnsi="Times New Roman"/>
                <w:szCs w:val="21"/>
              </w:rPr>
              <w:t>2010.</w:t>
            </w:r>
            <w:r w:rsidRPr="002A039F">
              <w:rPr>
                <w:rFonts w:ascii="Times New Roman" w:hAnsi="Times New Roman"/>
                <w:szCs w:val="21"/>
              </w:rPr>
              <w:t>南方红豆衫套种大豆的立体生态栽培方法</w:t>
            </w:r>
            <w:r w:rsidRPr="002A039F">
              <w:rPr>
                <w:rFonts w:ascii="Times New Roman" w:hAnsi="Times New Roman"/>
                <w:szCs w:val="21"/>
              </w:rPr>
              <w:t>, ZL 200710045194.7</w:t>
            </w:r>
            <w:r w:rsidRPr="002A039F">
              <w:rPr>
                <w:rFonts w:ascii="Times New Roman" w:hAnsi="Times New Roman"/>
                <w:szCs w:val="21"/>
              </w:rPr>
              <w:t>。</w:t>
            </w:r>
          </w:p>
          <w:p w:rsidR="00D3478D" w:rsidRPr="002A039F" w:rsidRDefault="00D3478D" w:rsidP="002A039F">
            <w:pPr>
              <w:pStyle w:val="a9"/>
              <w:numPr>
                <w:ilvl w:val="0"/>
                <w:numId w:val="25"/>
              </w:numPr>
              <w:ind w:firstLineChars="0" w:hanging="357"/>
              <w:rPr>
                <w:rFonts w:ascii="Times New Roman" w:hAnsi="Times New Roman"/>
                <w:szCs w:val="21"/>
              </w:rPr>
            </w:pPr>
            <w:r w:rsidRPr="002A039F">
              <w:rPr>
                <w:rFonts w:ascii="Times New Roman" w:hAnsi="Times New Roman"/>
                <w:szCs w:val="21"/>
              </w:rPr>
              <w:t>王祥荣、阮晓峰、母锐敏、</w:t>
            </w:r>
            <w:r w:rsidRPr="002A039F">
              <w:rPr>
                <w:rFonts w:ascii="Times New Roman" w:hAnsi="Times New Roman"/>
                <w:b/>
                <w:szCs w:val="21"/>
              </w:rPr>
              <w:t>樊正球</w:t>
            </w:r>
            <w:r w:rsidRPr="002A039F">
              <w:rPr>
                <w:rFonts w:ascii="Times New Roman" w:hAnsi="Times New Roman"/>
                <w:szCs w:val="21"/>
              </w:rPr>
              <w:t>,2010.</w:t>
            </w:r>
            <w:proofErr w:type="gramStart"/>
            <w:r w:rsidRPr="002A039F">
              <w:rPr>
                <w:rFonts w:ascii="Times New Roman" w:hAnsi="Times New Roman"/>
                <w:szCs w:val="21"/>
              </w:rPr>
              <w:t>曼</w:t>
            </w:r>
            <w:proofErr w:type="gramEnd"/>
            <w:r w:rsidRPr="002A039F">
              <w:rPr>
                <w:rFonts w:ascii="Times New Roman" w:hAnsi="Times New Roman"/>
                <w:szCs w:val="21"/>
              </w:rPr>
              <w:t>地亚红豆杉与香樟的立体生态栽培方法</w:t>
            </w:r>
            <w:r w:rsidRPr="002A039F">
              <w:rPr>
                <w:rFonts w:ascii="Times New Roman" w:hAnsi="Times New Roman"/>
                <w:szCs w:val="21"/>
              </w:rPr>
              <w:t>, ZL 2007 1 0045406.1</w:t>
            </w:r>
          </w:p>
          <w:p w:rsidR="00D3478D" w:rsidRPr="00D3478D" w:rsidRDefault="00D3478D" w:rsidP="00D3478D">
            <w:pPr>
              <w:widowControl/>
              <w:spacing w:line="0" w:lineRule="atLeast"/>
              <w:rPr>
                <w:rFonts w:ascii="仿宋_GB2312" w:eastAsia="仿宋_GB2312"/>
                <w:b/>
                <w:sz w:val="24"/>
                <w:szCs w:val="24"/>
              </w:rPr>
            </w:pPr>
            <w:r w:rsidRPr="00D3478D">
              <w:rPr>
                <w:rFonts w:ascii="仿宋_GB2312" w:eastAsia="仿宋_GB2312" w:hint="eastAsia"/>
                <w:b/>
                <w:sz w:val="24"/>
                <w:szCs w:val="24"/>
              </w:rPr>
              <w:t>主要</w:t>
            </w:r>
            <w:r w:rsidRPr="00D3478D">
              <w:rPr>
                <w:rFonts w:ascii="仿宋_GB2312" w:eastAsia="仿宋_GB2312"/>
                <w:b/>
                <w:sz w:val="24"/>
                <w:szCs w:val="24"/>
              </w:rPr>
              <w:t>获奖：</w:t>
            </w:r>
          </w:p>
          <w:p w:rsidR="00D3478D" w:rsidRPr="00D3478D" w:rsidRDefault="00D3478D" w:rsidP="002A039F">
            <w:pPr>
              <w:pStyle w:val="a9"/>
              <w:numPr>
                <w:ilvl w:val="0"/>
                <w:numId w:val="16"/>
              </w:numPr>
              <w:snapToGrid w:val="0"/>
              <w:spacing w:before="120" w:line="240" w:lineRule="auto"/>
              <w:ind w:hangingChars="200"/>
              <w:rPr>
                <w:rFonts w:ascii="Times New Roman" w:hAnsi="Times New Roman"/>
                <w:szCs w:val="21"/>
              </w:rPr>
            </w:pPr>
            <w:r w:rsidRPr="00D3478D">
              <w:rPr>
                <w:rFonts w:ascii="Times New Roman" w:hAnsi="Times New Roman" w:hint="eastAsia"/>
                <w:szCs w:val="21"/>
              </w:rPr>
              <w:t>2010</w:t>
            </w:r>
            <w:r w:rsidRPr="00D3478D">
              <w:rPr>
                <w:rFonts w:ascii="Times New Roman" w:hAnsi="Times New Roman" w:hint="eastAsia"/>
                <w:szCs w:val="21"/>
              </w:rPr>
              <w:t>上海市重点课程计划《城市绿地规划与设计》（王祥荣、张浩、樊正球）</w:t>
            </w:r>
          </w:p>
          <w:p w:rsidR="00D3478D" w:rsidRPr="00D3478D" w:rsidRDefault="00D3478D" w:rsidP="002A039F">
            <w:pPr>
              <w:pStyle w:val="a9"/>
              <w:numPr>
                <w:ilvl w:val="0"/>
                <w:numId w:val="16"/>
              </w:numPr>
              <w:snapToGrid w:val="0"/>
              <w:spacing w:before="120" w:line="240" w:lineRule="auto"/>
              <w:ind w:hangingChars="200"/>
              <w:rPr>
                <w:rFonts w:ascii="Times New Roman" w:hAnsi="Times New Roman"/>
                <w:szCs w:val="21"/>
              </w:rPr>
            </w:pPr>
            <w:r w:rsidRPr="00D3478D">
              <w:rPr>
                <w:rFonts w:ascii="Times New Roman" w:hAnsi="Times New Roman" w:hint="eastAsia"/>
                <w:szCs w:val="21"/>
              </w:rPr>
              <w:t>2010</w:t>
            </w:r>
            <w:r w:rsidRPr="00D3478D">
              <w:rPr>
                <w:rFonts w:ascii="Times New Roman" w:hAnsi="Times New Roman" w:hint="eastAsia"/>
                <w:szCs w:val="21"/>
              </w:rPr>
              <w:t>复旦大学教学成果三等奖“城市绿地规划与设计”（王祥荣、张浩、樊正球）</w:t>
            </w:r>
          </w:p>
          <w:p w:rsidR="00C02519" w:rsidRPr="00C02519" w:rsidRDefault="00D3478D" w:rsidP="00C02519">
            <w:pPr>
              <w:pStyle w:val="a9"/>
              <w:numPr>
                <w:ilvl w:val="0"/>
                <w:numId w:val="16"/>
              </w:numPr>
              <w:snapToGrid w:val="0"/>
              <w:spacing w:before="120" w:line="240" w:lineRule="auto"/>
              <w:ind w:hangingChars="200"/>
              <w:rPr>
                <w:rFonts w:ascii="仿宋_GB2312" w:eastAsia="仿宋_GB2312" w:hAnsi="宋体"/>
                <w:sz w:val="24"/>
                <w:szCs w:val="24"/>
              </w:rPr>
            </w:pPr>
            <w:r w:rsidRPr="00D3478D">
              <w:rPr>
                <w:rFonts w:ascii="Times New Roman" w:hAnsi="Times New Roman" w:hint="eastAsia"/>
                <w:szCs w:val="21"/>
              </w:rPr>
              <w:t>2009</w:t>
            </w:r>
            <w:r w:rsidRPr="00D3478D">
              <w:rPr>
                <w:rFonts w:ascii="Times New Roman" w:hAnsi="Times New Roman" w:hint="eastAsia"/>
                <w:szCs w:val="21"/>
              </w:rPr>
              <w:t>复旦大学精品课程奖（</w:t>
            </w:r>
            <w:r w:rsidRPr="00D3478D">
              <w:rPr>
                <w:rFonts w:ascii="Times New Roman" w:hAnsi="Times New Roman" w:hint="eastAsia"/>
                <w:szCs w:val="21"/>
              </w:rPr>
              <w:t>200902019</w:t>
            </w:r>
            <w:r w:rsidRPr="00D3478D">
              <w:rPr>
                <w:rFonts w:ascii="Times New Roman" w:hAnsi="Times New Roman" w:hint="eastAsia"/>
                <w:szCs w:val="21"/>
              </w:rPr>
              <w:t>）“城市绿地规划与设计”（王祥荣、张浩、樊正球）</w:t>
            </w:r>
          </w:p>
        </w:tc>
      </w:tr>
    </w:tbl>
    <w:p w:rsidR="008511DD" w:rsidRPr="00C02519" w:rsidRDefault="00C02519" w:rsidP="00C02519">
      <w:pPr>
        <w:spacing w:line="480" w:lineRule="auto"/>
        <w:ind w:rightChars="-330" w:right="-693"/>
        <w:jc w:val="center"/>
        <w:rPr>
          <w:rFonts w:ascii="仿宋_GB2312" w:eastAsia="仿宋_GB2312" w:hAnsi="宋体"/>
          <w:b/>
          <w:sz w:val="28"/>
        </w:rPr>
      </w:pPr>
      <w:r w:rsidRPr="00C02519">
        <w:rPr>
          <w:rFonts w:ascii="仿宋_GB2312" w:eastAsia="仿宋_GB2312" w:hAnsi="宋体" w:hint="eastAsia"/>
          <w:b/>
          <w:sz w:val="28"/>
        </w:rPr>
        <w:lastRenderedPageBreak/>
        <w:t>主讲教师情况（</w:t>
      </w:r>
      <w:r>
        <w:rPr>
          <w:rFonts w:ascii="仿宋_GB2312" w:eastAsia="仿宋_GB2312" w:hAnsi="宋体" w:hint="eastAsia"/>
          <w:b/>
          <w:sz w:val="28"/>
        </w:rPr>
        <w:t>2</w:t>
      </w:r>
      <w:r w:rsidRPr="00C02519">
        <w:rPr>
          <w:rFonts w:ascii="仿宋_GB2312" w:eastAsia="仿宋_GB2312" w:hAnsi="宋体" w:hint="eastAsia"/>
          <w:b/>
          <w:sz w:val="28"/>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46"/>
        <w:gridCol w:w="1560"/>
        <w:gridCol w:w="1134"/>
        <w:gridCol w:w="1388"/>
        <w:gridCol w:w="1418"/>
        <w:gridCol w:w="1559"/>
      </w:tblGrid>
      <w:tr w:rsidR="00C02519" w:rsidRPr="00365B47" w:rsidTr="00C02519">
        <w:trPr>
          <w:cantSplit/>
          <w:trHeight w:val="624"/>
        </w:trPr>
        <w:tc>
          <w:tcPr>
            <w:tcW w:w="709" w:type="dxa"/>
            <w:vMerge w:val="restart"/>
            <w:vAlign w:val="center"/>
          </w:tcPr>
          <w:p w:rsidR="00C02519" w:rsidRPr="00A46633" w:rsidRDefault="00C02519" w:rsidP="00C02519">
            <w:pPr>
              <w:adjustRightInd w:val="0"/>
              <w:snapToGrid w:val="0"/>
              <w:spacing w:line="240" w:lineRule="atLeast"/>
              <w:ind w:rightChars="-49" w:right="-103"/>
              <w:rPr>
                <w:rFonts w:ascii="仿宋_GB2312" w:eastAsia="仿宋_GB2312" w:hAnsi="宋体"/>
                <w:sz w:val="28"/>
                <w:szCs w:val="28"/>
              </w:rPr>
            </w:pPr>
            <w:r w:rsidRPr="00A46633">
              <w:rPr>
                <w:rFonts w:ascii="仿宋_GB2312" w:eastAsia="仿宋_GB2312" w:hAnsi="宋体" w:hint="eastAsia"/>
                <w:sz w:val="28"/>
                <w:szCs w:val="28"/>
              </w:rPr>
              <w:t>基本</w:t>
            </w:r>
          </w:p>
          <w:p w:rsidR="00C02519" w:rsidRPr="00A46633" w:rsidRDefault="00C02519" w:rsidP="00C02519">
            <w:pPr>
              <w:adjustRightInd w:val="0"/>
              <w:snapToGrid w:val="0"/>
              <w:spacing w:line="240" w:lineRule="atLeast"/>
              <w:ind w:rightChars="-49" w:right="-103"/>
              <w:rPr>
                <w:rFonts w:ascii="仿宋_GB2312" w:eastAsia="仿宋_GB2312" w:hAnsi="宋体"/>
                <w:sz w:val="28"/>
                <w:szCs w:val="28"/>
              </w:rPr>
            </w:pPr>
            <w:r w:rsidRPr="00A46633">
              <w:rPr>
                <w:rFonts w:ascii="仿宋_GB2312" w:eastAsia="仿宋_GB2312" w:hAnsi="宋体" w:hint="eastAsia"/>
                <w:sz w:val="28"/>
                <w:szCs w:val="28"/>
              </w:rPr>
              <w:t>信息</w:t>
            </w:r>
          </w:p>
        </w:tc>
        <w:tc>
          <w:tcPr>
            <w:tcW w:w="1446" w:type="dxa"/>
          </w:tcPr>
          <w:p w:rsidR="00C02519" w:rsidRPr="00A46633" w:rsidRDefault="00C02519" w:rsidP="00C02519">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姓　名</w:t>
            </w:r>
          </w:p>
        </w:tc>
        <w:tc>
          <w:tcPr>
            <w:tcW w:w="1560" w:type="dxa"/>
          </w:tcPr>
          <w:p w:rsidR="00C02519" w:rsidRPr="00A46633" w:rsidRDefault="00C02519" w:rsidP="00C02519">
            <w:pPr>
              <w:spacing w:line="480" w:lineRule="auto"/>
              <w:ind w:rightChars="-330" w:right="-693"/>
              <w:rPr>
                <w:rFonts w:ascii="仿宋_GB2312" w:eastAsia="仿宋_GB2312" w:hAnsi="宋体"/>
                <w:sz w:val="28"/>
                <w:szCs w:val="28"/>
              </w:rPr>
            </w:pPr>
            <w:r w:rsidRPr="00DD571B">
              <w:rPr>
                <w:rFonts w:ascii="仿宋_GB2312" w:eastAsia="仿宋_GB2312" w:hAnsi="宋体" w:hint="eastAsia"/>
                <w:sz w:val="24"/>
                <w:szCs w:val="28"/>
              </w:rPr>
              <w:t>谢玉静</w:t>
            </w:r>
          </w:p>
        </w:tc>
        <w:tc>
          <w:tcPr>
            <w:tcW w:w="1134" w:type="dxa"/>
          </w:tcPr>
          <w:p w:rsidR="00C02519" w:rsidRPr="00A46633" w:rsidRDefault="00C02519" w:rsidP="00C02519">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性　别</w:t>
            </w:r>
          </w:p>
        </w:tc>
        <w:tc>
          <w:tcPr>
            <w:tcW w:w="1388" w:type="dxa"/>
          </w:tcPr>
          <w:p w:rsidR="00C02519" w:rsidRPr="00A46633" w:rsidRDefault="00C02519" w:rsidP="00C02519">
            <w:pPr>
              <w:spacing w:line="480" w:lineRule="auto"/>
              <w:ind w:rightChars="-330" w:right="-693"/>
              <w:rPr>
                <w:rFonts w:ascii="仿宋_GB2312" w:eastAsia="仿宋_GB2312" w:hAnsi="宋体"/>
                <w:sz w:val="28"/>
                <w:szCs w:val="28"/>
              </w:rPr>
            </w:pPr>
            <w:r w:rsidRPr="00DD571B">
              <w:rPr>
                <w:rFonts w:ascii="仿宋_GB2312" w:eastAsia="仿宋_GB2312" w:hAnsi="宋体" w:hint="eastAsia"/>
                <w:sz w:val="24"/>
                <w:szCs w:val="28"/>
              </w:rPr>
              <w:t>女</w:t>
            </w:r>
          </w:p>
        </w:tc>
        <w:tc>
          <w:tcPr>
            <w:tcW w:w="1418" w:type="dxa"/>
          </w:tcPr>
          <w:p w:rsidR="00C02519" w:rsidRPr="00A46633" w:rsidRDefault="00C02519" w:rsidP="00C02519">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出生年月</w:t>
            </w:r>
          </w:p>
        </w:tc>
        <w:tc>
          <w:tcPr>
            <w:tcW w:w="1559" w:type="dxa"/>
          </w:tcPr>
          <w:p w:rsidR="00C02519" w:rsidRPr="00365B47" w:rsidRDefault="00C02519" w:rsidP="00C02519">
            <w:pPr>
              <w:spacing w:line="480" w:lineRule="auto"/>
              <w:ind w:rightChars="-330" w:right="-693"/>
              <w:rPr>
                <w:rFonts w:ascii="仿宋_GB2312" w:eastAsia="仿宋_GB2312" w:hAnsi="宋体"/>
                <w:sz w:val="24"/>
                <w:szCs w:val="24"/>
              </w:rPr>
            </w:pPr>
            <w:r w:rsidRPr="00365B47">
              <w:rPr>
                <w:rFonts w:ascii="仿宋_GB2312" w:eastAsia="仿宋_GB2312" w:hAnsi="宋体" w:hint="eastAsia"/>
                <w:sz w:val="24"/>
                <w:szCs w:val="24"/>
              </w:rPr>
              <w:t>19</w:t>
            </w:r>
            <w:r>
              <w:rPr>
                <w:rFonts w:ascii="仿宋_GB2312" w:eastAsia="仿宋_GB2312" w:hAnsi="宋体" w:hint="eastAsia"/>
                <w:sz w:val="24"/>
                <w:szCs w:val="24"/>
              </w:rPr>
              <w:t>81</w:t>
            </w:r>
            <w:r w:rsidRPr="00365B47">
              <w:rPr>
                <w:rFonts w:ascii="仿宋_GB2312" w:eastAsia="仿宋_GB2312" w:hAnsi="宋体" w:hint="eastAsia"/>
                <w:sz w:val="24"/>
                <w:szCs w:val="24"/>
              </w:rPr>
              <w:t>年</w:t>
            </w:r>
            <w:r>
              <w:rPr>
                <w:rFonts w:ascii="仿宋_GB2312" w:eastAsia="仿宋_GB2312" w:hAnsi="宋体" w:hint="eastAsia"/>
                <w:sz w:val="24"/>
                <w:szCs w:val="24"/>
              </w:rPr>
              <w:t>3</w:t>
            </w:r>
            <w:r w:rsidRPr="00365B47">
              <w:rPr>
                <w:rFonts w:ascii="仿宋_GB2312" w:eastAsia="仿宋_GB2312" w:hAnsi="宋体" w:hint="eastAsia"/>
                <w:sz w:val="24"/>
                <w:szCs w:val="24"/>
              </w:rPr>
              <w:t>月</w:t>
            </w:r>
          </w:p>
        </w:tc>
      </w:tr>
      <w:tr w:rsidR="00C02519" w:rsidRPr="00365B47" w:rsidTr="00C02519">
        <w:trPr>
          <w:cantSplit/>
          <w:trHeight w:val="620"/>
        </w:trPr>
        <w:tc>
          <w:tcPr>
            <w:tcW w:w="709" w:type="dxa"/>
            <w:vMerge/>
            <w:vAlign w:val="center"/>
          </w:tcPr>
          <w:p w:rsidR="00C02519" w:rsidRPr="00A46633" w:rsidRDefault="00C02519" w:rsidP="00C02519">
            <w:pPr>
              <w:spacing w:line="480" w:lineRule="auto"/>
              <w:ind w:rightChars="-330" w:right="-693"/>
              <w:jc w:val="center"/>
              <w:rPr>
                <w:rFonts w:ascii="仿宋_GB2312" w:eastAsia="仿宋_GB2312" w:hAnsi="宋体"/>
                <w:sz w:val="28"/>
                <w:szCs w:val="28"/>
              </w:rPr>
            </w:pPr>
          </w:p>
        </w:tc>
        <w:tc>
          <w:tcPr>
            <w:tcW w:w="1446" w:type="dxa"/>
          </w:tcPr>
          <w:p w:rsidR="00C02519" w:rsidRPr="00A46633" w:rsidRDefault="00C02519" w:rsidP="00C02519">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学历/学位</w:t>
            </w:r>
          </w:p>
        </w:tc>
        <w:tc>
          <w:tcPr>
            <w:tcW w:w="1560" w:type="dxa"/>
          </w:tcPr>
          <w:p w:rsidR="00C02519" w:rsidRPr="00A46633" w:rsidRDefault="00C02519" w:rsidP="00C02519">
            <w:pPr>
              <w:spacing w:line="480" w:lineRule="auto"/>
              <w:ind w:rightChars="-330" w:right="-693"/>
              <w:rPr>
                <w:rFonts w:ascii="仿宋_GB2312" w:eastAsia="仿宋_GB2312" w:hAnsi="宋体"/>
                <w:sz w:val="28"/>
                <w:szCs w:val="28"/>
              </w:rPr>
            </w:pPr>
            <w:r w:rsidRPr="00DD571B">
              <w:rPr>
                <w:rFonts w:ascii="仿宋_GB2312" w:eastAsia="仿宋_GB2312" w:hAnsi="宋体" w:hint="eastAsia"/>
                <w:sz w:val="24"/>
                <w:szCs w:val="28"/>
              </w:rPr>
              <w:t>博士</w:t>
            </w:r>
          </w:p>
        </w:tc>
        <w:tc>
          <w:tcPr>
            <w:tcW w:w="1134" w:type="dxa"/>
          </w:tcPr>
          <w:p w:rsidR="00C02519" w:rsidRPr="00A46633" w:rsidRDefault="00C02519" w:rsidP="00C02519">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职  称</w:t>
            </w:r>
          </w:p>
        </w:tc>
        <w:tc>
          <w:tcPr>
            <w:tcW w:w="1388" w:type="dxa"/>
          </w:tcPr>
          <w:p w:rsidR="00C02519" w:rsidRPr="00A46633" w:rsidRDefault="00C02519" w:rsidP="00C02519">
            <w:pPr>
              <w:spacing w:line="480" w:lineRule="auto"/>
              <w:ind w:rightChars="-330" w:right="-693"/>
              <w:rPr>
                <w:rFonts w:ascii="仿宋_GB2312" w:eastAsia="仿宋_GB2312" w:hAnsi="宋体"/>
                <w:sz w:val="28"/>
                <w:szCs w:val="28"/>
              </w:rPr>
            </w:pPr>
            <w:r w:rsidRPr="00DD571B">
              <w:rPr>
                <w:rFonts w:ascii="仿宋_GB2312" w:eastAsia="仿宋_GB2312" w:hAnsi="宋体" w:hint="eastAsia"/>
                <w:sz w:val="24"/>
                <w:szCs w:val="28"/>
              </w:rPr>
              <w:t>讲师</w:t>
            </w:r>
          </w:p>
        </w:tc>
        <w:tc>
          <w:tcPr>
            <w:tcW w:w="1418" w:type="dxa"/>
          </w:tcPr>
          <w:p w:rsidR="00C02519" w:rsidRPr="00A46633" w:rsidRDefault="00C02519" w:rsidP="00C02519">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 xml:space="preserve">职  </w:t>
            </w:r>
            <w:proofErr w:type="gramStart"/>
            <w:r w:rsidRPr="00A46633">
              <w:rPr>
                <w:rFonts w:ascii="仿宋_GB2312" w:eastAsia="仿宋_GB2312" w:hAnsi="宋体" w:hint="eastAsia"/>
                <w:sz w:val="28"/>
                <w:szCs w:val="28"/>
              </w:rPr>
              <w:t>务</w:t>
            </w:r>
            <w:proofErr w:type="gramEnd"/>
          </w:p>
        </w:tc>
        <w:tc>
          <w:tcPr>
            <w:tcW w:w="1559" w:type="dxa"/>
          </w:tcPr>
          <w:p w:rsidR="00C02519" w:rsidRPr="00365B47" w:rsidRDefault="00C02519" w:rsidP="00C02519">
            <w:pPr>
              <w:spacing w:line="480" w:lineRule="auto"/>
              <w:ind w:rightChars="-330" w:right="-693"/>
              <w:rPr>
                <w:rFonts w:ascii="仿宋_GB2312" w:eastAsia="仿宋_GB2312" w:hAnsi="宋体"/>
                <w:sz w:val="24"/>
                <w:szCs w:val="24"/>
              </w:rPr>
            </w:pPr>
          </w:p>
        </w:tc>
      </w:tr>
      <w:tr w:rsidR="00C02519" w:rsidRPr="00DD571B" w:rsidTr="00C02519">
        <w:trPr>
          <w:cantSplit/>
          <w:trHeight w:val="439"/>
        </w:trPr>
        <w:tc>
          <w:tcPr>
            <w:tcW w:w="709" w:type="dxa"/>
            <w:vMerge/>
            <w:vAlign w:val="center"/>
          </w:tcPr>
          <w:p w:rsidR="00C02519" w:rsidRPr="00A46633" w:rsidRDefault="00C02519" w:rsidP="00C02519">
            <w:pPr>
              <w:spacing w:line="480" w:lineRule="auto"/>
              <w:ind w:rightChars="-330" w:right="-693"/>
              <w:jc w:val="center"/>
              <w:rPr>
                <w:rFonts w:ascii="仿宋_GB2312" w:eastAsia="仿宋_GB2312" w:hAnsi="宋体"/>
                <w:sz w:val="28"/>
                <w:szCs w:val="28"/>
              </w:rPr>
            </w:pPr>
          </w:p>
        </w:tc>
        <w:tc>
          <w:tcPr>
            <w:tcW w:w="1446" w:type="dxa"/>
          </w:tcPr>
          <w:p w:rsidR="00C02519" w:rsidRPr="00A46633" w:rsidRDefault="00C02519" w:rsidP="00C02519">
            <w:pPr>
              <w:spacing w:line="480" w:lineRule="auto"/>
              <w:ind w:rightChars="-330" w:right="-693"/>
              <w:rPr>
                <w:rFonts w:ascii="仿宋_GB2312" w:eastAsia="仿宋_GB2312" w:hAnsi="宋体"/>
                <w:sz w:val="28"/>
                <w:szCs w:val="28"/>
              </w:rPr>
            </w:pPr>
            <w:r w:rsidRPr="00A46633">
              <w:rPr>
                <w:rFonts w:ascii="仿宋_GB2312" w:eastAsia="仿宋_GB2312" w:hint="eastAsia"/>
                <w:sz w:val="28"/>
                <w:szCs w:val="28"/>
              </w:rPr>
              <w:t>E-mail</w:t>
            </w:r>
          </w:p>
        </w:tc>
        <w:tc>
          <w:tcPr>
            <w:tcW w:w="1560" w:type="dxa"/>
          </w:tcPr>
          <w:p w:rsidR="00C02519" w:rsidRDefault="00C02519" w:rsidP="00C02519">
            <w:pPr>
              <w:ind w:rightChars="-330" w:right="-693"/>
              <w:rPr>
                <w:rFonts w:ascii="仿宋_GB2312" w:eastAsia="仿宋_GB2312" w:hAnsi="宋体"/>
                <w:szCs w:val="21"/>
              </w:rPr>
            </w:pPr>
            <w:r>
              <w:rPr>
                <w:rFonts w:ascii="仿宋_GB2312" w:eastAsia="仿宋_GB2312" w:hAnsi="宋体" w:hint="eastAsia"/>
                <w:szCs w:val="21"/>
              </w:rPr>
              <w:t>xieyj</w:t>
            </w:r>
            <w:r w:rsidRPr="00365B47">
              <w:rPr>
                <w:rFonts w:ascii="仿宋_GB2312" w:eastAsia="仿宋_GB2312" w:hAnsi="宋体" w:hint="eastAsia"/>
                <w:szCs w:val="21"/>
              </w:rPr>
              <w:t>@</w:t>
            </w:r>
            <w:r>
              <w:rPr>
                <w:rFonts w:ascii="仿宋_GB2312" w:eastAsia="仿宋_GB2312" w:hAnsi="宋体"/>
                <w:szCs w:val="21"/>
              </w:rPr>
              <w:t xml:space="preserve"> </w:t>
            </w:r>
          </w:p>
          <w:p w:rsidR="00C02519" w:rsidRPr="00365B47" w:rsidRDefault="00C02519" w:rsidP="00C02519">
            <w:pPr>
              <w:ind w:rightChars="-330" w:right="-693"/>
              <w:rPr>
                <w:rFonts w:ascii="仿宋_GB2312" w:eastAsia="仿宋_GB2312" w:hAnsi="宋体"/>
                <w:szCs w:val="21"/>
              </w:rPr>
            </w:pPr>
            <w:r w:rsidRPr="00365B47">
              <w:rPr>
                <w:rFonts w:ascii="仿宋_GB2312" w:eastAsia="仿宋_GB2312" w:hAnsi="宋体" w:hint="eastAsia"/>
                <w:szCs w:val="21"/>
              </w:rPr>
              <w:t>fudan.edu</w:t>
            </w:r>
            <w:r>
              <w:rPr>
                <w:rFonts w:ascii="仿宋_GB2312" w:eastAsia="仿宋_GB2312" w:hAnsi="宋体" w:hint="eastAsia"/>
                <w:sz w:val="28"/>
                <w:szCs w:val="28"/>
              </w:rPr>
              <w:t>.</w:t>
            </w:r>
            <w:r w:rsidRPr="00365B47">
              <w:rPr>
                <w:rFonts w:ascii="仿宋_GB2312" w:eastAsia="仿宋_GB2312" w:hAnsi="宋体" w:hint="eastAsia"/>
                <w:szCs w:val="21"/>
              </w:rPr>
              <w:t>cn</w:t>
            </w:r>
          </w:p>
        </w:tc>
        <w:tc>
          <w:tcPr>
            <w:tcW w:w="1134" w:type="dxa"/>
          </w:tcPr>
          <w:p w:rsidR="00C02519" w:rsidRPr="00A46633" w:rsidRDefault="00C02519" w:rsidP="00C02519">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电  话</w:t>
            </w:r>
          </w:p>
        </w:tc>
        <w:tc>
          <w:tcPr>
            <w:tcW w:w="1388" w:type="dxa"/>
          </w:tcPr>
          <w:p w:rsidR="00C02519" w:rsidRPr="00A46633" w:rsidRDefault="00C02519" w:rsidP="00C02519">
            <w:pPr>
              <w:spacing w:line="480" w:lineRule="auto"/>
              <w:ind w:rightChars="-330" w:right="-693"/>
              <w:rPr>
                <w:rFonts w:ascii="仿宋_GB2312" w:eastAsia="仿宋_GB2312" w:hAnsi="宋体"/>
                <w:sz w:val="28"/>
                <w:szCs w:val="28"/>
              </w:rPr>
            </w:pPr>
            <w:r w:rsidRPr="00DD571B">
              <w:rPr>
                <w:rFonts w:ascii="仿宋_GB2312" w:eastAsia="仿宋_GB2312" w:hAnsi="宋体" w:hint="eastAsia"/>
                <w:sz w:val="24"/>
                <w:szCs w:val="28"/>
              </w:rPr>
              <w:t>55664052</w:t>
            </w:r>
          </w:p>
        </w:tc>
        <w:tc>
          <w:tcPr>
            <w:tcW w:w="1418" w:type="dxa"/>
          </w:tcPr>
          <w:p w:rsidR="00C02519" w:rsidRPr="00A46633" w:rsidRDefault="00C02519" w:rsidP="00C02519">
            <w:pPr>
              <w:spacing w:line="480" w:lineRule="auto"/>
              <w:ind w:rightChars="-330" w:right="-693"/>
              <w:rPr>
                <w:rFonts w:ascii="仿宋_GB2312" w:eastAsia="仿宋_GB2312" w:hAnsi="宋体"/>
                <w:sz w:val="28"/>
                <w:szCs w:val="28"/>
              </w:rPr>
            </w:pPr>
            <w:r w:rsidRPr="00A46633">
              <w:rPr>
                <w:rFonts w:ascii="仿宋_GB2312" w:eastAsia="仿宋_GB2312" w:hAnsi="宋体" w:hint="eastAsia"/>
                <w:sz w:val="28"/>
                <w:szCs w:val="28"/>
              </w:rPr>
              <w:t>手  机</w:t>
            </w:r>
          </w:p>
        </w:tc>
        <w:tc>
          <w:tcPr>
            <w:tcW w:w="1559" w:type="dxa"/>
          </w:tcPr>
          <w:p w:rsidR="00C02519" w:rsidRPr="00DD571B" w:rsidRDefault="00C02519" w:rsidP="00C02519">
            <w:pPr>
              <w:spacing w:line="480" w:lineRule="auto"/>
              <w:ind w:rightChars="-330" w:right="-693"/>
              <w:rPr>
                <w:rFonts w:ascii="仿宋_GB2312" w:eastAsia="仿宋_GB2312" w:hAnsi="宋体"/>
                <w:sz w:val="24"/>
                <w:szCs w:val="21"/>
              </w:rPr>
            </w:pPr>
            <w:r w:rsidRPr="00DD571B">
              <w:rPr>
                <w:rFonts w:ascii="仿宋_GB2312" w:eastAsia="仿宋_GB2312" w:hAnsi="宋体" w:hint="eastAsia"/>
                <w:sz w:val="24"/>
                <w:szCs w:val="21"/>
              </w:rPr>
              <w:t>15921874788</w:t>
            </w:r>
          </w:p>
        </w:tc>
      </w:tr>
      <w:tr w:rsidR="00C02519" w:rsidRPr="00365B47" w:rsidTr="00C02519">
        <w:trPr>
          <w:cantSplit/>
          <w:trHeight w:val="439"/>
        </w:trPr>
        <w:tc>
          <w:tcPr>
            <w:tcW w:w="709" w:type="dxa"/>
            <w:vMerge/>
            <w:vAlign w:val="center"/>
          </w:tcPr>
          <w:p w:rsidR="00C02519" w:rsidRPr="00A46633" w:rsidRDefault="00C02519" w:rsidP="00C02519">
            <w:pPr>
              <w:spacing w:line="480" w:lineRule="auto"/>
              <w:ind w:rightChars="-330" w:right="-693"/>
              <w:jc w:val="center"/>
              <w:rPr>
                <w:rFonts w:ascii="仿宋_GB2312" w:eastAsia="仿宋_GB2312" w:hAnsi="宋体"/>
                <w:sz w:val="28"/>
                <w:szCs w:val="28"/>
              </w:rPr>
            </w:pPr>
          </w:p>
        </w:tc>
        <w:tc>
          <w:tcPr>
            <w:tcW w:w="1446" w:type="dxa"/>
          </w:tcPr>
          <w:p w:rsidR="00C02519" w:rsidRPr="00A46633" w:rsidRDefault="00C02519" w:rsidP="00C02519">
            <w:pPr>
              <w:spacing w:line="480" w:lineRule="auto"/>
              <w:ind w:rightChars="-330" w:right="-693"/>
              <w:rPr>
                <w:rFonts w:ascii="仿宋_GB2312" w:eastAsia="仿宋_GB2312"/>
                <w:sz w:val="28"/>
                <w:szCs w:val="28"/>
              </w:rPr>
            </w:pPr>
            <w:r>
              <w:rPr>
                <w:rFonts w:ascii="仿宋_GB2312" w:eastAsia="仿宋_GB2312" w:hint="eastAsia"/>
                <w:sz w:val="28"/>
                <w:szCs w:val="28"/>
              </w:rPr>
              <w:t>所在院系</w:t>
            </w:r>
          </w:p>
        </w:tc>
        <w:tc>
          <w:tcPr>
            <w:tcW w:w="2694" w:type="dxa"/>
            <w:gridSpan w:val="2"/>
          </w:tcPr>
          <w:p w:rsidR="00C02519" w:rsidRPr="00A46633" w:rsidRDefault="00C02519" w:rsidP="00C02519">
            <w:pPr>
              <w:spacing w:line="480" w:lineRule="auto"/>
              <w:ind w:rightChars="-330" w:right="-693"/>
              <w:rPr>
                <w:rFonts w:ascii="仿宋_GB2312" w:eastAsia="仿宋_GB2312" w:hAnsi="宋体"/>
                <w:sz w:val="28"/>
                <w:szCs w:val="28"/>
              </w:rPr>
            </w:pPr>
            <w:r w:rsidRPr="00DD571B">
              <w:rPr>
                <w:rFonts w:ascii="仿宋_GB2312" w:eastAsia="仿宋_GB2312" w:hAnsi="宋体" w:hint="eastAsia"/>
                <w:sz w:val="24"/>
                <w:szCs w:val="28"/>
              </w:rPr>
              <w:t>环境</w:t>
            </w:r>
            <w:r w:rsidRPr="00DD571B">
              <w:rPr>
                <w:rFonts w:ascii="仿宋_GB2312" w:eastAsia="仿宋_GB2312" w:hAnsi="宋体"/>
                <w:sz w:val="24"/>
                <w:szCs w:val="28"/>
              </w:rPr>
              <w:t>科学与工程系</w:t>
            </w:r>
          </w:p>
        </w:tc>
        <w:tc>
          <w:tcPr>
            <w:tcW w:w="1388" w:type="dxa"/>
          </w:tcPr>
          <w:p w:rsidR="00C02519" w:rsidRPr="00A46633" w:rsidRDefault="00C02519" w:rsidP="00C02519">
            <w:pPr>
              <w:spacing w:line="480" w:lineRule="auto"/>
              <w:ind w:rightChars="-330" w:right="-693"/>
              <w:rPr>
                <w:rFonts w:ascii="仿宋_GB2312" w:eastAsia="仿宋_GB2312" w:hAnsi="宋体"/>
                <w:sz w:val="28"/>
                <w:szCs w:val="28"/>
              </w:rPr>
            </w:pPr>
            <w:r>
              <w:rPr>
                <w:rFonts w:ascii="仿宋_GB2312" w:eastAsia="仿宋_GB2312" w:hAnsi="宋体" w:hint="eastAsia"/>
                <w:sz w:val="28"/>
                <w:szCs w:val="28"/>
              </w:rPr>
              <w:t>研究领域</w:t>
            </w:r>
          </w:p>
        </w:tc>
        <w:tc>
          <w:tcPr>
            <w:tcW w:w="2977" w:type="dxa"/>
            <w:gridSpan w:val="2"/>
          </w:tcPr>
          <w:p w:rsidR="00C02519" w:rsidRPr="00365B47" w:rsidRDefault="00C02519" w:rsidP="00C02519">
            <w:pPr>
              <w:spacing w:line="480" w:lineRule="auto"/>
              <w:ind w:rightChars="-330" w:right="-693"/>
              <w:rPr>
                <w:rFonts w:ascii="仿宋_GB2312" w:eastAsia="仿宋_GB2312" w:hAnsi="宋体"/>
                <w:szCs w:val="21"/>
              </w:rPr>
            </w:pPr>
            <w:r w:rsidRPr="00DD571B">
              <w:rPr>
                <w:rFonts w:ascii="仿宋_GB2312" w:eastAsia="仿宋_GB2312" w:hAnsi="宋体" w:hint="eastAsia"/>
                <w:sz w:val="24"/>
                <w:szCs w:val="21"/>
              </w:rPr>
              <w:t>景观生态</w:t>
            </w:r>
            <w:r w:rsidRPr="00DD571B">
              <w:rPr>
                <w:rFonts w:ascii="仿宋_GB2312" w:eastAsia="仿宋_GB2312" w:hAnsi="宋体"/>
                <w:sz w:val="24"/>
                <w:szCs w:val="21"/>
              </w:rPr>
              <w:t>规划</w:t>
            </w:r>
            <w:r w:rsidRPr="00DD571B">
              <w:rPr>
                <w:rFonts w:ascii="仿宋_GB2312" w:eastAsia="仿宋_GB2312" w:hAnsi="宋体" w:hint="eastAsia"/>
                <w:sz w:val="24"/>
                <w:szCs w:val="21"/>
              </w:rPr>
              <w:t>与</w:t>
            </w:r>
            <w:r w:rsidRPr="00DD571B">
              <w:rPr>
                <w:rFonts w:ascii="仿宋_GB2312" w:eastAsia="仿宋_GB2312" w:hAnsi="宋体"/>
                <w:sz w:val="24"/>
                <w:szCs w:val="21"/>
              </w:rPr>
              <w:t>设计</w:t>
            </w:r>
          </w:p>
        </w:tc>
      </w:tr>
      <w:tr w:rsidR="00C02519" w:rsidRPr="00A46633" w:rsidTr="00C02519">
        <w:trPr>
          <w:trHeight w:val="3575"/>
        </w:trPr>
        <w:tc>
          <w:tcPr>
            <w:tcW w:w="709" w:type="dxa"/>
            <w:vAlign w:val="center"/>
          </w:tcPr>
          <w:p w:rsidR="00C02519" w:rsidRPr="00A46633" w:rsidRDefault="00C02519" w:rsidP="00C02519">
            <w:pPr>
              <w:adjustRightInd w:val="0"/>
              <w:snapToGrid w:val="0"/>
              <w:spacing w:line="240" w:lineRule="atLeast"/>
              <w:ind w:rightChars="-134" w:right="-281"/>
              <w:rPr>
                <w:rFonts w:ascii="仿宋_GB2312" w:eastAsia="仿宋_GB2312" w:hAnsi="宋体"/>
                <w:sz w:val="28"/>
                <w:szCs w:val="28"/>
              </w:rPr>
            </w:pPr>
            <w:r w:rsidRPr="00A46633">
              <w:rPr>
                <w:rFonts w:ascii="仿宋_GB2312" w:eastAsia="仿宋_GB2312" w:hAnsi="宋体" w:hint="eastAsia"/>
                <w:sz w:val="28"/>
                <w:szCs w:val="28"/>
              </w:rPr>
              <w:t>授课</w:t>
            </w:r>
          </w:p>
          <w:p w:rsidR="00C02519" w:rsidRPr="00A46633" w:rsidRDefault="00C02519" w:rsidP="00C02519">
            <w:pPr>
              <w:adjustRightInd w:val="0"/>
              <w:snapToGrid w:val="0"/>
              <w:spacing w:line="240" w:lineRule="atLeast"/>
              <w:ind w:rightChars="-134" w:right="-281"/>
              <w:rPr>
                <w:rFonts w:ascii="仿宋_GB2312" w:eastAsia="仿宋_GB2312" w:hAnsi="宋体"/>
                <w:sz w:val="28"/>
                <w:szCs w:val="28"/>
              </w:rPr>
            </w:pPr>
            <w:r w:rsidRPr="00A46633">
              <w:rPr>
                <w:rFonts w:ascii="仿宋_GB2312" w:eastAsia="仿宋_GB2312" w:hAnsi="宋体" w:hint="eastAsia"/>
                <w:sz w:val="28"/>
                <w:szCs w:val="28"/>
              </w:rPr>
              <w:t>情况</w:t>
            </w:r>
          </w:p>
        </w:tc>
        <w:tc>
          <w:tcPr>
            <w:tcW w:w="8505" w:type="dxa"/>
            <w:gridSpan w:val="6"/>
          </w:tcPr>
          <w:p w:rsidR="00C02519" w:rsidRPr="00A46633" w:rsidRDefault="00C02519" w:rsidP="00C02519">
            <w:pPr>
              <w:ind w:rightChars="-51" w:right="-107"/>
              <w:rPr>
                <w:rFonts w:ascii="仿宋_GB2312" w:eastAsia="仿宋_GB2312" w:hAnsi="宋体"/>
                <w:sz w:val="28"/>
                <w:szCs w:val="28"/>
              </w:rPr>
            </w:pPr>
            <w:r w:rsidRPr="00A46633">
              <w:rPr>
                <w:rFonts w:ascii="仿宋_GB2312" w:eastAsia="仿宋_GB2312" w:hAnsi="宋体" w:hint="eastAsia"/>
                <w:sz w:val="24"/>
                <w:szCs w:val="24"/>
              </w:rPr>
              <w:t>近五年来讲授的主要课程（含课程名称、课程类别、周学时；届数及学生总人数）；承担的实践性教学（含实验、实习、课程设计、毕业设计/论文，学生总人数）</w:t>
            </w:r>
            <w:r>
              <w:rPr>
                <w:rFonts w:ascii="仿宋_GB2312" w:eastAsia="仿宋_GB2312" w:hAnsi="宋体" w:hint="eastAsia"/>
                <w:sz w:val="24"/>
                <w:szCs w:val="24"/>
              </w:rPr>
              <w:t>等</w:t>
            </w:r>
            <w:r w:rsidRPr="00A46633">
              <w:rPr>
                <w:rFonts w:ascii="仿宋_GB2312" w:eastAsia="仿宋_GB2312" w:hAnsi="宋体" w:hint="eastAsia"/>
                <w:sz w:val="24"/>
                <w:szCs w:val="24"/>
              </w:rPr>
              <w:t>；</w:t>
            </w:r>
            <w:r w:rsidRPr="00A46633">
              <w:rPr>
                <w:rFonts w:ascii="仿宋_GB2312" w:eastAsia="仿宋_GB2312" w:hAnsi="宋体" w:hint="eastAsia"/>
                <w:sz w:val="28"/>
                <w:szCs w:val="28"/>
              </w:rPr>
              <w:t xml:space="preserve"> </w:t>
            </w:r>
          </w:p>
          <w:p w:rsidR="00C02519" w:rsidRDefault="00C02519" w:rsidP="00C02519">
            <w:pPr>
              <w:widowControl/>
              <w:jc w:val="left"/>
              <w:rPr>
                <w:rFonts w:ascii="宋体" w:hAnsi="宋体" w:cs="宋体"/>
                <w:b/>
                <w:kern w:val="0"/>
                <w:szCs w:val="21"/>
              </w:rPr>
            </w:pPr>
          </w:p>
          <w:p w:rsidR="00C02519" w:rsidRDefault="00C02519" w:rsidP="00C02519">
            <w:pPr>
              <w:widowControl/>
              <w:jc w:val="left"/>
              <w:rPr>
                <w:rFonts w:ascii="仿宋" w:eastAsia="仿宋" w:hAnsi="仿宋" w:cs="宋体"/>
                <w:b/>
                <w:kern w:val="0"/>
                <w:sz w:val="24"/>
                <w:szCs w:val="21"/>
              </w:rPr>
            </w:pPr>
            <w:r w:rsidRPr="00DD571B">
              <w:rPr>
                <w:rFonts w:ascii="仿宋" w:eastAsia="仿宋" w:hAnsi="仿宋" w:cs="宋体"/>
                <w:b/>
                <w:kern w:val="0"/>
                <w:sz w:val="24"/>
                <w:szCs w:val="21"/>
              </w:rPr>
              <w:t>主要课程</w:t>
            </w:r>
            <w:r>
              <w:rPr>
                <w:rFonts w:ascii="仿宋" w:eastAsia="仿宋" w:hAnsi="仿宋" w:cs="宋体" w:hint="eastAsia"/>
                <w:b/>
                <w:kern w:val="0"/>
                <w:sz w:val="24"/>
                <w:szCs w:val="21"/>
              </w:rPr>
              <w:t>：</w:t>
            </w:r>
          </w:p>
          <w:p w:rsidR="00C02519" w:rsidRPr="00DD571B" w:rsidRDefault="00C02519" w:rsidP="00C02519">
            <w:pPr>
              <w:widowControl/>
              <w:jc w:val="left"/>
              <w:rPr>
                <w:rFonts w:ascii="仿宋" w:eastAsia="仿宋" w:hAnsi="仿宋" w:cs="宋体"/>
                <w:b/>
                <w:kern w:val="0"/>
                <w:szCs w:val="21"/>
              </w:rPr>
            </w:pPr>
          </w:p>
          <w:p w:rsidR="00C02519" w:rsidRPr="00FB3141" w:rsidRDefault="00C02519" w:rsidP="00C02519">
            <w:pPr>
              <w:widowControl/>
              <w:spacing w:line="360" w:lineRule="auto"/>
              <w:jc w:val="left"/>
              <w:rPr>
                <w:rFonts w:ascii="宋体" w:hAnsi="宋体" w:cs="宋体"/>
                <w:kern w:val="0"/>
                <w:szCs w:val="21"/>
              </w:rPr>
            </w:pPr>
            <w:r w:rsidRPr="00394A1C">
              <w:rPr>
                <w:rFonts w:ascii="宋体" w:hAnsi="宋体" w:cs="宋体"/>
                <w:kern w:val="0"/>
                <w:sz w:val="18"/>
                <w:szCs w:val="18"/>
              </w:rPr>
              <w:t>1</w:t>
            </w:r>
            <w:r w:rsidRPr="00FB3141">
              <w:rPr>
                <w:rFonts w:ascii="宋体" w:hAnsi="宋体" w:cs="宋体"/>
                <w:kern w:val="0"/>
                <w:szCs w:val="21"/>
              </w:rPr>
              <w:t>、《城市绿地规划与设计》, 全校本科生公选课,</w:t>
            </w:r>
            <w:r>
              <w:rPr>
                <w:rFonts w:ascii="宋体" w:hAnsi="宋体" w:cs="宋体"/>
                <w:kern w:val="0"/>
                <w:szCs w:val="21"/>
              </w:rPr>
              <w:t>2</w:t>
            </w:r>
            <w:r w:rsidRPr="00FB3141">
              <w:rPr>
                <w:rFonts w:ascii="宋体" w:hAnsi="宋体" w:cs="宋体"/>
                <w:kern w:val="0"/>
                <w:szCs w:val="21"/>
              </w:rPr>
              <w:t>学时/周，已连续开设</w:t>
            </w:r>
            <w:r>
              <w:rPr>
                <w:rFonts w:ascii="宋体" w:hAnsi="宋体" w:cs="宋体" w:hint="eastAsia"/>
                <w:kern w:val="0"/>
                <w:szCs w:val="21"/>
              </w:rPr>
              <w:t>2</w:t>
            </w:r>
            <w:r w:rsidRPr="00FB3141">
              <w:rPr>
                <w:rFonts w:ascii="宋体" w:hAnsi="宋体" w:cs="宋体"/>
                <w:kern w:val="0"/>
                <w:szCs w:val="21"/>
              </w:rPr>
              <w:t>年，</w:t>
            </w:r>
            <w:r>
              <w:rPr>
                <w:rFonts w:ascii="宋体" w:hAnsi="宋体" w:cs="宋体" w:hint="eastAsia"/>
                <w:kern w:val="0"/>
                <w:szCs w:val="21"/>
              </w:rPr>
              <w:t>近两年</w:t>
            </w:r>
            <w:r w:rsidRPr="00FB3141">
              <w:rPr>
                <w:rFonts w:ascii="宋体" w:hAnsi="宋体" w:cs="宋体"/>
                <w:kern w:val="0"/>
                <w:szCs w:val="21"/>
              </w:rPr>
              <w:t>学生</w:t>
            </w:r>
            <w:r>
              <w:rPr>
                <w:rFonts w:ascii="宋体" w:hAnsi="宋体" w:cs="宋体" w:hint="eastAsia"/>
                <w:kern w:val="0"/>
                <w:szCs w:val="21"/>
              </w:rPr>
              <w:t>约10</w:t>
            </w:r>
            <w:r w:rsidRPr="00FB3141">
              <w:rPr>
                <w:rFonts w:ascii="宋体" w:hAnsi="宋体" w:cs="宋体"/>
                <w:kern w:val="0"/>
                <w:szCs w:val="21"/>
              </w:rPr>
              <w:t>0人左右</w:t>
            </w:r>
          </w:p>
          <w:p w:rsidR="00C02519" w:rsidRPr="00FB3141" w:rsidRDefault="00C02519" w:rsidP="00C02519">
            <w:pPr>
              <w:widowControl/>
              <w:spacing w:line="360" w:lineRule="auto"/>
              <w:jc w:val="left"/>
              <w:rPr>
                <w:rFonts w:ascii="宋体" w:hAnsi="宋体" w:cs="宋体"/>
                <w:kern w:val="0"/>
                <w:szCs w:val="21"/>
              </w:rPr>
            </w:pPr>
            <w:r w:rsidRPr="00FB3141">
              <w:rPr>
                <w:rFonts w:ascii="宋体" w:hAnsi="宋体" w:cs="宋体"/>
                <w:kern w:val="0"/>
                <w:szCs w:val="21"/>
              </w:rPr>
              <w:t>2、《城市生态学》，硕士生课程，3学时/周，已连续开设</w:t>
            </w:r>
            <w:r>
              <w:rPr>
                <w:rFonts w:ascii="宋体" w:hAnsi="宋体" w:cs="宋体" w:hint="eastAsia"/>
                <w:kern w:val="0"/>
                <w:szCs w:val="21"/>
              </w:rPr>
              <w:t>2</w:t>
            </w:r>
            <w:r w:rsidRPr="00FB3141">
              <w:rPr>
                <w:rFonts w:ascii="宋体" w:hAnsi="宋体" w:cs="宋体"/>
                <w:kern w:val="0"/>
                <w:szCs w:val="21"/>
              </w:rPr>
              <w:t>年，学生</w:t>
            </w:r>
            <w:r>
              <w:rPr>
                <w:rFonts w:ascii="宋体" w:hAnsi="宋体" w:cs="宋体" w:hint="eastAsia"/>
                <w:kern w:val="0"/>
                <w:szCs w:val="21"/>
              </w:rPr>
              <w:t>360</w:t>
            </w:r>
            <w:r w:rsidRPr="00FB3141">
              <w:rPr>
                <w:rFonts w:ascii="宋体" w:hAnsi="宋体" w:cs="宋体"/>
                <w:kern w:val="0"/>
                <w:szCs w:val="21"/>
              </w:rPr>
              <w:t>人左右</w:t>
            </w:r>
          </w:p>
          <w:p w:rsidR="00C02519" w:rsidRPr="00FB3141" w:rsidRDefault="00C02519" w:rsidP="00C02519">
            <w:pPr>
              <w:widowControl/>
              <w:spacing w:line="360" w:lineRule="auto"/>
              <w:jc w:val="left"/>
              <w:rPr>
                <w:rFonts w:ascii="宋体" w:hAnsi="宋体" w:cs="宋体"/>
                <w:kern w:val="0"/>
                <w:szCs w:val="21"/>
              </w:rPr>
            </w:pPr>
            <w:r>
              <w:rPr>
                <w:rFonts w:ascii="宋体" w:hAnsi="宋体" w:cs="宋体" w:hint="eastAsia"/>
                <w:kern w:val="0"/>
                <w:szCs w:val="21"/>
              </w:rPr>
              <w:t>3、《环境与人类》</w:t>
            </w:r>
            <w:r w:rsidRPr="00FB3141">
              <w:rPr>
                <w:rFonts w:ascii="宋体" w:hAnsi="宋体" w:cs="宋体"/>
                <w:kern w:val="0"/>
                <w:szCs w:val="21"/>
              </w:rPr>
              <w:t>，面向本系与全校，已连续开设</w:t>
            </w:r>
            <w:r>
              <w:rPr>
                <w:rFonts w:ascii="宋体" w:hAnsi="宋体" w:cs="宋体" w:hint="eastAsia"/>
                <w:kern w:val="0"/>
                <w:szCs w:val="21"/>
              </w:rPr>
              <w:t>1</w:t>
            </w:r>
            <w:r>
              <w:rPr>
                <w:rFonts w:ascii="宋体" w:hAnsi="宋体" w:cs="宋体"/>
                <w:kern w:val="0"/>
                <w:szCs w:val="21"/>
              </w:rPr>
              <w:t>年，</w:t>
            </w:r>
            <w:r w:rsidRPr="00FB3141">
              <w:rPr>
                <w:rFonts w:ascii="宋体" w:hAnsi="宋体" w:cs="宋体"/>
                <w:kern w:val="0"/>
                <w:szCs w:val="21"/>
              </w:rPr>
              <w:t>学生2</w:t>
            </w:r>
            <w:r>
              <w:rPr>
                <w:rFonts w:ascii="宋体" w:hAnsi="宋体" w:cs="宋体" w:hint="eastAsia"/>
                <w:kern w:val="0"/>
                <w:szCs w:val="21"/>
              </w:rPr>
              <w:t>00</w:t>
            </w:r>
            <w:r w:rsidRPr="00FB3141">
              <w:rPr>
                <w:rFonts w:ascii="宋体" w:hAnsi="宋体" w:cs="宋体"/>
                <w:kern w:val="0"/>
                <w:szCs w:val="21"/>
              </w:rPr>
              <w:t>人左右</w:t>
            </w:r>
            <w:r>
              <w:rPr>
                <w:rFonts w:ascii="宋体" w:hAnsi="宋体" w:cs="宋体" w:hint="eastAsia"/>
                <w:kern w:val="0"/>
                <w:szCs w:val="21"/>
              </w:rPr>
              <w:t xml:space="preserve">； </w:t>
            </w:r>
          </w:p>
          <w:p w:rsidR="00C02519" w:rsidRDefault="00C02519" w:rsidP="00C02519">
            <w:pPr>
              <w:widowControl/>
              <w:spacing w:line="360" w:lineRule="auto"/>
              <w:jc w:val="left"/>
              <w:rPr>
                <w:rFonts w:ascii="宋体" w:hAnsi="宋体" w:cs="宋体"/>
                <w:kern w:val="0"/>
                <w:szCs w:val="21"/>
              </w:rPr>
            </w:pPr>
            <w:r>
              <w:rPr>
                <w:rFonts w:ascii="宋体" w:hAnsi="宋体" w:cs="宋体" w:hint="eastAsia"/>
                <w:kern w:val="0"/>
                <w:szCs w:val="21"/>
              </w:rPr>
              <w:t>4</w:t>
            </w:r>
            <w:r w:rsidRPr="00FB3141">
              <w:rPr>
                <w:rFonts w:ascii="宋体" w:hAnsi="宋体" w:cs="宋体"/>
                <w:kern w:val="0"/>
                <w:szCs w:val="21"/>
              </w:rPr>
              <w:t>、平均每年指导本科生毕业论文</w:t>
            </w:r>
            <w:r>
              <w:rPr>
                <w:rFonts w:ascii="宋体" w:hAnsi="宋体" w:cs="宋体" w:hint="eastAsia"/>
                <w:kern w:val="0"/>
                <w:szCs w:val="21"/>
              </w:rPr>
              <w:t>1</w:t>
            </w:r>
            <w:r w:rsidRPr="00FB3141">
              <w:rPr>
                <w:rFonts w:ascii="宋体" w:hAnsi="宋体" w:cs="宋体"/>
                <w:kern w:val="0"/>
                <w:szCs w:val="21"/>
              </w:rPr>
              <w:t>人，已连续</w:t>
            </w:r>
            <w:r>
              <w:rPr>
                <w:rFonts w:ascii="宋体" w:hAnsi="宋体" w:cs="宋体" w:hint="eastAsia"/>
                <w:kern w:val="0"/>
                <w:szCs w:val="21"/>
              </w:rPr>
              <w:t>3</w:t>
            </w:r>
            <w:r w:rsidRPr="00FB3141">
              <w:rPr>
                <w:rFonts w:ascii="宋体" w:hAnsi="宋体" w:cs="宋体"/>
                <w:kern w:val="0"/>
                <w:szCs w:val="21"/>
              </w:rPr>
              <w:t>年</w:t>
            </w:r>
            <w:r>
              <w:rPr>
                <w:rFonts w:ascii="宋体" w:hAnsi="宋体" w:cs="宋体" w:hint="eastAsia"/>
                <w:kern w:val="0"/>
                <w:szCs w:val="21"/>
              </w:rPr>
              <w:t>；</w:t>
            </w:r>
          </w:p>
          <w:p w:rsidR="00C02519" w:rsidRPr="00A46633" w:rsidRDefault="00C02519" w:rsidP="00C02519">
            <w:pPr>
              <w:ind w:rightChars="-51" w:right="-107"/>
              <w:rPr>
                <w:rFonts w:ascii="仿宋_GB2312" w:eastAsia="仿宋_GB2312" w:hAnsi="宋体"/>
                <w:sz w:val="28"/>
                <w:szCs w:val="28"/>
              </w:rPr>
            </w:pPr>
          </w:p>
        </w:tc>
      </w:tr>
      <w:tr w:rsidR="00C02519" w:rsidRPr="00CB7EBC" w:rsidTr="00C02519">
        <w:trPr>
          <w:trHeight w:val="5686"/>
        </w:trPr>
        <w:tc>
          <w:tcPr>
            <w:tcW w:w="709" w:type="dxa"/>
            <w:vAlign w:val="center"/>
          </w:tcPr>
          <w:p w:rsidR="00C02519" w:rsidRPr="00A46633" w:rsidRDefault="00C02519" w:rsidP="00C02519">
            <w:pPr>
              <w:adjustRightInd w:val="0"/>
              <w:snapToGrid w:val="0"/>
              <w:spacing w:line="240" w:lineRule="atLeast"/>
              <w:ind w:rightChars="-134" w:right="-281"/>
              <w:rPr>
                <w:rFonts w:ascii="仿宋_GB2312" w:eastAsia="仿宋_GB2312" w:hAnsi="宋体"/>
                <w:sz w:val="28"/>
                <w:szCs w:val="28"/>
              </w:rPr>
            </w:pPr>
            <w:r w:rsidRPr="00A46633">
              <w:rPr>
                <w:rFonts w:ascii="仿宋_GB2312" w:eastAsia="仿宋_GB2312" w:hAnsi="宋体" w:hint="eastAsia"/>
                <w:sz w:val="28"/>
                <w:szCs w:val="28"/>
              </w:rPr>
              <w:t>教学</w:t>
            </w:r>
          </w:p>
          <w:p w:rsidR="00C02519" w:rsidRPr="00A46633" w:rsidRDefault="00C02519" w:rsidP="00C02519">
            <w:pPr>
              <w:adjustRightInd w:val="0"/>
              <w:snapToGrid w:val="0"/>
              <w:spacing w:line="240" w:lineRule="atLeast"/>
              <w:ind w:rightChars="-134" w:right="-281"/>
              <w:rPr>
                <w:rFonts w:ascii="仿宋_GB2312" w:eastAsia="仿宋_GB2312" w:hAnsi="宋体"/>
                <w:b/>
                <w:sz w:val="28"/>
                <w:szCs w:val="28"/>
              </w:rPr>
            </w:pPr>
            <w:r w:rsidRPr="00A46633">
              <w:rPr>
                <w:rFonts w:ascii="仿宋_GB2312" w:eastAsia="仿宋_GB2312" w:hAnsi="宋体" w:hint="eastAsia"/>
                <w:sz w:val="28"/>
                <w:szCs w:val="28"/>
              </w:rPr>
              <w:t>研究</w:t>
            </w:r>
          </w:p>
        </w:tc>
        <w:tc>
          <w:tcPr>
            <w:tcW w:w="8505" w:type="dxa"/>
            <w:gridSpan w:val="6"/>
          </w:tcPr>
          <w:p w:rsidR="00C02519" w:rsidRPr="00A46633" w:rsidRDefault="00C02519" w:rsidP="00C02519">
            <w:pPr>
              <w:ind w:rightChars="-51" w:right="-107"/>
              <w:rPr>
                <w:rFonts w:ascii="仿宋_GB2312" w:eastAsia="仿宋_GB2312" w:hAnsi="宋体"/>
                <w:sz w:val="24"/>
                <w:szCs w:val="24"/>
              </w:rPr>
            </w:pPr>
            <w:r w:rsidRPr="00A46633">
              <w:rPr>
                <w:rFonts w:ascii="仿宋_GB2312" w:eastAsia="仿宋_GB2312" w:hAnsi="宋体" w:hint="eastAsia"/>
                <w:sz w:val="24"/>
                <w:szCs w:val="24"/>
              </w:rPr>
              <w:t>主持的教学研究课题（含课题名称、来源、年限）；作为第一署名人在国内外公开发行的刊物上发表的教学研究论文（含题目、刊物名称、时间）；获得的教学表彰/奖励（不超过五项）；主编的规划教材</w:t>
            </w:r>
            <w:r>
              <w:rPr>
                <w:rFonts w:ascii="仿宋_GB2312" w:eastAsia="仿宋_GB2312" w:hAnsi="宋体" w:hint="eastAsia"/>
                <w:sz w:val="24"/>
                <w:szCs w:val="24"/>
              </w:rPr>
              <w:t>等</w:t>
            </w:r>
          </w:p>
          <w:p w:rsidR="00C02519" w:rsidRDefault="00C02519" w:rsidP="00C02519">
            <w:pPr>
              <w:ind w:rightChars="-51" w:right="-107"/>
              <w:rPr>
                <w:rFonts w:ascii="仿宋_GB2312" w:eastAsia="仿宋_GB2312" w:hAnsi="宋体"/>
                <w:sz w:val="28"/>
                <w:szCs w:val="28"/>
              </w:rPr>
            </w:pPr>
          </w:p>
          <w:p w:rsidR="00C02519" w:rsidRPr="006F2C85" w:rsidRDefault="00C02519" w:rsidP="00C02519">
            <w:pPr>
              <w:spacing w:line="360" w:lineRule="auto"/>
              <w:ind w:rightChars="-51" w:right="-107"/>
              <w:rPr>
                <w:rFonts w:asciiTheme="minorEastAsia" w:eastAsiaTheme="minorEastAsia" w:hAnsiTheme="minorEastAsia"/>
                <w:szCs w:val="21"/>
              </w:rPr>
            </w:pPr>
            <w:r w:rsidRPr="006F2C85">
              <w:rPr>
                <w:rFonts w:asciiTheme="minorEastAsia" w:eastAsiaTheme="minorEastAsia" w:hAnsiTheme="minorEastAsia" w:hint="eastAsia"/>
                <w:szCs w:val="21"/>
              </w:rPr>
              <w:t>王祥荣</w:t>
            </w:r>
            <w:r w:rsidRPr="006F2C85">
              <w:rPr>
                <w:rFonts w:asciiTheme="minorEastAsia" w:eastAsiaTheme="minorEastAsia" w:hAnsiTheme="minorEastAsia"/>
                <w:szCs w:val="21"/>
              </w:rPr>
              <w:t>、樊正球、谢玉静，</w:t>
            </w:r>
            <w:r w:rsidRPr="006F2C85">
              <w:rPr>
                <w:rFonts w:asciiTheme="minorEastAsia" w:eastAsiaTheme="minorEastAsia" w:hAnsiTheme="minorEastAsia" w:hint="eastAsia"/>
                <w:szCs w:val="21"/>
              </w:rPr>
              <w:t>2009.城市</w:t>
            </w:r>
            <w:r w:rsidRPr="006F2C85">
              <w:rPr>
                <w:rFonts w:asciiTheme="minorEastAsia" w:eastAsiaTheme="minorEastAsia" w:hAnsiTheme="minorEastAsia"/>
                <w:szCs w:val="21"/>
              </w:rPr>
              <w:t>绿地规划与设计。上海</w:t>
            </w:r>
            <w:r w:rsidRPr="006F2C85">
              <w:rPr>
                <w:rFonts w:asciiTheme="minorEastAsia" w:eastAsiaTheme="minorEastAsia" w:hAnsiTheme="minorEastAsia" w:hint="eastAsia"/>
                <w:szCs w:val="21"/>
              </w:rPr>
              <w:t>市重点</w:t>
            </w:r>
            <w:r w:rsidRPr="006F2C85">
              <w:rPr>
                <w:rFonts w:asciiTheme="minorEastAsia" w:eastAsiaTheme="minorEastAsia" w:hAnsiTheme="minorEastAsia"/>
                <w:szCs w:val="21"/>
              </w:rPr>
              <w:t>课程</w:t>
            </w:r>
            <w:r w:rsidRPr="006F2C85">
              <w:rPr>
                <w:rFonts w:asciiTheme="minorEastAsia" w:eastAsiaTheme="minorEastAsia" w:hAnsiTheme="minorEastAsia" w:hint="eastAsia"/>
                <w:szCs w:val="21"/>
              </w:rPr>
              <w:t>研究</w:t>
            </w:r>
            <w:r w:rsidRPr="006F2C85">
              <w:rPr>
                <w:rFonts w:asciiTheme="minorEastAsia" w:eastAsiaTheme="minorEastAsia" w:hAnsiTheme="minorEastAsia"/>
                <w:szCs w:val="21"/>
              </w:rPr>
              <w:t>计划项目</w:t>
            </w:r>
            <w:r w:rsidRPr="006F2C85">
              <w:rPr>
                <w:rFonts w:asciiTheme="minorEastAsia" w:eastAsiaTheme="minorEastAsia" w:hAnsiTheme="minorEastAsia" w:hint="eastAsia"/>
                <w:szCs w:val="21"/>
              </w:rPr>
              <w:t>，</w:t>
            </w:r>
            <w:r w:rsidRPr="006F2C85">
              <w:rPr>
                <w:rFonts w:asciiTheme="minorEastAsia" w:eastAsiaTheme="minorEastAsia" w:hAnsiTheme="minorEastAsia"/>
                <w:szCs w:val="21"/>
              </w:rPr>
              <w:t>已于</w:t>
            </w:r>
            <w:r w:rsidRPr="006F2C85">
              <w:rPr>
                <w:rFonts w:asciiTheme="minorEastAsia" w:eastAsiaTheme="minorEastAsia" w:hAnsiTheme="minorEastAsia" w:hint="eastAsia"/>
                <w:szCs w:val="21"/>
              </w:rPr>
              <w:t>2013年</w:t>
            </w:r>
            <w:r w:rsidRPr="006F2C85">
              <w:rPr>
                <w:rFonts w:asciiTheme="minorEastAsia" w:eastAsiaTheme="minorEastAsia" w:hAnsiTheme="minorEastAsia"/>
                <w:szCs w:val="21"/>
              </w:rPr>
              <w:t>通过验收。</w:t>
            </w:r>
          </w:p>
          <w:p w:rsidR="00C02519" w:rsidRPr="00CB7EBC" w:rsidRDefault="00C02519" w:rsidP="00C02519">
            <w:pPr>
              <w:spacing w:line="360" w:lineRule="exact"/>
              <w:outlineLvl w:val="0"/>
              <w:rPr>
                <w:rFonts w:ascii="仿宋_GB2312" w:eastAsia="仿宋_GB2312" w:hAnsi="宋体"/>
                <w:sz w:val="28"/>
                <w:szCs w:val="28"/>
              </w:rPr>
            </w:pPr>
          </w:p>
        </w:tc>
      </w:tr>
      <w:tr w:rsidR="00C02519" w:rsidRPr="00974785" w:rsidTr="00C02519">
        <w:trPr>
          <w:trHeight w:val="5094"/>
        </w:trPr>
        <w:tc>
          <w:tcPr>
            <w:tcW w:w="709" w:type="dxa"/>
            <w:vAlign w:val="center"/>
          </w:tcPr>
          <w:p w:rsidR="00C02519" w:rsidRPr="00A46633" w:rsidRDefault="00C02519" w:rsidP="00C02519">
            <w:pPr>
              <w:adjustRightInd w:val="0"/>
              <w:snapToGrid w:val="0"/>
              <w:spacing w:line="240" w:lineRule="atLeast"/>
              <w:ind w:rightChars="-330" w:right="-693"/>
              <w:rPr>
                <w:rFonts w:ascii="仿宋_GB2312" w:eastAsia="仿宋_GB2312" w:hAnsi="宋体"/>
                <w:sz w:val="28"/>
                <w:szCs w:val="28"/>
              </w:rPr>
            </w:pPr>
            <w:r w:rsidRPr="00A46633">
              <w:rPr>
                <w:rFonts w:ascii="仿宋_GB2312" w:eastAsia="仿宋_GB2312" w:hAnsi="宋体" w:hint="eastAsia"/>
                <w:sz w:val="28"/>
                <w:szCs w:val="28"/>
              </w:rPr>
              <w:lastRenderedPageBreak/>
              <w:t>学术</w:t>
            </w:r>
          </w:p>
          <w:p w:rsidR="00C02519" w:rsidRPr="00A46633" w:rsidRDefault="00C02519" w:rsidP="00C02519">
            <w:pPr>
              <w:adjustRightInd w:val="0"/>
              <w:snapToGrid w:val="0"/>
              <w:spacing w:line="240" w:lineRule="atLeast"/>
              <w:ind w:rightChars="-330" w:right="-693"/>
              <w:rPr>
                <w:rFonts w:ascii="仿宋_GB2312" w:eastAsia="仿宋_GB2312" w:hAnsi="宋体"/>
                <w:sz w:val="28"/>
                <w:szCs w:val="28"/>
              </w:rPr>
            </w:pPr>
            <w:r w:rsidRPr="00A46633">
              <w:rPr>
                <w:rFonts w:ascii="仿宋_GB2312" w:eastAsia="仿宋_GB2312" w:hAnsi="宋体" w:hint="eastAsia"/>
                <w:sz w:val="28"/>
                <w:szCs w:val="28"/>
              </w:rPr>
              <w:t>研究</w:t>
            </w:r>
          </w:p>
        </w:tc>
        <w:tc>
          <w:tcPr>
            <w:tcW w:w="8505" w:type="dxa"/>
            <w:gridSpan w:val="6"/>
          </w:tcPr>
          <w:p w:rsidR="00C02519" w:rsidRDefault="00C02519" w:rsidP="00C02519">
            <w:pPr>
              <w:ind w:rightChars="-330" w:right="-693"/>
              <w:rPr>
                <w:rFonts w:ascii="仿宋_GB2312" w:eastAsia="仿宋_GB2312" w:hAnsi="宋体"/>
                <w:sz w:val="24"/>
                <w:szCs w:val="24"/>
              </w:rPr>
            </w:pPr>
            <w:r w:rsidRPr="00D0360A">
              <w:rPr>
                <w:rFonts w:ascii="仿宋_GB2312" w:eastAsia="仿宋_GB2312" w:hAnsi="宋体" w:hint="eastAsia"/>
                <w:sz w:val="24"/>
                <w:szCs w:val="24"/>
              </w:rPr>
              <w:t>近五年来承担的学术研究课题（含课题名称、来源、年限、本人</w:t>
            </w:r>
            <w:r>
              <w:rPr>
                <w:rFonts w:ascii="仿宋_GB2312" w:eastAsia="仿宋_GB2312" w:hAnsi="宋体" w:hint="eastAsia"/>
                <w:sz w:val="24"/>
                <w:szCs w:val="24"/>
              </w:rPr>
              <w:t>承担部分</w:t>
            </w:r>
            <w:r w:rsidRPr="00D0360A">
              <w:rPr>
                <w:rFonts w:ascii="仿宋_GB2312" w:eastAsia="仿宋_GB2312" w:hAnsi="宋体" w:hint="eastAsia"/>
                <w:sz w:val="24"/>
                <w:szCs w:val="24"/>
              </w:rPr>
              <w:t>）；在国</w:t>
            </w:r>
            <w:r>
              <w:rPr>
                <w:rFonts w:ascii="仿宋_GB2312" w:eastAsia="仿宋_GB2312" w:hAnsi="宋体" w:hint="eastAsia"/>
                <w:sz w:val="24"/>
                <w:szCs w:val="24"/>
              </w:rPr>
              <w:t>国</w:t>
            </w:r>
            <w:r w:rsidRPr="00D0360A">
              <w:rPr>
                <w:rFonts w:ascii="仿宋_GB2312" w:eastAsia="仿宋_GB2312" w:hAnsi="宋体" w:hint="eastAsia"/>
                <w:sz w:val="24"/>
                <w:szCs w:val="24"/>
              </w:rPr>
              <w:t>内外公开发行刊物上发表的学术论文（含题目、刊物名称、署名次序与时</w:t>
            </w:r>
          </w:p>
          <w:p w:rsidR="00C02519" w:rsidRDefault="00C02519" w:rsidP="00C02519">
            <w:pPr>
              <w:ind w:rightChars="-330" w:right="-693"/>
              <w:rPr>
                <w:rFonts w:ascii="仿宋_GB2312" w:eastAsia="仿宋_GB2312" w:hAnsi="宋体"/>
                <w:sz w:val="24"/>
                <w:szCs w:val="24"/>
              </w:rPr>
            </w:pPr>
            <w:r>
              <w:rPr>
                <w:rFonts w:ascii="仿宋_GB2312" w:eastAsia="仿宋_GB2312" w:hAnsi="宋体" w:hint="eastAsia"/>
                <w:sz w:val="24"/>
                <w:szCs w:val="24"/>
              </w:rPr>
              <w:t>间</w:t>
            </w:r>
            <w:r w:rsidRPr="00D0360A">
              <w:rPr>
                <w:rFonts w:ascii="仿宋_GB2312" w:eastAsia="仿宋_GB2312" w:hAnsi="宋体" w:hint="eastAsia"/>
                <w:sz w:val="24"/>
                <w:szCs w:val="24"/>
              </w:rPr>
              <w:t>）；获得的学术研究表彰/奖励（含奖项名称、授予单位、署名次序、时间</w:t>
            </w:r>
          </w:p>
          <w:p w:rsidR="00C02519" w:rsidRDefault="00C02519" w:rsidP="00C02519">
            <w:pPr>
              <w:ind w:rightChars="-330" w:right="-693"/>
              <w:rPr>
                <w:rFonts w:ascii="仿宋_GB2312" w:eastAsia="仿宋_GB2312" w:hAnsi="宋体"/>
                <w:sz w:val="24"/>
                <w:szCs w:val="24"/>
              </w:rPr>
            </w:pPr>
            <w:r w:rsidRPr="00D0360A">
              <w:rPr>
                <w:rFonts w:ascii="仿宋_GB2312" w:eastAsia="仿宋_GB2312" w:hAnsi="宋体" w:hint="eastAsia"/>
                <w:sz w:val="24"/>
                <w:szCs w:val="24"/>
              </w:rPr>
              <w:t>）</w:t>
            </w:r>
            <w:r>
              <w:rPr>
                <w:rFonts w:ascii="仿宋_GB2312" w:eastAsia="仿宋_GB2312" w:hAnsi="宋体" w:hint="eastAsia"/>
                <w:sz w:val="24"/>
                <w:szCs w:val="24"/>
              </w:rPr>
              <w:t>等</w:t>
            </w:r>
          </w:p>
          <w:p w:rsidR="00C02519" w:rsidRDefault="00C02519" w:rsidP="00C02519">
            <w:pPr>
              <w:ind w:rightChars="-330" w:right="-693"/>
              <w:rPr>
                <w:rFonts w:ascii="仿宋_GB2312" w:eastAsia="仿宋_GB2312" w:hAnsi="宋体"/>
                <w:sz w:val="24"/>
                <w:szCs w:val="24"/>
              </w:rPr>
            </w:pPr>
          </w:p>
          <w:p w:rsidR="00C02519" w:rsidRPr="005224F4" w:rsidRDefault="00C02519" w:rsidP="00C02519">
            <w:pPr>
              <w:ind w:rightChars="-330" w:right="-693"/>
              <w:rPr>
                <w:rFonts w:ascii="仿宋_GB2312" w:eastAsia="仿宋_GB2312" w:hAnsi="宋体"/>
                <w:b/>
                <w:sz w:val="24"/>
                <w:szCs w:val="24"/>
              </w:rPr>
            </w:pPr>
            <w:r w:rsidRPr="005224F4">
              <w:rPr>
                <w:rFonts w:ascii="仿宋_GB2312" w:eastAsia="仿宋_GB2312" w:hAnsi="宋体" w:hint="eastAsia"/>
                <w:b/>
                <w:sz w:val="24"/>
                <w:szCs w:val="24"/>
              </w:rPr>
              <w:t>主要</w:t>
            </w:r>
            <w:r w:rsidRPr="005224F4">
              <w:rPr>
                <w:rFonts w:ascii="仿宋_GB2312" w:eastAsia="仿宋_GB2312" w:hAnsi="宋体"/>
                <w:b/>
                <w:sz w:val="24"/>
                <w:szCs w:val="24"/>
              </w:rPr>
              <w:t>课题：</w:t>
            </w:r>
          </w:p>
          <w:p w:rsidR="00C02519" w:rsidRPr="002A039F" w:rsidRDefault="00C02519" w:rsidP="00C02519">
            <w:pPr>
              <w:pStyle w:val="a9"/>
              <w:numPr>
                <w:ilvl w:val="0"/>
                <w:numId w:val="19"/>
              </w:numPr>
              <w:spacing w:line="300" w:lineRule="exact"/>
              <w:ind w:firstLineChars="0"/>
              <w:rPr>
                <w:rFonts w:ascii="Times New Roman" w:hAnsi="Times New Roman"/>
                <w:color w:val="000000"/>
                <w:kern w:val="0"/>
                <w:szCs w:val="24"/>
              </w:rPr>
            </w:pPr>
            <w:r w:rsidRPr="002A039F">
              <w:rPr>
                <w:rFonts w:ascii="Times New Roman" w:hAnsi="Times New Roman"/>
                <w:color w:val="000000"/>
                <w:kern w:val="0"/>
                <w:szCs w:val="24"/>
              </w:rPr>
              <w:t>国家自然科学青年基金，</w:t>
            </w:r>
            <w:r w:rsidRPr="002A039F">
              <w:rPr>
                <w:rFonts w:ascii="Times New Roman" w:hAnsi="Times New Roman"/>
                <w:color w:val="000000"/>
                <w:kern w:val="0"/>
                <w:szCs w:val="24"/>
              </w:rPr>
              <w:t>41501194</w:t>
            </w:r>
            <w:r w:rsidRPr="002A039F">
              <w:rPr>
                <w:rFonts w:ascii="Times New Roman" w:hAnsi="Times New Roman"/>
                <w:color w:val="000000"/>
                <w:kern w:val="0"/>
                <w:szCs w:val="24"/>
              </w:rPr>
              <w:t>，基于景观空间异质性的绿地综合生态服务功能评价研究，</w:t>
            </w:r>
            <w:r w:rsidRPr="002A039F">
              <w:rPr>
                <w:rFonts w:ascii="Times New Roman" w:hAnsi="Times New Roman"/>
                <w:color w:val="000000"/>
                <w:kern w:val="0"/>
                <w:szCs w:val="24"/>
              </w:rPr>
              <w:t>2016/01-2018/12</w:t>
            </w:r>
            <w:r w:rsidRPr="002A039F">
              <w:rPr>
                <w:rFonts w:ascii="Times New Roman" w:hAnsi="Times New Roman"/>
                <w:color w:val="000000"/>
                <w:kern w:val="0"/>
                <w:szCs w:val="24"/>
              </w:rPr>
              <w:t>，</w:t>
            </w:r>
            <w:r w:rsidRPr="002A039F">
              <w:rPr>
                <w:rFonts w:ascii="Times New Roman" w:hAnsi="Times New Roman"/>
                <w:color w:val="000000"/>
                <w:kern w:val="0"/>
                <w:szCs w:val="24"/>
              </w:rPr>
              <w:t>26.6</w:t>
            </w:r>
            <w:r w:rsidRPr="002A039F">
              <w:rPr>
                <w:rFonts w:ascii="Times New Roman" w:hAnsi="Times New Roman"/>
                <w:color w:val="000000"/>
                <w:kern w:val="0"/>
                <w:szCs w:val="24"/>
              </w:rPr>
              <w:t>万元、在</w:t>
            </w:r>
            <w:proofErr w:type="gramStart"/>
            <w:r w:rsidRPr="002A039F">
              <w:rPr>
                <w:rFonts w:ascii="Times New Roman" w:hAnsi="Times New Roman"/>
                <w:color w:val="000000"/>
                <w:kern w:val="0"/>
                <w:szCs w:val="24"/>
              </w:rPr>
              <w:t>研</w:t>
            </w:r>
            <w:proofErr w:type="gramEnd"/>
            <w:r w:rsidRPr="002A039F">
              <w:rPr>
                <w:rFonts w:ascii="Times New Roman" w:hAnsi="Times New Roman"/>
                <w:color w:val="000000"/>
                <w:kern w:val="0"/>
                <w:szCs w:val="24"/>
              </w:rPr>
              <w:t>、主持；</w:t>
            </w:r>
          </w:p>
          <w:p w:rsidR="00C02519" w:rsidRPr="002A039F" w:rsidRDefault="00C02519" w:rsidP="00C02519">
            <w:pPr>
              <w:pStyle w:val="a9"/>
              <w:numPr>
                <w:ilvl w:val="0"/>
                <w:numId w:val="19"/>
              </w:numPr>
              <w:spacing w:line="300" w:lineRule="exact"/>
              <w:ind w:firstLineChars="0"/>
              <w:rPr>
                <w:rFonts w:ascii="Times New Roman" w:hAnsi="Times New Roman"/>
                <w:color w:val="000000"/>
                <w:kern w:val="0"/>
                <w:szCs w:val="24"/>
              </w:rPr>
            </w:pPr>
            <w:r w:rsidRPr="002A039F">
              <w:rPr>
                <w:rFonts w:ascii="Times New Roman" w:hAnsi="Times New Roman"/>
                <w:color w:val="000000"/>
                <w:kern w:val="0"/>
                <w:szCs w:val="24"/>
              </w:rPr>
              <w:t>国家社科重大项目，</w:t>
            </w:r>
            <w:r w:rsidRPr="002A039F">
              <w:rPr>
                <w:rFonts w:ascii="Times New Roman" w:hAnsi="Times New Roman"/>
                <w:color w:val="000000"/>
                <w:kern w:val="0"/>
                <w:szCs w:val="24"/>
              </w:rPr>
              <w:t>14ZDB140</w:t>
            </w:r>
            <w:r w:rsidRPr="002A039F">
              <w:rPr>
                <w:rFonts w:ascii="Times New Roman" w:hAnsi="Times New Roman"/>
                <w:color w:val="000000"/>
                <w:kern w:val="0"/>
                <w:szCs w:val="24"/>
              </w:rPr>
              <w:t>，我国特大型城市生态化转型发展战略研究、</w:t>
            </w:r>
            <w:r w:rsidRPr="002A039F">
              <w:rPr>
                <w:rFonts w:ascii="Times New Roman" w:hAnsi="Times New Roman"/>
                <w:color w:val="000000"/>
                <w:kern w:val="0"/>
                <w:szCs w:val="24"/>
              </w:rPr>
              <w:t>2015/01-2019/01</w:t>
            </w:r>
            <w:r w:rsidRPr="002A039F">
              <w:rPr>
                <w:rFonts w:ascii="Times New Roman" w:hAnsi="Times New Roman"/>
                <w:color w:val="000000"/>
                <w:kern w:val="0"/>
                <w:szCs w:val="24"/>
              </w:rPr>
              <w:t>，在</w:t>
            </w:r>
            <w:proofErr w:type="gramStart"/>
            <w:r w:rsidRPr="002A039F">
              <w:rPr>
                <w:rFonts w:ascii="Times New Roman" w:hAnsi="Times New Roman"/>
                <w:color w:val="000000"/>
                <w:kern w:val="0"/>
                <w:szCs w:val="24"/>
              </w:rPr>
              <w:t>研</w:t>
            </w:r>
            <w:proofErr w:type="gramEnd"/>
            <w:r w:rsidRPr="002A039F">
              <w:rPr>
                <w:rFonts w:ascii="Times New Roman" w:hAnsi="Times New Roman"/>
                <w:color w:val="000000"/>
                <w:kern w:val="0"/>
                <w:szCs w:val="24"/>
              </w:rPr>
              <w:t>，子课题</w:t>
            </w:r>
            <w:proofErr w:type="gramStart"/>
            <w:r w:rsidRPr="002A039F">
              <w:rPr>
                <w:rFonts w:ascii="Times New Roman" w:hAnsi="Times New Roman"/>
                <w:color w:val="000000"/>
                <w:kern w:val="0"/>
                <w:szCs w:val="24"/>
              </w:rPr>
              <w:t>一</w:t>
            </w:r>
            <w:proofErr w:type="gramEnd"/>
            <w:r w:rsidRPr="002A039F">
              <w:rPr>
                <w:rFonts w:ascii="Times New Roman" w:hAnsi="Times New Roman"/>
                <w:color w:val="000000"/>
                <w:kern w:val="0"/>
                <w:szCs w:val="24"/>
              </w:rPr>
              <w:t>负责人；</w:t>
            </w:r>
          </w:p>
          <w:p w:rsidR="00C02519" w:rsidRPr="002A039F" w:rsidRDefault="00C02519" w:rsidP="00C02519">
            <w:pPr>
              <w:pStyle w:val="a9"/>
              <w:numPr>
                <w:ilvl w:val="0"/>
                <w:numId w:val="19"/>
              </w:numPr>
              <w:spacing w:line="300" w:lineRule="exact"/>
              <w:ind w:firstLineChars="0"/>
              <w:rPr>
                <w:rFonts w:ascii="Times New Roman" w:hAnsi="Times New Roman"/>
                <w:color w:val="000000"/>
                <w:kern w:val="0"/>
                <w:szCs w:val="24"/>
              </w:rPr>
            </w:pPr>
            <w:r w:rsidRPr="002A039F">
              <w:rPr>
                <w:rFonts w:ascii="Times New Roman" w:hAnsi="Times New Roman"/>
                <w:color w:val="000000"/>
                <w:szCs w:val="24"/>
              </w:rPr>
              <w:t>国家社科重点项目，</w:t>
            </w:r>
            <w:r w:rsidRPr="002A039F">
              <w:rPr>
                <w:rFonts w:ascii="Times New Roman" w:hAnsi="Times New Roman"/>
                <w:color w:val="000000"/>
                <w:szCs w:val="24"/>
              </w:rPr>
              <w:t>13AZD075</w:t>
            </w:r>
            <w:r w:rsidRPr="002A039F">
              <w:rPr>
                <w:rFonts w:ascii="Times New Roman" w:hAnsi="Times New Roman"/>
                <w:color w:val="000000"/>
                <w:szCs w:val="24"/>
              </w:rPr>
              <w:t>，基于</w:t>
            </w:r>
            <w:r w:rsidRPr="002A039F">
              <w:rPr>
                <w:rFonts w:ascii="Times New Roman" w:hAnsi="Times New Roman"/>
                <w:color w:val="000000"/>
                <w:szCs w:val="24"/>
              </w:rPr>
              <w:t>PSR</w:t>
            </w:r>
            <w:r w:rsidRPr="002A039F">
              <w:rPr>
                <w:rFonts w:ascii="Times New Roman" w:hAnsi="Times New Roman"/>
                <w:color w:val="000000"/>
                <w:szCs w:val="24"/>
              </w:rPr>
              <w:t>模式的城市生态文明建设评价指标体系建构研究，</w:t>
            </w:r>
            <w:r w:rsidRPr="002A039F">
              <w:rPr>
                <w:rFonts w:ascii="Times New Roman" w:hAnsi="Times New Roman"/>
                <w:color w:val="000000"/>
                <w:kern w:val="0"/>
                <w:szCs w:val="24"/>
              </w:rPr>
              <w:t>2014/01-2017/01</w:t>
            </w:r>
            <w:r w:rsidRPr="002A039F">
              <w:rPr>
                <w:rFonts w:ascii="Times New Roman" w:hAnsi="Times New Roman"/>
                <w:color w:val="000000"/>
                <w:kern w:val="0"/>
                <w:szCs w:val="24"/>
              </w:rPr>
              <w:t>，</w:t>
            </w:r>
            <w:r w:rsidRPr="002A039F">
              <w:rPr>
                <w:rFonts w:ascii="Times New Roman" w:hAnsi="Times New Roman"/>
                <w:color w:val="000000"/>
                <w:kern w:val="0"/>
                <w:szCs w:val="24"/>
              </w:rPr>
              <w:t>30</w:t>
            </w:r>
            <w:r w:rsidRPr="002A039F">
              <w:rPr>
                <w:rFonts w:ascii="Times New Roman" w:hAnsi="Times New Roman"/>
                <w:color w:val="000000"/>
                <w:kern w:val="0"/>
                <w:szCs w:val="24"/>
              </w:rPr>
              <w:t>万元，在</w:t>
            </w:r>
            <w:proofErr w:type="gramStart"/>
            <w:r w:rsidRPr="002A039F">
              <w:rPr>
                <w:rFonts w:ascii="Times New Roman" w:hAnsi="Times New Roman"/>
                <w:color w:val="000000"/>
                <w:kern w:val="0"/>
                <w:szCs w:val="24"/>
              </w:rPr>
              <w:t>研</w:t>
            </w:r>
            <w:proofErr w:type="gramEnd"/>
            <w:r w:rsidRPr="002A039F">
              <w:rPr>
                <w:rFonts w:ascii="Times New Roman" w:hAnsi="Times New Roman"/>
                <w:color w:val="000000"/>
                <w:kern w:val="0"/>
                <w:szCs w:val="24"/>
              </w:rPr>
              <w:t>，子课题</w:t>
            </w:r>
            <w:proofErr w:type="gramStart"/>
            <w:r w:rsidRPr="002A039F">
              <w:rPr>
                <w:rFonts w:ascii="Times New Roman" w:hAnsi="Times New Roman"/>
                <w:color w:val="000000"/>
                <w:kern w:val="0"/>
                <w:szCs w:val="24"/>
              </w:rPr>
              <w:t>一</w:t>
            </w:r>
            <w:proofErr w:type="gramEnd"/>
            <w:r w:rsidRPr="002A039F">
              <w:rPr>
                <w:rFonts w:ascii="Times New Roman" w:hAnsi="Times New Roman"/>
                <w:color w:val="000000"/>
                <w:kern w:val="0"/>
                <w:szCs w:val="24"/>
              </w:rPr>
              <w:t>负责人；</w:t>
            </w:r>
          </w:p>
          <w:p w:rsidR="00C02519" w:rsidRPr="002A039F" w:rsidRDefault="00C02519" w:rsidP="00C02519">
            <w:pPr>
              <w:pStyle w:val="a9"/>
              <w:numPr>
                <w:ilvl w:val="0"/>
                <w:numId w:val="19"/>
              </w:numPr>
              <w:spacing w:line="300" w:lineRule="exact"/>
              <w:ind w:firstLineChars="0"/>
              <w:rPr>
                <w:rFonts w:ascii="Times New Roman" w:hAnsi="Times New Roman"/>
                <w:color w:val="000000"/>
                <w:kern w:val="0"/>
                <w:szCs w:val="24"/>
              </w:rPr>
            </w:pPr>
            <w:r w:rsidRPr="002A039F">
              <w:rPr>
                <w:rFonts w:ascii="Times New Roman" w:hAnsi="Times New Roman"/>
                <w:szCs w:val="24"/>
              </w:rPr>
              <w:t>复旦大学</w:t>
            </w:r>
            <w:r w:rsidRPr="002A039F">
              <w:rPr>
                <w:rFonts w:ascii="Times New Roman" w:hAnsi="Times New Roman"/>
                <w:color w:val="000000"/>
                <w:szCs w:val="24"/>
              </w:rPr>
              <w:t>新进教师科研起步项目，城市快速发展过程中湿地生态系统恢复力的动态变化研究</w:t>
            </w:r>
            <w:r w:rsidRPr="002A039F">
              <w:rPr>
                <w:rFonts w:ascii="Times New Roman" w:hAnsi="Times New Roman"/>
                <w:color w:val="000000"/>
                <w:szCs w:val="24"/>
              </w:rPr>
              <w:t>—</w:t>
            </w:r>
            <w:r w:rsidRPr="002A039F">
              <w:rPr>
                <w:rFonts w:ascii="Times New Roman" w:hAnsi="Times New Roman"/>
                <w:color w:val="000000"/>
                <w:szCs w:val="24"/>
              </w:rPr>
              <w:t>以上海市为例，</w:t>
            </w:r>
            <w:r w:rsidRPr="002A039F">
              <w:rPr>
                <w:rFonts w:ascii="Times New Roman" w:hAnsi="Times New Roman"/>
                <w:color w:val="000000"/>
                <w:kern w:val="0"/>
                <w:szCs w:val="24"/>
              </w:rPr>
              <w:t>2013/11-2015/11</w:t>
            </w:r>
            <w:r w:rsidRPr="002A039F">
              <w:rPr>
                <w:rFonts w:ascii="Times New Roman" w:hAnsi="Times New Roman"/>
                <w:color w:val="000000"/>
                <w:kern w:val="0"/>
                <w:szCs w:val="24"/>
              </w:rPr>
              <w:t>、</w:t>
            </w:r>
            <w:r w:rsidRPr="002A039F">
              <w:rPr>
                <w:rFonts w:ascii="Times New Roman" w:hAnsi="Times New Roman"/>
                <w:color w:val="000000"/>
                <w:kern w:val="0"/>
                <w:szCs w:val="24"/>
              </w:rPr>
              <w:t>20</w:t>
            </w:r>
            <w:r w:rsidRPr="002A039F">
              <w:rPr>
                <w:rFonts w:ascii="Times New Roman" w:hAnsi="Times New Roman"/>
                <w:color w:val="000000"/>
                <w:kern w:val="0"/>
                <w:szCs w:val="24"/>
              </w:rPr>
              <w:t>万元，已结题，主持；</w:t>
            </w:r>
          </w:p>
          <w:p w:rsidR="00C02519" w:rsidRPr="002A039F" w:rsidRDefault="00C02519" w:rsidP="00C02519">
            <w:pPr>
              <w:pStyle w:val="a9"/>
              <w:numPr>
                <w:ilvl w:val="0"/>
                <w:numId w:val="19"/>
              </w:numPr>
              <w:spacing w:line="300" w:lineRule="exact"/>
              <w:ind w:firstLineChars="0"/>
              <w:rPr>
                <w:rFonts w:ascii="Times New Roman" w:hAnsi="Times New Roman"/>
                <w:color w:val="000000"/>
                <w:kern w:val="0"/>
                <w:szCs w:val="24"/>
              </w:rPr>
            </w:pPr>
            <w:r w:rsidRPr="002A039F">
              <w:rPr>
                <w:rFonts w:ascii="Times New Roman" w:hAnsi="Times New Roman"/>
                <w:color w:val="000000"/>
                <w:kern w:val="0"/>
                <w:szCs w:val="24"/>
              </w:rPr>
              <w:t>复旦大学</w:t>
            </w:r>
            <w:r w:rsidRPr="002A039F">
              <w:rPr>
                <w:rFonts w:ascii="Times New Roman" w:hAnsi="Times New Roman"/>
                <w:color w:val="000000"/>
                <w:kern w:val="0"/>
                <w:szCs w:val="24"/>
              </w:rPr>
              <w:t>“985”</w:t>
            </w:r>
            <w:r w:rsidRPr="002A039F">
              <w:rPr>
                <w:rFonts w:ascii="Times New Roman" w:hAnsi="Times New Roman"/>
                <w:color w:val="000000"/>
                <w:kern w:val="0"/>
                <w:szCs w:val="24"/>
              </w:rPr>
              <w:t>国际合作项目，气候变化与城市增长，</w:t>
            </w:r>
            <w:r w:rsidRPr="002A039F">
              <w:rPr>
                <w:rFonts w:ascii="Times New Roman" w:hAnsi="Times New Roman"/>
                <w:color w:val="000000"/>
                <w:kern w:val="0"/>
                <w:szCs w:val="24"/>
              </w:rPr>
              <w:t>2012/09-2014/04</w:t>
            </w:r>
            <w:r w:rsidRPr="002A039F">
              <w:rPr>
                <w:rFonts w:ascii="Times New Roman" w:hAnsi="Times New Roman"/>
                <w:color w:val="000000"/>
                <w:kern w:val="0"/>
                <w:szCs w:val="24"/>
              </w:rPr>
              <w:t>，</w:t>
            </w:r>
            <w:r w:rsidRPr="002A039F">
              <w:rPr>
                <w:rFonts w:ascii="Times New Roman" w:hAnsi="Times New Roman"/>
                <w:color w:val="000000"/>
                <w:kern w:val="0"/>
                <w:szCs w:val="24"/>
              </w:rPr>
              <w:t>50</w:t>
            </w:r>
            <w:r w:rsidRPr="002A039F">
              <w:rPr>
                <w:rFonts w:ascii="Times New Roman" w:hAnsi="Times New Roman"/>
                <w:color w:val="000000"/>
                <w:kern w:val="0"/>
                <w:szCs w:val="24"/>
              </w:rPr>
              <w:t>万元，</w:t>
            </w:r>
            <w:r w:rsidRPr="002A039F">
              <w:rPr>
                <w:rFonts w:ascii="Times New Roman" w:hAnsi="Times New Roman"/>
                <w:color w:val="000000"/>
                <w:szCs w:val="24"/>
              </w:rPr>
              <w:t>已结题，</w:t>
            </w:r>
            <w:r w:rsidRPr="002A039F">
              <w:rPr>
                <w:rFonts w:ascii="Times New Roman" w:hAnsi="Times New Roman"/>
                <w:color w:val="000000"/>
                <w:kern w:val="0"/>
                <w:szCs w:val="24"/>
              </w:rPr>
              <w:t>参加。</w:t>
            </w:r>
          </w:p>
          <w:p w:rsidR="00C02519" w:rsidRPr="0068102B" w:rsidRDefault="00C02519" w:rsidP="00C02519">
            <w:pPr>
              <w:widowControl/>
              <w:spacing w:beforeLines="40" w:before="124" w:line="300" w:lineRule="exact"/>
              <w:rPr>
                <w:rFonts w:eastAsia="仿宋"/>
                <w:b/>
                <w:sz w:val="24"/>
                <w:szCs w:val="24"/>
              </w:rPr>
            </w:pPr>
            <w:r w:rsidRPr="0068102B">
              <w:rPr>
                <w:rFonts w:eastAsia="仿宋" w:hint="eastAsia"/>
                <w:b/>
                <w:sz w:val="24"/>
                <w:szCs w:val="24"/>
              </w:rPr>
              <w:t>主要论文</w:t>
            </w:r>
            <w:r w:rsidRPr="0068102B">
              <w:rPr>
                <w:rFonts w:eastAsia="仿宋"/>
                <w:b/>
                <w:sz w:val="24"/>
                <w:szCs w:val="24"/>
              </w:rPr>
              <w:t>：</w:t>
            </w:r>
          </w:p>
          <w:p w:rsidR="00C02519" w:rsidRPr="00DD571B" w:rsidRDefault="00C02519" w:rsidP="00C02519">
            <w:pPr>
              <w:pStyle w:val="aa"/>
              <w:numPr>
                <w:ilvl w:val="0"/>
                <w:numId w:val="21"/>
              </w:numPr>
              <w:spacing w:line="300" w:lineRule="exact"/>
              <w:ind w:leftChars="0" w:hangingChars="200"/>
              <w:outlineLvl w:val="0"/>
              <w:rPr>
                <w:szCs w:val="21"/>
              </w:rPr>
            </w:pPr>
            <w:r w:rsidRPr="00DD571B">
              <w:rPr>
                <w:szCs w:val="21"/>
              </w:rPr>
              <w:t>王祥荣</w:t>
            </w:r>
            <w:r w:rsidRPr="00DD571B">
              <w:rPr>
                <w:b/>
                <w:szCs w:val="21"/>
              </w:rPr>
              <w:t>*</w:t>
            </w:r>
            <w:r w:rsidRPr="00DD571B">
              <w:rPr>
                <w:szCs w:val="21"/>
              </w:rPr>
              <w:t>、</w:t>
            </w:r>
            <w:r w:rsidRPr="00DD571B">
              <w:rPr>
                <w:b/>
                <w:szCs w:val="21"/>
              </w:rPr>
              <w:t>谢玉静</w:t>
            </w:r>
            <w:r w:rsidRPr="00DD571B">
              <w:rPr>
                <w:szCs w:val="21"/>
              </w:rPr>
              <w:t>、</w:t>
            </w:r>
            <w:proofErr w:type="gramStart"/>
            <w:r w:rsidRPr="00DD571B">
              <w:rPr>
                <w:szCs w:val="21"/>
              </w:rPr>
              <w:t>蔡芫镔</w:t>
            </w:r>
            <w:proofErr w:type="gramEnd"/>
            <w:r w:rsidRPr="00DD571B">
              <w:rPr>
                <w:szCs w:val="21"/>
              </w:rPr>
              <w:t>、钱敏蕾、李响、谢玉静，</w:t>
            </w:r>
            <w:r w:rsidRPr="00DD571B">
              <w:rPr>
                <w:szCs w:val="21"/>
              </w:rPr>
              <w:t xml:space="preserve">2015. </w:t>
            </w:r>
            <w:r w:rsidRPr="00DD571B">
              <w:rPr>
                <w:szCs w:val="21"/>
              </w:rPr>
              <w:t>特大型城市上海生态化转型发展的路径与重点举措</w:t>
            </w:r>
            <w:r w:rsidRPr="00DD571B">
              <w:rPr>
                <w:szCs w:val="21"/>
              </w:rPr>
              <w:t xml:space="preserve">. </w:t>
            </w:r>
            <w:r w:rsidRPr="00DD571B">
              <w:rPr>
                <w:szCs w:val="21"/>
              </w:rPr>
              <w:t>上海城市规划，</w:t>
            </w:r>
            <w:r w:rsidRPr="00DD571B">
              <w:rPr>
                <w:szCs w:val="21"/>
              </w:rPr>
              <w:t>No.3:76-81</w:t>
            </w:r>
          </w:p>
          <w:p w:rsidR="00C02519" w:rsidRPr="00DD571B" w:rsidRDefault="00C02519" w:rsidP="00C02519">
            <w:pPr>
              <w:pStyle w:val="aa"/>
              <w:numPr>
                <w:ilvl w:val="0"/>
                <w:numId w:val="21"/>
              </w:numPr>
              <w:spacing w:line="300" w:lineRule="exact"/>
              <w:ind w:leftChars="0" w:hangingChars="200"/>
              <w:outlineLvl w:val="0"/>
              <w:rPr>
                <w:szCs w:val="21"/>
              </w:rPr>
            </w:pPr>
            <w:r w:rsidRPr="00DD571B">
              <w:rPr>
                <w:szCs w:val="21"/>
              </w:rPr>
              <w:t>钱敏蕾</w:t>
            </w:r>
            <w:r w:rsidRPr="00DD571B">
              <w:rPr>
                <w:szCs w:val="21"/>
              </w:rPr>
              <w:t>,</w:t>
            </w:r>
            <w:r w:rsidRPr="00DD571B">
              <w:rPr>
                <w:szCs w:val="21"/>
              </w:rPr>
              <w:t>徐艺扬</w:t>
            </w:r>
            <w:r w:rsidRPr="00DD571B">
              <w:rPr>
                <w:szCs w:val="21"/>
              </w:rPr>
              <w:t>,</w:t>
            </w:r>
            <w:r w:rsidRPr="00DD571B">
              <w:rPr>
                <w:szCs w:val="21"/>
              </w:rPr>
              <w:t>李响</w:t>
            </w:r>
            <w:r w:rsidRPr="00DD571B">
              <w:rPr>
                <w:szCs w:val="21"/>
              </w:rPr>
              <w:t>,</w:t>
            </w:r>
            <w:proofErr w:type="gramStart"/>
            <w:r w:rsidRPr="00DD571B">
              <w:rPr>
                <w:szCs w:val="21"/>
              </w:rPr>
              <w:t>蔡芫镔</w:t>
            </w:r>
            <w:proofErr w:type="gramEnd"/>
            <w:r w:rsidRPr="00DD571B">
              <w:rPr>
                <w:szCs w:val="21"/>
              </w:rPr>
              <w:t>,</w:t>
            </w:r>
            <w:r w:rsidRPr="00DD571B">
              <w:rPr>
                <w:b/>
                <w:szCs w:val="21"/>
              </w:rPr>
              <w:t>谢玉静</w:t>
            </w:r>
            <w:r w:rsidRPr="00DD571B">
              <w:rPr>
                <w:szCs w:val="21"/>
              </w:rPr>
              <w:t xml:space="preserve">, </w:t>
            </w:r>
            <w:r w:rsidRPr="00DD571B">
              <w:rPr>
                <w:szCs w:val="21"/>
              </w:rPr>
              <w:t>王祥荣</w:t>
            </w:r>
            <w:r w:rsidRPr="00DD571B">
              <w:rPr>
                <w:szCs w:val="21"/>
              </w:rPr>
              <w:t xml:space="preserve">*. 2015. </w:t>
            </w:r>
            <w:r w:rsidRPr="00DD571B">
              <w:rPr>
                <w:szCs w:val="21"/>
              </w:rPr>
              <w:t>上海市城市化进程中热环境响应的空间评价</w:t>
            </w:r>
            <w:r w:rsidRPr="00DD571B">
              <w:rPr>
                <w:szCs w:val="21"/>
              </w:rPr>
              <w:t xml:space="preserve">. </w:t>
            </w:r>
            <w:r w:rsidRPr="00DD571B">
              <w:rPr>
                <w:szCs w:val="21"/>
              </w:rPr>
              <w:t>中国环境科学</w:t>
            </w:r>
            <w:r w:rsidRPr="00DD571B">
              <w:rPr>
                <w:szCs w:val="21"/>
              </w:rPr>
              <w:t>, Vol.35(2):624-633.</w:t>
            </w:r>
          </w:p>
          <w:p w:rsidR="00C02519" w:rsidRPr="00DD571B" w:rsidRDefault="00C02519" w:rsidP="00C02519">
            <w:pPr>
              <w:pStyle w:val="aa"/>
              <w:numPr>
                <w:ilvl w:val="0"/>
                <w:numId w:val="21"/>
              </w:numPr>
              <w:spacing w:line="300" w:lineRule="exact"/>
              <w:ind w:leftChars="0" w:hangingChars="200"/>
              <w:outlineLvl w:val="0"/>
              <w:rPr>
                <w:szCs w:val="21"/>
              </w:rPr>
            </w:pPr>
            <w:r w:rsidRPr="00DD571B">
              <w:rPr>
                <w:szCs w:val="21"/>
              </w:rPr>
              <w:t>李响</w:t>
            </w:r>
            <w:r w:rsidRPr="00DD571B">
              <w:rPr>
                <w:szCs w:val="21"/>
              </w:rPr>
              <w:t>,</w:t>
            </w:r>
            <w:r w:rsidRPr="00DD571B">
              <w:rPr>
                <w:szCs w:val="21"/>
              </w:rPr>
              <w:t>钱敏蕾</w:t>
            </w:r>
            <w:r w:rsidRPr="00DD571B">
              <w:rPr>
                <w:szCs w:val="21"/>
              </w:rPr>
              <w:t>,</w:t>
            </w:r>
            <w:r w:rsidRPr="00DD571B">
              <w:rPr>
                <w:szCs w:val="21"/>
              </w:rPr>
              <w:t>徐艺扬</w:t>
            </w:r>
            <w:r w:rsidRPr="00DD571B">
              <w:rPr>
                <w:szCs w:val="21"/>
              </w:rPr>
              <w:t>,</w:t>
            </w:r>
            <w:r w:rsidRPr="00DD571B">
              <w:rPr>
                <w:szCs w:val="21"/>
              </w:rPr>
              <w:t>陆君</w:t>
            </w:r>
            <w:r w:rsidRPr="00DD571B">
              <w:rPr>
                <w:szCs w:val="21"/>
              </w:rPr>
              <w:t>,</w:t>
            </w:r>
            <w:r w:rsidRPr="00DD571B">
              <w:rPr>
                <w:szCs w:val="21"/>
              </w:rPr>
              <w:t>王祥荣</w:t>
            </w:r>
            <w:r w:rsidRPr="00DD571B">
              <w:rPr>
                <w:szCs w:val="21"/>
              </w:rPr>
              <w:t>*,</w:t>
            </w:r>
            <w:r w:rsidRPr="00DD571B">
              <w:rPr>
                <w:b/>
                <w:szCs w:val="21"/>
              </w:rPr>
              <w:t>谢玉静</w:t>
            </w:r>
            <w:r w:rsidRPr="00DD571B">
              <w:rPr>
                <w:szCs w:val="21"/>
              </w:rPr>
              <w:t>，</w:t>
            </w:r>
            <w:r w:rsidRPr="00DD571B">
              <w:rPr>
                <w:szCs w:val="21"/>
              </w:rPr>
              <w:t xml:space="preserve"> 2015. </w:t>
            </w:r>
            <w:r w:rsidRPr="00DD571B">
              <w:rPr>
                <w:szCs w:val="21"/>
              </w:rPr>
              <w:t>基于气候与城市发展耦合模型的气候变化适应度评价</w:t>
            </w:r>
            <w:r w:rsidRPr="00DD571B">
              <w:rPr>
                <w:szCs w:val="21"/>
              </w:rPr>
              <w:t>——</w:t>
            </w:r>
            <w:r w:rsidRPr="00DD571B">
              <w:rPr>
                <w:szCs w:val="21"/>
              </w:rPr>
              <w:t>以上海为例</w:t>
            </w:r>
            <w:r w:rsidRPr="00DD571B">
              <w:rPr>
                <w:szCs w:val="21"/>
              </w:rPr>
              <w:t>.</w:t>
            </w:r>
            <w:r w:rsidRPr="00DD571B">
              <w:rPr>
                <w:szCs w:val="21"/>
              </w:rPr>
              <w:t>复旦学报，</w:t>
            </w:r>
            <w:r w:rsidRPr="00DD571B">
              <w:rPr>
                <w:szCs w:val="21"/>
              </w:rPr>
              <w:t>Vol.54(2): 210-219</w:t>
            </w:r>
          </w:p>
          <w:p w:rsidR="00C02519" w:rsidRPr="00DD571B" w:rsidRDefault="00C02519" w:rsidP="00C02519">
            <w:pPr>
              <w:pStyle w:val="a9"/>
              <w:numPr>
                <w:ilvl w:val="0"/>
                <w:numId w:val="21"/>
              </w:numPr>
              <w:spacing w:line="300" w:lineRule="exact"/>
              <w:ind w:hangingChars="200"/>
              <w:rPr>
                <w:rFonts w:ascii="Times New Roman" w:eastAsia="仿宋_GB2312" w:hAnsi="Times New Roman"/>
                <w:szCs w:val="21"/>
              </w:rPr>
            </w:pPr>
            <w:r w:rsidRPr="00DD571B">
              <w:rPr>
                <w:rFonts w:ascii="Times New Roman" w:eastAsia="仿宋_GB2312" w:hAnsi="Times New Roman"/>
                <w:szCs w:val="21"/>
              </w:rPr>
              <w:t xml:space="preserve">Ng, C. N., </w:t>
            </w:r>
            <w:r w:rsidRPr="00DD571B">
              <w:rPr>
                <w:rFonts w:ascii="Times New Roman" w:eastAsia="仿宋_GB2312" w:hAnsi="Times New Roman"/>
                <w:b/>
                <w:szCs w:val="21"/>
              </w:rPr>
              <w:t>Xie, Y. J.</w:t>
            </w:r>
            <w:r w:rsidRPr="00DD571B">
              <w:rPr>
                <w:rFonts w:ascii="Times New Roman" w:eastAsia="仿宋_GB2312" w:hAnsi="Times New Roman"/>
                <w:b/>
                <w:szCs w:val="21"/>
                <w:vertAlign w:val="superscript"/>
              </w:rPr>
              <w:t xml:space="preserve"> *</w:t>
            </w:r>
            <w:r w:rsidRPr="00DD571B">
              <w:rPr>
                <w:rFonts w:ascii="Times New Roman" w:eastAsia="仿宋_GB2312" w:hAnsi="Times New Roman"/>
                <w:szCs w:val="21"/>
              </w:rPr>
              <w:t xml:space="preserve"> and Yu, X. J., Integrating landscape connectivity into the evaluation of ecosystem services for biodiversity conservation and its implications for landscape planning, Applied Geography, 42, 1-12, 2013,</w:t>
            </w:r>
            <w:r w:rsidRPr="00DD571B">
              <w:rPr>
                <w:rFonts w:ascii="Times New Roman" w:eastAsia="仿宋_GB2312" w:hAnsi="Times New Roman"/>
                <w:b/>
                <w:szCs w:val="21"/>
              </w:rPr>
              <w:t xml:space="preserve"> SSCI,IF 2.65</w:t>
            </w:r>
          </w:p>
          <w:p w:rsidR="00C02519" w:rsidRPr="00DD571B" w:rsidRDefault="00C02519" w:rsidP="00C02519">
            <w:pPr>
              <w:pStyle w:val="Default"/>
              <w:numPr>
                <w:ilvl w:val="0"/>
                <w:numId w:val="21"/>
              </w:numPr>
              <w:spacing w:line="300" w:lineRule="exact"/>
              <w:ind w:left="422" w:hangingChars="200" w:hanging="422"/>
              <w:jc w:val="both"/>
              <w:rPr>
                <w:rFonts w:ascii="Times New Roman" w:eastAsia="仿宋_GB2312" w:hAnsi="Times New Roman" w:cs="Times New Roman"/>
                <w:color w:val="auto"/>
                <w:kern w:val="2"/>
                <w:sz w:val="21"/>
                <w:szCs w:val="21"/>
                <w:lang w:eastAsia="zh-CN"/>
              </w:rPr>
            </w:pPr>
            <w:r w:rsidRPr="00DD571B">
              <w:rPr>
                <w:rFonts w:ascii="Times New Roman" w:eastAsia="仿宋_GB2312" w:hAnsi="Times New Roman" w:cs="Times New Roman"/>
                <w:b/>
                <w:color w:val="auto"/>
                <w:kern w:val="2"/>
                <w:sz w:val="21"/>
                <w:szCs w:val="21"/>
                <w:lang w:eastAsia="zh-CN"/>
              </w:rPr>
              <w:t>Xie, Y. J.</w:t>
            </w:r>
            <w:r w:rsidRPr="00DD571B">
              <w:rPr>
                <w:rFonts w:ascii="Times New Roman" w:eastAsia="仿宋_GB2312" w:hAnsi="Times New Roman" w:cs="Times New Roman"/>
                <w:b/>
                <w:sz w:val="21"/>
                <w:szCs w:val="21"/>
                <w:vertAlign w:val="superscript"/>
              </w:rPr>
              <w:t xml:space="preserve"> *</w:t>
            </w:r>
            <w:r w:rsidRPr="00DD571B">
              <w:rPr>
                <w:rFonts w:ascii="Times New Roman" w:eastAsia="仿宋_GB2312" w:hAnsi="Times New Roman" w:cs="Times New Roman"/>
                <w:color w:val="auto"/>
                <w:kern w:val="2"/>
                <w:sz w:val="21"/>
                <w:szCs w:val="21"/>
                <w:lang w:eastAsia="zh-CN"/>
              </w:rPr>
              <w:t xml:space="preserve"> and Ng, C. N., Exploring spatio-temporal variations of habitat loss and its causal factors in the Shenzhen River cross-border watershed. Applied Geography</w:t>
            </w:r>
            <w:r w:rsidRPr="00DD571B">
              <w:rPr>
                <w:rFonts w:ascii="Times New Roman" w:eastAsia="仿宋_GB2312" w:hAnsi="Times New Roman" w:cs="Times New Roman"/>
                <w:color w:val="auto"/>
                <w:kern w:val="2"/>
                <w:sz w:val="21"/>
                <w:szCs w:val="21"/>
                <w:lang w:eastAsia="zh-CN"/>
              </w:rPr>
              <w:t>，</w:t>
            </w:r>
            <w:r w:rsidRPr="00DD571B">
              <w:rPr>
                <w:rFonts w:ascii="Times New Roman" w:eastAsia="仿宋_GB2312" w:hAnsi="Times New Roman" w:cs="Times New Roman"/>
                <w:color w:val="auto"/>
                <w:kern w:val="2"/>
                <w:sz w:val="21"/>
                <w:szCs w:val="21"/>
                <w:lang w:eastAsia="zh-CN"/>
              </w:rPr>
              <w:t>39, 140-150, 2013,</w:t>
            </w:r>
            <w:r w:rsidRPr="00DD571B">
              <w:rPr>
                <w:rFonts w:ascii="Times New Roman" w:eastAsia="仿宋_GB2312" w:hAnsi="Times New Roman" w:cs="Times New Roman"/>
                <w:b/>
                <w:sz w:val="21"/>
                <w:szCs w:val="21"/>
              </w:rPr>
              <w:t xml:space="preserve"> SSCI,IF 2.65</w:t>
            </w:r>
          </w:p>
          <w:p w:rsidR="00C02519" w:rsidRPr="00DD571B" w:rsidRDefault="00C02519" w:rsidP="00C02519">
            <w:pPr>
              <w:pStyle w:val="a9"/>
              <w:numPr>
                <w:ilvl w:val="0"/>
                <w:numId w:val="21"/>
              </w:numPr>
              <w:adjustRightInd w:val="0"/>
              <w:snapToGrid w:val="0"/>
              <w:spacing w:line="300" w:lineRule="exact"/>
              <w:ind w:hangingChars="200"/>
              <w:rPr>
                <w:rFonts w:ascii="Times New Roman" w:eastAsia="仿宋_GB2312" w:hAnsi="Times New Roman"/>
                <w:szCs w:val="21"/>
              </w:rPr>
            </w:pPr>
            <w:r w:rsidRPr="00DD571B">
              <w:rPr>
                <w:rFonts w:ascii="Times New Roman" w:eastAsia="仿宋_GB2312" w:hAnsi="Times New Roman"/>
                <w:szCs w:val="21"/>
              </w:rPr>
              <w:t xml:space="preserve">Ng, C. N., </w:t>
            </w:r>
            <w:r w:rsidRPr="00DD571B">
              <w:rPr>
                <w:rFonts w:ascii="Times New Roman" w:eastAsia="仿宋_GB2312" w:hAnsi="Times New Roman"/>
                <w:b/>
                <w:szCs w:val="21"/>
              </w:rPr>
              <w:t>Xie, Y. J.</w:t>
            </w:r>
            <w:r w:rsidRPr="00DD571B">
              <w:rPr>
                <w:rFonts w:ascii="Times New Roman" w:eastAsia="仿宋_GB2312" w:hAnsi="Times New Roman"/>
                <w:b/>
                <w:szCs w:val="21"/>
                <w:vertAlign w:val="superscript"/>
              </w:rPr>
              <w:t xml:space="preserve"> *</w:t>
            </w:r>
            <w:r w:rsidRPr="00DD571B">
              <w:rPr>
                <w:rFonts w:ascii="Times New Roman" w:eastAsia="仿宋_GB2312" w:hAnsi="Times New Roman"/>
                <w:szCs w:val="21"/>
              </w:rPr>
              <w:t>, and Yu, X. J., Measuring the spatio-temporal variation of habitat isolation due to rapid urbanization: A case study of the Shenzhen River cross-boundary catchment, China. Landscape and Urban Planning, 103(1), 44-54, 2011</w:t>
            </w:r>
            <w:r w:rsidRPr="00DD571B">
              <w:rPr>
                <w:rFonts w:ascii="Times New Roman" w:eastAsia="仿宋_GB2312" w:hAnsi="Times New Roman"/>
                <w:b/>
                <w:szCs w:val="21"/>
              </w:rPr>
              <w:t>,SSCI/SCI,IF 2.60</w:t>
            </w:r>
          </w:p>
          <w:p w:rsidR="00C02519" w:rsidRPr="00DD571B" w:rsidRDefault="00C02519" w:rsidP="00C02519">
            <w:pPr>
              <w:pStyle w:val="a9"/>
              <w:numPr>
                <w:ilvl w:val="0"/>
                <w:numId w:val="21"/>
              </w:numPr>
              <w:spacing w:line="300" w:lineRule="exact"/>
              <w:ind w:hangingChars="200"/>
              <w:rPr>
                <w:rFonts w:ascii="Times New Roman" w:eastAsia="仿宋_GB2312" w:hAnsi="Times New Roman"/>
                <w:szCs w:val="21"/>
              </w:rPr>
            </w:pPr>
            <w:r w:rsidRPr="00DD571B">
              <w:rPr>
                <w:rFonts w:ascii="Times New Roman" w:eastAsia="仿宋_GB2312" w:hAnsi="Times New Roman"/>
                <w:szCs w:val="21"/>
              </w:rPr>
              <w:t>ChoNam Ng, Xijun Yu,</w:t>
            </w:r>
            <w:r w:rsidRPr="00DD571B">
              <w:rPr>
                <w:rFonts w:ascii="Times New Roman" w:eastAsia="仿宋_GB2312" w:hAnsi="Times New Roman"/>
                <w:szCs w:val="21"/>
                <w:vertAlign w:val="superscript"/>
              </w:rPr>
              <w:t>*</w:t>
            </w:r>
            <w:r w:rsidRPr="00DD571B">
              <w:rPr>
                <w:rFonts w:ascii="Times New Roman" w:eastAsia="仿宋_GB2312" w:hAnsi="Times New Roman"/>
                <w:szCs w:val="21"/>
              </w:rPr>
              <w:t>,</w:t>
            </w:r>
            <w:r w:rsidRPr="00DD571B">
              <w:rPr>
                <w:rFonts w:ascii="Times New Roman" w:eastAsia="仿宋_GB2312" w:hAnsi="Times New Roman"/>
                <w:b/>
                <w:szCs w:val="21"/>
              </w:rPr>
              <w:t xml:space="preserve"> Yujing Xie</w:t>
            </w:r>
            <w:r w:rsidRPr="00DD571B">
              <w:rPr>
                <w:rFonts w:ascii="Times New Roman" w:eastAsia="仿宋_GB2312" w:hAnsi="Times New Roman"/>
                <w:szCs w:val="21"/>
              </w:rPr>
              <w:t>, and Jian Yang, The Behaviors of Landscape Metrics to Changing MMU and Suggestions for Landscape Analysis, GRMSE 2013, Part II, CCIS 399, 593–610, Wuhan, China, 2013.11.08-10</w:t>
            </w:r>
          </w:p>
          <w:p w:rsidR="00C02519" w:rsidRDefault="00C02519" w:rsidP="00C02519">
            <w:pPr>
              <w:pStyle w:val="a9"/>
              <w:numPr>
                <w:ilvl w:val="0"/>
                <w:numId w:val="21"/>
              </w:numPr>
              <w:spacing w:line="300" w:lineRule="exact"/>
              <w:ind w:hangingChars="200"/>
              <w:rPr>
                <w:rFonts w:ascii="Times New Roman" w:eastAsia="仿宋_GB2312" w:hAnsi="Times New Roman"/>
                <w:b/>
                <w:szCs w:val="21"/>
              </w:rPr>
            </w:pPr>
            <w:r w:rsidRPr="00DD571B">
              <w:rPr>
                <w:rFonts w:ascii="Times New Roman" w:eastAsia="仿宋_GB2312" w:hAnsi="Times New Roman"/>
                <w:szCs w:val="21"/>
              </w:rPr>
              <w:t>ChoNam Ng, Xijun Yu,</w:t>
            </w:r>
            <w:r w:rsidRPr="00DD571B">
              <w:rPr>
                <w:rFonts w:ascii="Times New Roman" w:eastAsia="仿宋_GB2312" w:hAnsi="Times New Roman"/>
                <w:szCs w:val="21"/>
                <w:vertAlign w:val="superscript"/>
              </w:rPr>
              <w:t xml:space="preserve"> *</w:t>
            </w:r>
            <w:r w:rsidRPr="00DD571B">
              <w:rPr>
                <w:rFonts w:ascii="Times New Roman" w:eastAsia="仿宋_GB2312" w:hAnsi="Times New Roman"/>
                <w:szCs w:val="21"/>
              </w:rPr>
              <w:t>,</w:t>
            </w:r>
            <w:r w:rsidRPr="00DD571B">
              <w:rPr>
                <w:rFonts w:ascii="Times New Roman" w:eastAsia="仿宋_GB2312" w:hAnsi="Times New Roman"/>
                <w:b/>
                <w:szCs w:val="21"/>
              </w:rPr>
              <w:t xml:space="preserve"> Yujing Xie</w:t>
            </w:r>
            <w:r w:rsidRPr="00DD571B">
              <w:rPr>
                <w:rFonts w:ascii="Times New Roman" w:eastAsia="仿宋_GB2312" w:hAnsi="Times New Roman"/>
                <w:szCs w:val="21"/>
              </w:rPr>
              <w:t>, and Jian Yang, A Comparison of Spatial and Temporal Dynamics of Landscape Pattern in the Cities of Pearl River Delta, GRMSE 2013, Part II, CCIS 399, 565–581,Wuhan, China, 2013.11.08-10</w:t>
            </w:r>
            <w:r w:rsidRPr="00DD571B">
              <w:rPr>
                <w:rFonts w:ascii="Times New Roman" w:eastAsia="仿宋_GB2312" w:hAnsi="Times New Roman"/>
                <w:b/>
                <w:szCs w:val="21"/>
              </w:rPr>
              <w:t>（</w:t>
            </w:r>
            <w:r w:rsidRPr="00DD571B">
              <w:rPr>
                <w:rFonts w:ascii="Times New Roman" w:eastAsia="仿宋_GB2312" w:hAnsi="Times New Roman"/>
                <w:b/>
                <w:szCs w:val="21"/>
              </w:rPr>
              <w:t>Best Paper Award</w:t>
            </w:r>
            <w:r w:rsidRPr="00DD571B">
              <w:rPr>
                <w:rFonts w:ascii="Times New Roman" w:eastAsia="仿宋_GB2312" w:hAnsi="Times New Roman"/>
                <w:b/>
                <w:szCs w:val="21"/>
              </w:rPr>
              <w:t>）</w:t>
            </w:r>
          </w:p>
          <w:p w:rsidR="00C02519" w:rsidRDefault="00C02519" w:rsidP="00C02519">
            <w:pPr>
              <w:spacing w:line="300" w:lineRule="exact"/>
              <w:rPr>
                <w:rFonts w:eastAsia="仿宋_GB2312"/>
                <w:b/>
                <w:szCs w:val="21"/>
              </w:rPr>
            </w:pPr>
          </w:p>
          <w:p w:rsidR="00C02519" w:rsidRDefault="00C02519" w:rsidP="00C02519">
            <w:pPr>
              <w:spacing w:line="300" w:lineRule="exact"/>
              <w:rPr>
                <w:rFonts w:eastAsia="仿宋_GB2312"/>
                <w:b/>
                <w:szCs w:val="21"/>
              </w:rPr>
            </w:pPr>
          </w:p>
          <w:p w:rsidR="00C02519" w:rsidRDefault="00C02519" w:rsidP="00C02519">
            <w:pPr>
              <w:spacing w:line="300" w:lineRule="exact"/>
              <w:rPr>
                <w:rFonts w:eastAsia="仿宋_GB2312"/>
                <w:b/>
                <w:szCs w:val="21"/>
              </w:rPr>
            </w:pPr>
          </w:p>
          <w:p w:rsidR="00C02519" w:rsidRPr="00974785" w:rsidRDefault="00C02519" w:rsidP="00C02519">
            <w:pPr>
              <w:spacing w:line="300" w:lineRule="exact"/>
              <w:rPr>
                <w:rFonts w:eastAsia="仿宋_GB2312"/>
                <w:b/>
                <w:szCs w:val="21"/>
              </w:rPr>
            </w:pPr>
          </w:p>
        </w:tc>
      </w:tr>
    </w:tbl>
    <w:p w:rsidR="00C02519" w:rsidRPr="008511DD" w:rsidRDefault="00C02519" w:rsidP="007D24A0">
      <w:pPr>
        <w:spacing w:line="480" w:lineRule="auto"/>
        <w:ind w:rightChars="-330" w:right="-693"/>
        <w:rPr>
          <w:rFonts w:ascii="仿宋_GB2312" w:eastAsia="仿宋_GB2312" w:hAnsi="宋体"/>
          <w:b/>
          <w:bCs/>
          <w:sz w:val="28"/>
        </w:rPr>
      </w:pPr>
    </w:p>
    <w:p w:rsidR="007D24A0" w:rsidRPr="00C20188" w:rsidRDefault="006F2BDA" w:rsidP="007D24A0">
      <w:pPr>
        <w:spacing w:line="480" w:lineRule="auto"/>
        <w:ind w:rightChars="-330" w:right="-693"/>
        <w:rPr>
          <w:rFonts w:ascii="仿宋_GB2312" w:eastAsia="仿宋_GB2312" w:hAnsi="宋体"/>
          <w:b/>
          <w:bCs/>
          <w:sz w:val="28"/>
        </w:rPr>
      </w:pPr>
      <w:r>
        <w:rPr>
          <w:rFonts w:ascii="仿宋_GB2312" w:eastAsia="仿宋_GB2312" w:hAnsi="宋体" w:hint="eastAsia"/>
          <w:b/>
          <w:bCs/>
          <w:sz w:val="28"/>
        </w:rPr>
        <w:lastRenderedPageBreak/>
        <w:t>2-2</w:t>
      </w:r>
      <w:r w:rsidR="007D24A0" w:rsidRPr="00C20188">
        <w:rPr>
          <w:rFonts w:ascii="仿宋_GB2312" w:eastAsia="仿宋_GB2312" w:hAnsi="宋体" w:hint="eastAsia"/>
          <w:b/>
          <w:bCs/>
          <w:sz w:val="28"/>
        </w:rPr>
        <w:t xml:space="preserve"> 教学队伍情况</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709"/>
        <w:gridCol w:w="1275"/>
        <w:gridCol w:w="1560"/>
        <w:gridCol w:w="1134"/>
        <w:gridCol w:w="3009"/>
      </w:tblGrid>
      <w:tr w:rsidR="006F2BDA" w:rsidRPr="00C20188" w:rsidTr="00AC3317">
        <w:trPr>
          <w:cantSplit/>
          <w:trHeight w:val="496"/>
          <w:jc w:val="center"/>
        </w:trPr>
        <w:tc>
          <w:tcPr>
            <w:tcW w:w="9067" w:type="dxa"/>
            <w:gridSpan w:val="6"/>
            <w:vAlign w:val="center"/>
          </w:tcPr>
          <w:p w:rsidR="006F2BDA" w:rsidRPr="009A1323" w:rsidRDefault="006F2BDA" w:rsidP="006F2BDA">
            <w:pPr>
              <w:spacing w:line="480" w:lineRule="auto"/>
              <w:ind w:rightChars="-330" w:right="-693"/>
              <w:rPr>
                <w:rFonts w:ascii="仿宋_GB2312" w:eastAsia="仿宋_GB2312" w:hAnsi="宋体"/>
                <w:kern w:val="0"/>
                <w:sz w:val="24"/>
                <w:szCs w:val="24"/>
              </w:rPr>
            </w:pPr>
            <w:r w:rsidRPr="009A1323">
              <w:rPr>
                <w:rFonts w:ascii="仿宋_GB2312" w:eastAsia="仿宋_GB2312" w:hAnsi="宋体" w:hint="eastAsia"/>
                <w:kern w:val="0"/>
                <w:sz w:val="24"/>
                <w:szCs w:val="24"/>
              </w:rPr>
              <w:t>教学队伍概况</w:t>
            </w:r>
          </w:p>
        </w:tc>
      </w:tr>
      <w:tr w:rsidR="006F2BDA" w:rsidRPr="00C20188" w:rsidTr="00AC3317">
        <w:trPr>
          <w:cantSplit/>
          <w:trHeight w:val="452"/>
          <w:jc w:val="center"/>
        </w:trPr>
        <w:tc>
          <w:tcPr>
            <w:tcW w:w="1380" w:type="dxa"/>
          </w:tcPr>
          <w:p w:rsidR="006F2BDA" w:rsidRPr="006F2BDA" w:rsidRDefault="006F2BDA" w:rsidP="009A1323">
            <w:pPr>
              <w:spacing w:line="480" w:lineRule="auto"/>
              <w:ind w:rightChars="-330" w:right="-693" w:firstLineChars="50" w:firstLine="120"/>
              <w:rPr>
                <w:rFonts w:ascii="仿宋_GB2312" w:eastAsia="仿宋_GB2312" w:hAnsi="宋体"/>
                <w:sz w:val="24"/>
                <w:szCs w:val="24"/>
              </w:rPr>
            </w:pPr>
            <w:r w:rsidRPr="006F2BDA">
              <w:rPr>
                <w:rFonts w:ascii="仿宋_GB2312" w:eastAsia="仿宋_GB2312" w:hAnsi="宋体" w:hint="eastAsia"/>
                <w:kern w:val="0"/>
                <w:sz w:val="24"/>
                <w:szCs w:val="24"/>
              </w:rPr>
              <w:t>姓</w:t>
            </w:r>
            <w:r w:rsidR="009A1323">
              <w:rPr>
                <w:rFonts w:ascii="仿宋_GB2312" w:eastAsia="仿宋_GB2312" w:hAnsi="宋体" w:hint="eastAsia"/>
                <w:kern w:val="0"/>
                <w:sz w:val="24"/>
                <w:szCs w:val="24"/>
              </w:rPr>
              <w:t xml:space="preserve">   </w:t>
            </w:r>
            <w:r w:rsidRPr="006F2BDA">
              <w:rPr>
                <w:rFonts w:ascii="仿宋_GB2312" w:eastAsia="仿宋_GB2312" w:hAnsi="宋体" w:hint="eastAsia"/>
                <w:kern w:val="0"/>
                <w:sz w:val="24"/>
                <w:szCs w:val="24"/>
              </w:rPr>
              <w:t>名</w:t>
            </w:r>
          </w:p>
        </w:tc>
        <w:tc>
          <w:tcPr>
            <w:tcW w:w="709" w:type="dxa"/>
          </w:tcPr>
          <w:p w:rsidR="006F2BDA" w:rsidRPr="006F2BDA" w:rsidRDefault="006F2BDA" w:rsidP="00ED704B">
            <w:pPr>
              <w:spacing w:line="480" w:lineRule="auto"/>
              <w:ind w:leftChars="-21" w:left="-44" w:rightChars="-330" w:right="-693"/>
              <w:rPr>
                <w:rFonts w:ascii="仿宋_GB2312" w:eastAsia="仿宋_GB2312" w:hAnsi="宋体"/>
                <w:sz w:val="24"/>
                <w:szCs w:val="24"/>
              </w:rPr>
            </w:pPr>
            <w:r w:rsidRPr="006F2BDA">
              <w:rPr>
                <w:rFonts w:ascii="仿宋_GB2312" w:eastAsia="仿宋_GB2312" w:hAnsi="宋体" w:hint="eastAsia"/>
                <w:kern w:val="0"/>
                <w:sz w:val="24"/>
                <w:szCs w:val="24"/>
              </w:rPr>
              <w:t>性别</w:t>
            </w:r>
          </w:p>
        </w:tc>
        <w:tc>
          <w:tcPr>
            <w:tcW w:w="1275" w:type="dxa"/>
          </w:tcPr>
          <w:p w:rsidR="006F2BDA" w:rsidRPr="006F2BDA" w:rsidRDefault="006F2BDA" w:rsidP="00ED704B">
            <w:pPr>
              <w:spacing w:line="480" w:lineRule="auto"/>
              <w:ind w:rightChars="-330" w:right="-693"/>
              <w:rPr>
                <w:rFonts w:ascii="仿宋_GB2312" w:eastAsia="仿宋_GB2312" w:hAnsi="宋体"/>
                <w:sz w:val="24"/>
                <w:szCs w:val="24"/>
              </w:rPr>
            </w:pPr>
            <w:r w:rsidRPr="006F2BDA">
              <w:rPr>
                <w:rFonts w:ascii="仿宋_GB2312" w:eastAsia="仿宋_GB2312" w:hAnsi="宋体" w:hint="eastAsia"/>
                <w:kern w:val="0"/>
                <w:sz w:val="24"/>
                <w:szCs w:val="24"/>
              </w:rPr>
              <w:t>出生年月</w:t>
            </w:r>
          </w:p>
        </w:tc>
        <w:tc>
          <w:tcPr>
            <w:tcW w:w="1560" w:type="dxa"/>
          </w:tcPr>
          <w:p w:rsidR="006F2BDA" w:rsidRPr="006F2BDA" w:rsidRDefault="006F2BDA" w:rsidP="006F2BDA">
            <w:pPr>
              <w:spacing w:line="480" w:lineRule="auto"/>
              <w:ind w:rightChars="-330" w:right="-693" w:firstLineChars="100" w:firstLine="240"/>
              <w:rPr>
                <w:rFonts w:ascii="仿宋_GB2312" w:eastAsia="仿宋_GB2312" w:hAnsi="宋体"/>
                <w:sz w:val="24"/>
                <w:szCs w:val="24"/>
              </w:rPr>
            </w:pPr>
            <w:r w:rsidRPr="006F2BDA">
              <w:rPr>
                <w:rFonts w:ascii="仿宋_GB2312" w:eastAsia="仿宋_GB2312" w:hAnsi="宋体" w:hint="eastAsia"/>
                <w:sz w:val="24"/>
                <w:szCs w:val="24"/>
              </w:rPr>
              <w:t>学历/学位</w:t>
            </w:r>
          </w:p>
        </w:tc>
        <w:tc>
          <w:tcPr>
            <w:tcW w:w="1134" w:type="dxa"/>
          </w:tcPr>
          <w:p w:rsidR="006F2BDA" w:rsidRPr="006F2BDA" w:rsidRDefault="006F2BDA" w:rsidP="009A1323">
            <w:pPr>
              <w:spacing w:line="480" w:lineRule="auto"/>
              <w:ind w:rightChars="-330" w:right="-693" w:firstLineChars="50" w:firstLine="120"/>
              <w:rPr>
                <w:rFonts w:ascii="仿宋_GB2312" w:eastAsia="仿宋_GB2312" w:hAnsi="宋体"/>
                <w:sz w:val="24"/>
                <w:szCs w:val="24"/>
              </w:rPr>
            </w:pPr>
            <w:r w:rsidRPr="006F2BDA">
              <w:rPr>
                <w:rFonts w:ascii="仿宋_GB2312" w:eastAsia="仿宋_GB2312" w:hAnsi="宋体" w:hint="eastAsia"/>
                <w:kern w:val="0"/>
                <w:sz w:val="24"/>
                <w:szCs w:val="24"/>
              </w:rPr>
              <w:t>职</w:t>
            </w:r>
            <w:r w:rsidR="009A1323">
              <w:rPr>
                <w:rFonts w:ascii="仿宋_GB2312" w:eastAsia="仿宋_GB2312" w:hAnsi="宋体" w:hint="eastAsia"/>
                <w:kern w:val="0"/>
                <w:sz w:val="24"/>
                <w:szCs w:val="24"/>
              </w:rPr>
              <w:t xml:space="preserve"> </w:t>
            </w:r>
            <w:r w:rsidRPr="006F2BDA">
              <w:rPr>
                <w:rFonts w:ascii="仿宋_GB2312" w:eastAsia="仿宋_GB2312" w:hAnsi="宋体" w:hint="eastAsia"/>
                <w:kern w:val="0"/>
                <w:sz w:val="24"/>
                <w:szCs w:val="24"/>
              </w:rPr>
              <w:t>称</w:t>
            </w:r>
          </w:p>
        </w:tc>
        <w:tc>
          <w:tcPr>
            <w:tcW w:w="3009" w:type="dxa"/>
          </w:tcPr>
          <w:p w:rsidR="006F2BDA" w:rsidRPr="006F2BDA" w:rsidRDefault="006F2BDA" w:rsidP="00ED704B">
            <w:pPr>
              <w:spacing w:line="480" w:lineRule="auto"/>
              <w:ind w:rightChars="-330" w:right="-693"/>
              <w:rPr>
                <w:rFonts w:ascii="仿宋_GB2312" w:eastAsia="仿宋_GB2312" w:hAnsi="宋体"/>
                <w:sz w:val="24"/>
                <w:szCs w:val="24"/>
              </w:rPr>
            </w:pPr>
            <w:r w:rsidRPr="006F2BDA">
              <w:rPr>
                <w:rFonts w:ascii="仿宋_GB2312" w:eastAsia="仿宋_GB2312" w:hAnsi="宋体" w:hint="eastAsia"/>
                <w:kern w:val="0"/>
                <w:sz w:val="24"/>
                <w:szCs w:val="24"/>
              </w:rPr>
              <w:t>在教学中承担的工作</w:t>
            </w:r>
          </w:p>
        </w:tc>
      </w:tr>
      <w:tr w:rsidR="006F2BDA" w:rsidRPr="00E97CB3" w:rsidTr="00AC3317">
        <w:trPr>
          <w:cantSplit/>
          <w:trHeight w:val="601"/>
          <w:jc w:val="center"/>
        </w:trPr>
        <w:tc>
          <w:tcPr>
            <w:tcW w:w="1380" w:type="dxa"/>
          </w:tcPr>
          <w:p w:rsidR="006F2BDA" w:rsidRPr="006F2BDA"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王祥荣</w:t>
            </w:r>
          </w:p>
        </w:tc>
        <w:tc>
          <w:tcPr>
            <w:tcW w:w="709" w:type="dxa"/>
          </w:tcPr>
          <w:p w:rsidR="006F2BDA" w:rsidRPr="006F2BDA"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男</w:t>
            </w:r>
          </w:p>
        </w:tc>
        <w:tc>
          <w:tcPr>
            <w:tcW w:w="1275" w:type="dxa"/>
          </w:tcPr>
          <w:p w:rsidR="006F2BDA" w:rsidRPr="006F2BDA"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1957.10</w:t>
            </w:r>
          </w:p>
        </w:tc>
        <w:tc>
          <w:tcPr>
            <w:tcW w:w="1560" w:type="dxa"/>
          </w:tcPr>
          <w:p w:rsidR="006F2BDA" w:rsidRPr="006F2BDA"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博士</w:t>
            </w:r>
          </w:p>
        </w:tc>
        <w:tc>
          <w:tcPr>
            <w:tcW w:w="1134" w:type="dxa"/>
          </w:tcPr>
          <w:p w:rsidR="006F2BDA" w:rsidRPr="006F2BDA"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教授</w:t>
            </w:r>
          </w:p>
        </w:tc>
        <w:tc>
          <w:tcPr>
            <w:tcW w:w="3009" w:type="dxa"/>
            <w:vAlign w:val="center"/>
          </w:tcPr>
          <w:p w:rsidR="00E97CB3" w:rsidRDefault="00E97CB3" w:rsidP="00ED704B">
            <w:pPr>
              <w:ind w:rightChars="-330" w:right="-693"/>
              <w:rPr>
                <w:rFonts w:ascii="仿宋_GB2312" w:eastAsia="仿宋_GB2312" w:hAnsi="宋体"/>
                <w:sz w:val="24"/>
                <w:szCs w:val="24"/>
              </w:rPr>
            </w:pPr>
            <w:r w:rsidRPr="00E97CB3">
              <w:rPr>
                <w:rFonts w:ascii="仿宋_GB2312" w:eastAsia="仿宋_GB2312" w:hAnsi="宋体" w:hint="eastAsia"/>
                <w:sz w:val="24"/>
                <w:szCs w:val="24"/>
              </w:rPr>
              <w:t>课程</w:t>
            </w:r>
            <w:r>
              <w:rPr>
                <w:rFonts w:ascii="仿宋_GB2312" w:eastAsia="仿宋_GB2312" w:hAnsi="宋体"/>
                <w:sz w:val="24"/>
                <w:szCs w:val="24"/>
              </w:rPr>
              <w:t>总负责</w:t>
            </w:r>
          </w:p>
          <w:p w:rsidR="006F2BDA" w:rsidRPr="00E97CB3" w:rsidRDefault="00E97CB3" w:rsidP="00ED704B">
            <w:pPr>
              <w:ind w:rightChars="-330" w:right="-693"/>
              <w:rPr>
                <w:rFonts w:ascii="仿宋_GB2312" w:eastAsia="仿宋_GB2312" w:hAnsi="宋体"/>
                <w:sz w:val="24"/>
                <w:szCs w:val="24"/>
              </w:rPr>
            </w:pPr>
            <w:r w:rsidRPr="00E97CB3">
              <w:rPr>
                <w:rFonts w:ascii="仿宋_GB2312" w:eastAsia="仿宋_GB2312" w:hAnsi="宋体" w:hint="eastAsia"/>
                <w:sz w:val="24"/>
                <w:szCs w:val="24"/>
              </w:rPr>
              <w:t>1</w:t>
            </w:r>
            <w:r w:rsidRPr="00E97CB3">
              <w:rPr>
                <w:rFonts w:ascii="仿宋_GB2312" w:eastAsia="仿宋_GB2312" w:hAnsi="宋体"/>
                <w:sz w:val="24"/>
                <w:szCs w:val="24"/>
              </w:rPr>
              <w:t>-5</w:t>
            </w:r>
            <w:proofErr w:type="gramStart"/>
            <w:r w:rsidRPr="00E97CB3">
              <w:rPr>
                <w:rFonts w:ascii="仿宋_GB2312" w:eastAsia="仿宋_GB2312" w:hAnsi="宋体" w:hint="eastAsia"/>
                <w:sz w:val="24"/>
                <w:szCs w:val="24"/>
              </w:rPr>
              <w:t>章</w:t>
            </w:r>
            <w:r>
              <w:rPr>
                <w:rFonts w:ascii="仿宋_GB2312" w:eastAsia="仿宋_GB2312" w:hAnsi="宋体" w:hint="eastAsia"/>
                <w:sz w:val="24"/>
                <w:szCs w:val="24"/>
              </w:rPr>
              <w:t>教学</w:t>
            </w:r>
            <w:proofErr w:type="gramEnd"/>
            <w:r w:rsidRPr="00E97CB3">
              <w:rPr>
                <w:rFonts w:ascii="仿宋_GB2312" w:eastAsia="仿宋_GB2312" w:hAnsi="宋体"/>
                <w:sz w:val="24"/>
                <w:szCs w:val="24"/>
              </w:rPr>
              <w:t>及实习指导</w:t>
            </w:r>
          </w:p>
        </w:tc>
      </w:tr>
      <w:tr w:rsidR="006F2BDA" w:rsidRPr="00C20188" w:rsidTr="00AC3317">
        <w:trPr>
          <w:cantSplit/>
          <w:trHeight w:val="585"/>
          <w:jc w:val="center"/>
        </w:trPr>
        <w:tc>
          <w:tcPr>
            <w:tcW w:w="1380" w:type="dxa"/>
          </w:tcPr>
          <w:p w:rsidR="006F2BDA" w:rsidRPr="00E97CB3"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樊</w:t>
            </w:r>
            <w:r>
              <w:rPr>
                <w:rFonts w:ascii="仿宋_GB2312" w:eastAsia="仿宋_GB2312" w:hAnsi="宋体"/>
                <w:sz w:val="24"/>
                <w:szCs w:val="24"/>
              </w:rPr>
              <w:t>正球</w:t>
            </w:r>
          </w:p>
        </w:tc>
        <w:tc>
          <w:tcPr>
            <w:tcW w:w="709" w:type="dxa"/>
          </w:tcPr>
          <w:p w:rsidR="006F2BDA" w:rsidRPr="006F2BDA"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男</w:t>
            </w:r>
          </w:p>
        </w:tc>
        <w:tc>
          <w:tcPr>
            <w:tcW w:w="1275" w:type="dxa"/>
          </w:tcPr>
          <w:p w:rsidR="006F2BDA" w:rsidRPr="006F2BDA"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1973.11</w:t>
            </w:r>
          </w:p>
        </w:tc>
        <w:tc>
          <w:tcPr>
            <w:tcW w:w="1560" w:type="dxa"/>
          </w:tcPr>
          <w:p w:rsidR="006F2BDA" w:rsidRPr="006F2BDA"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博士</w:t>
            </w:r>
          </w:p>
        </w:tc>
        <w:tc>
          <w:tcPr>
            <w:tcW w:w="1134" w:type="dxa"/>
          </w:tcPr>
          <w:p w:rsidR="006F2BDA" w:rsidRPr="006F2BDA"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副教授</w:t>
            </w:r>
          </w:p>
        </w:tc>
        <w:tc>
          <w:tcPr>
            <w:tcW w:w="3009" w:type="dxa"/>
            <w:vAlign w:val="center"/>
          </w:tcPr>
          <w:p w:rsidR="006F2BDA" w:rsidRPr="006F2BDA" w:rsidRDefault="00E97CB3" w:rsidP="00ED704B">
            <w:pPr>
              <w:ind w:rightChars="-330" w:right="-693"/>
              <w:rPr>
                <w:rFonts w:ascii="仿宋_GB2312" w:eastAsia="仿宋_GB2312" w:hAnsi="宋体"/>
                <w:sz w:val="24"/>
                <w:szCs w:val="24"/>
              </w:rPr>
            </w:pPr>
            <w:r>
              <w:rPr>
                <w:rFonts w:ascii="仿宋_GB2312" w:eastAsia="仿宋_GB2312" w:hAnsi="宋体" w:hint="eastAsia"/>
                <w:sz w:val="24"/>
                <w:szCs w:val="24"/>
              </w:rPr>
              <w:t>6</w:t>
            </w:r>
            <w:r>
              <w:rPr>
                <w:rFonts w:ascii="仿宋_GB2312" w:eastAsia="仿宋_GB2312" w:hAnsi="宋体"/>
                <w:sz w:val="24"/>
                <w:szCs w:val="24"/>
              </w:rPr>
              <w:t>-7</w:t>
            </w:r>
            <w:r>
              <w:rPr>
                <w:rFonts w:ascii="仿宋_GB2312" w:eastAsia="仿宋_GB2312" w:hAnsi="宋体" w:hint="eastAsia"/>
                <w:sz w:val="24"/>
                <w:szCs w:val="24"/>
              </w:rPr>
              <w:t>章</w:t>
            </w:r>
            <w:r>
              <w:rPr>
                <w:rFonts w:ascii="仿宋_GB2312" w:eastAsia="仿宋_GB2312" w:hAnsi="宋体"/>
                <w:sz w:val="24"/>
                <w:szCs w:val="24"/>
              </w:rPr>
              <w:t>教学</w:t>
            </w:r>
            <w:r>
              <w:rPr>
                <w:rFonts w:ascii="仿宋_GB2312" w:eastAsia="仿宋_GB2312" w:hAnsi="宋体" w:hint="eastAsia"/>
                <w:sz w:val="24"/>
                <w:szCs w:val="24"/>
              </w:rPr>
              <w:t>、</w:t>
            </w:r>
            <w:r>
              <w:rPr>
                <w:rFonts w:ascii="仿宋_GB2312" w:eastAsia="仿宋_GB2312" w:hAnsi="宋体"/>
                <w:sz w:val="24"/>
                <w:szCs w:val="24"/>
              </w:rPr>
              <w:t>实习指导</w:t>
            </w:r>
          </w:p>
        </w:tc>
      </w:tr>
      <w:tr w:rsidR="006F2BDA" w:rsidRPr="00C20188" w:rsidTr="00AC3317">
        <w:trPr>
          <w:cantSplit/>
          <w:trHeight w:val="585"/>
          <w:jc w:val="center"/>
        </w:trPr>
        <w:tc>
          <w:tcPr>
            <w:tcW w:w="1380" w:type="dxa"/>
          </w:tcPr>
          <w:p w:rsidR="006F2BDA" w:rsidRPr="006F2BDA"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谢</w:t>
            </w:r>
            <w:r>
              <w:rPr>
                <w:rFonts w:ascii="仿宋_GB2312" w:eastAsia="仿宋_GB2312" w:hAnsi="宋体"/>
                <w:sz w:val="24"/>
                <w:szCs w:val="24"/>
              </w:rPr>
              <w:t>玉静</w:t>
            </w:r>
          </w:p>
        </w:tc>
        <w:tc>
          <w:tcPr>
            <w:tcW w:w="709" w:type="dxa"/>
          </w:tcPr>
          <w:p w:rsidR="006F2BDA" w:rsidRPr="006F2BDA"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女</w:t>
            </w:r>
          </w:p>
        </w:tc>
        <w:tc>
          <w:tcPr>
            <w:tcW w:w="1275" w:type="dxa"/>
          </w:tcPr>
          <w:p w:rsidR="006F2BDA" w:rsidRPr="006F2BDA" w:rsidRDefault="00696FE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1981</w:t>
            </w:r>
            <w:r w:rsidR="00E97CB3">
              <w:rPr>
                <w:rFonts w:ascii="仿宋_GB2312" w:eastAsia="仿宋_GB2312" w:hAnsi="宋体" w:hint="eastAsia"/>
                <w:sz w:val="24"/>
                <w:szCs w:val="24"/>
              </w:rPr>
              <w:t>.</w:t>
            </w:r>
            <w:r>
              <w:rPr>
                <w:rFonts w:ascii="仿宋_GB2312" w:eastAsia="仿宋_GB2312" w:hAnsi="宋体"/>
                <w:sz w:val="24"/>
                <w:szCs w:val="24"/>
              </w:rPr>
              <w:t>03</w:t>
            </w:r>
          </w:p>
        </w:tc>
        <w:tc>
          <w:tcPr>
            <w:tcW w:w="1560" w:type="dxa"/>
          </w:tcPr>
          <w:p w:rsidR="006F2BDA" w:rsidRPr="006F2BDA"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博士</w:t>
            </w:r>
          </w:p>
        </w:tc>
        <w:tc>
          <w:tcPr>
            <w:tcW w:w="1134" w:type="dxa"/>
          </w:tcPr>
          <w:p w:rsidR="006F2BDA" w:rsidRPr="006F2BDA" w:rsidRDefault="00E97CB3" w:rsidP="00ED704B">
            <w:pPr>
              <w:spacing w:line="480" w:lineRule="auto"/>
              <w:ind w:rightChars="-330" w:right="-693"/>
              <w:rPr>
                <w:rFonts w:ascii="仿宋_GB2312" w:eastAsia="仿宋_GB2312" w:hAnsi="宋体"/>
                <w:sz w:val="24"/>
                <w:szCs w:val="24"/>
              </w:rPr>
            </w:pPr>
            <w:r>
              <w:rPr>
                <w:rFonts w:ascii="仿宋_GB2312" w:eastAsia="仿宋_GB2312" w:hAnsi="宋体" w:hint="eastAsia"/>
                <w:sz w:val="24"/>
                <w:szCs w:val="24"/>
              </w:rPr>
              <w:t>讲师</w:t>
            </w:r>
          </w:p>
        </w:tc>
        <w:tc>
          <w:tcPr>
            <w:tcW w:w="3009" w:type="dxa"/>
            <w:vAlign w:val="center"/>
          </w:tcPr>
          <w:p w:rsidR="006F2BDA" w:rsidRPr="006F2BDA" w:rsidRDefault="00E97CB3" w:rsidP="00ED704B">
            <w:pPr>
              <w:ind w:rightChars="-330" w:right="-693"/>
              <w:rPr>
                <w:rFonts w:ascii="仿宋_GB2312" w:eastAsia="仿宋_GB2312" w:hAnsi="宋体"/>
                <w:sz w:val="24"/>
                <w:szCs w:val="24"/>
              </w:rPr>
            </w:pPr>
            <w:r>
              <w:rPr>
                <w:rFonts w:ascii="仿宋_GB2312" w:eastAsia="仿宋_GB2312" w:hAnsi="宋体" w:hint="eastAsia"/>
                <w:sz w:val="24"/>
                <w:szCs w:val="24"/>
              </w:rPr>
              <w:t>8</w:t>
            </w:r>
            <w:r>
              <w:rPr>
                <w:rFonts w:ascii="仿宋_GB2312" w:eastAsia="仿宋_GB2312" w:hAnsi="宋体"/>
                <w:sz w:val="24"/>
                <w:szCs w:val="24"/>
              </w:rPr>
              <w:t>-9</w:t>
            </w:r>
            <w:r>
              <w:rPr>
                <w:rFonts w:ascii="仿宋_GB2312" w:eastAsia="仿宋_GB2312" w:hAnsi="宋体" w:hint="eastAsia"/>
                <w:sz w:val="24"/>
                <w:szCs w:val="24"/>
              </w:rPr>
              <w:t>章</w:t>
            </w:r>
            <w:r>
              <w:rPr>
                <w:rFonts w:ascii="仿宋_GB2312" w:eastAsia="仿宋_GB2312" w:hAnsi="宋体"/>
                <w:sz w:val="24"/>
                <w:szCs w:val="24"/>
              </w:rPr>
              <w:t>教学、网站维护</w:t>
            </w:r>
          </w:p>
        </w:tc>
      </w:tr>
      <w:tr w:rsidR="006F2BDA" w:rsidRPr="00C20188" w:rsidTr="00AC3317">
        <w:trPr>
          <w:trHeight w:val="2717"/>
          <w:jc w:val="center"/>
        </w:trPr>
        <w:tc>
          <w:tcPr>
            <w:tcW w:w="9067" w:type="dxa"/>
            <w:gridSpan w:val="6"/>
          </w:tcPr>
          <w:p w:rsidR="009A1323" w:rsidRDefault="009A1323" w:rsidP="006641C4">
            <w:pPr>
              <w:spacing w:line="360" w:lineRule="auto"/>
              <w:ind w:rightChars="-330" w:right="-693"/>
              <w:rPr>
                <w:rFonts w:ascii="仿宋_GB2312" w:eastAsia="仿宋_GB2312" w:hAnsi="宋体"/>
                <w:snapToGrid w:val="0"/>
                <w:kern w:val="0"/>
                <w:sz w:val="24"/>
                <w:szCs w:val="24"/>
              </w:rPr>
            </w:pPr>
            <w:r>
              <w:rPr>
                <w:rFonts w:ascii="仿宋_GB2312" w:eastAsia="仿宋_GB2312" w:hAnsi="宋体" w:hint="eastAsia"/>
                <w:snapToGrid w:val="0"/>
                <w:kern w:val="0"/>
                <w:sz w:val="24"/>
                <w:szCs w:val="24"/>
              </w:rPr>
              <w:t>简述</w:t>
            </w:r>
            <w:r w:rsidR="006F2BDA" w:rsidRPr="006F2BDA">
              <w:rPr>
                <w:rFonts w:ascii="仿宋_GB2312" w:eastAsia="仿宋_GB2312" w:hAnsi="宋体" w:hint="eastAsia"/>
                <w:snapToGrid w:val="0"/>
                <w:kern w:val="0"/>
                <w:sz w:val="24"/>
                <w:szCs w:val="24"/>
              </w:rPr>
              <w:t>教学队伍的知识结构、年龄结构、学缘结构、师资配置情况（含辅导教师或实</w:t>
            </w:r>
          </w:p>
          <w:p w:rsidR="006F2BDA" w:rsidRPr="006F2BDA" w:rsidRDefault="006F2BDA" w:rsidP="006641C4">
            <w:pPr>
              <w:spacing w:line="360" w:lineRule="auto"/>
              <w:ind w:rightChars="-330" w:right="-693"/>
              <w:rPr>
                <w:rFonts w:ascii="仿宋_GB2312" w:eastAsia="仿宋_GB2312" w:hAnsi="宋体"/>
                <w:snapToGrid w:val="0"/>
                <w:kern w:val="0"/>
                <w:sz w:val="24"/>
                <w:szCs w:val="24"/>
              </w:rPr>
            </w:pPr>
            <w:proofErr w:type="gramStart"/>
            <w:r w:rsidRPr="006F2BDA">
              <w:rPr>
                <w:rFonts w:ascii="仿宋_GB2312" w:eastAsia="仿宋_GB2312" w:hAnsi="宋体" w:hint="eastAsia"/>
                <w:snapToGrid w:val="0"/>
                <w:kern w:val="0"/>
                <w:sz w:val="24"/>
                <w:szCs w:val="24"/>
              </w:rPr>
              <w:t>验</w:t>
            </w:r>
            <w:proofErr w:type="gramEnd"/>
            <w:r w:rsidRPr="006F2BDA">
              <w:rPr>
                <w:rFonts w:ascii="仿宋_GB2312" w:eastAsia="仿宋_GB2312" w:hAnsi="宋体" w:hint="eastAsia"/>
                <w:snapToGrid w:val="0"/>
                <w:kern w:val="0"/>
                <w:sz w:val="24"/>
                <w:szCs w:val="24"/>
              </w:rPr>
              <w:t>教师与学生的比例）</w:t>
            </w:r>
            <w:r w:rsidR="009A1323">
              <w:rPr>
                <w:rFonts w:ascii="仿宋_GB2312" w:eastAsia="仿宋_GB2312" w:hAnsi="宋体" w:hint="eastAsia"/>
                <w:snapToGrid w:val="0"/>
                <w:kern w:val="0"/>
                <w:sz w:val="24"/>
                <w:szCs w:val="24"/>
              </w:rPr>
              <w:t>等</w:t>
            </w:r>
          </w:p>
          <w:p w:rsidR="006F2BDA" w:rsidRPr="00DD571B" w:rsidRDefault="005C0058" w:rsidP="006641C4">
            <w:pPr>
              <w:widowControl/>
              <w:spacing w:line="360" w:lineRule="auto"/>
              <w:ind w:firstLine="357"/>
              <w:jc w:val="left"/>
              <w:rPr>
                <w:rFonts w:ascii="宋体" w:hAnsi="宋体" w:cs="宋体"/>
                <w:kern w:val="0"/>
                <w:szCs w:val="21"/>
              </w:rPr>
            </w:pPr>
            <w:r w:rsidRPr="00DD571B">
              <w:rPr>
                <w:rFonts w:ascii="宋体" w:hAnsi="宋体" w:cs="宋体"/>
                <w:kern w:val="0"/>
                <w:szCs w:val="21"/>
              </w:rPr>
              <w:t>本课程主要由王祥荣教授</w:t>
            </w:r>
            <w:r w:rsidRPr="00DD571B">
              <w:rPr>
                <w:rFonts w:ascii="宋体" w:hAnsi="宋体" w:cs="宋体" w:hint="eastAsia"/>
                <w:kern w:val="0"/>
                <w:szCs w:val="21"/>
              </w:rPr>
              <w:t>、</w:t>
            </w:r>
            <w:r w:rsidRPr="00DD571B">
              <w:rPr>
                <w:rFonts w:ascii="宋体" w:hAnsi="宋体" w:cs="宋体"/>
                <w:kern w:val="0"/>
                <w:szCs w:val="21"/>
              </w:rPr>
              <w:t>樊正球</w:t>
            </w:r>
            <w:r w:rsidRPr="00DD571B">
              <w:rPr>
                <w:rFonts w:ascii="宋体" w:hAnsi="宋体" w:cs="宋体" w:hint="eastAsia"/>
                <w:kern w:val="0"/>
                <w:szCs w:val="21"/>
              </w:rPr>
              <w:t>副教授及</w:t>
            </w:r>
            <w:r w:rsidRPr="00DD571B">
              <w:rPr>
                <w:rFonts w:ascii="宋体" w:hAnsi="宋体" w:cs="宋体"/>
                <w:kern w:val="0"/>
                <w:szCs w:val="21"/>
              </w:rPr>
              <w:t>谢玉静讲师主讲</w:t>
            </w:r>
            <w:r w:rsidRPr="00DD571B">
              <w:rPr>
                <w:rFonts w:ascii="宋体" w:hAnsi="宋体" w:cs="宋体" w:hint="eastAsia"/>
                <w:kern w:val="0"/>
                <w:szCs w:val="21"/>
              </w:rPr>
              <w:t>；其中</w:t>
            </w:r>
            <w:r w:rsidRPr="00DD571B">
              <w:rPr>
                <w:rFonts w:asciiTheme="minorEastAsia" w:eastAsiaTheme="minorEastAsia" w:hAnsiTheme="minorEastAsia" w:hint="eastAsia"/>
                <w:szCs w:val="21"/>
              </w:rPr>
              <w:t>王祥荣</w:t>
            </w:r>
            <w:r w:rsidRPr="00DD571B">
              <w:rPr>
                <w:rFonts w:asciiTheme="minorEastAsia" w:eastAsiaTheme="minorEastAsia" w:hAnsiTheme="minorEastAsia"/>
                <w:szCs w:val="21"/>
              </w:rPr>
              <w:t>教授</w:t>
            </w:r>
            <w:r w:rsidRPr="00DD571B">
              <w:rPr>
                <w:rFonts w:asciiTheme="minorEastAsia" w:eastAsiaTheme="minorEastAsia" w:hAnsiTheme="minorEastAsia" w:cs="宋体" w:hint="eastAsia"/>
                <w:kern w:val="0"/>
                <w:szCs w:val="21"/>
              </w:rPr>
              <w:t>（58岁</w:t>
            </w:r>
            <w:r w:rsidRPr="00DD571B">
              <w:rPr>
                <w:rFonts w:asciiTheme="minorEastAsia" w:eastAsiaTheme="minorEastAsia" w:hAnsiTheme="minorEastAsia" w:cs="宋体"/>
                <w:kern w:val="0"/>
                <w:szCs w:val="21"/>
              </w:rPr>
              <w:t>）</w:t>
            </w:r>
            <w:r w:rsidRPr="00DD571B">
              <w:rPr>
                <w:rFonts w:asciiTheme="minorEastAsia" w:eastAsiaTheme="minorEastAsia" w:hAnsiTheme="minorEastAsia"/>
                <w:szCs w:val="21"/>
              </w:rPr>
              <w:t>为</w:t>
            </w:r>
            <w:r w:rsidRPr="00DD571B">
              <w:rPr>
                <w:rFonts w:asciiTheme="minorEastAsia" w:eastAsiaTheme="minorEastAsia" w:hAnsiTheme="minorEastAsia" w:hint="eastAsia"/>
                <w:szCs w:val="21"/>
              </w:rPr>
              <w:t>课程</w:t>
            </w:r>
            <w:r w:rsidRPr="00DD571B">
              <w:rPr>
                <w:rFonts w:asciiTheme="minorEastAsia" w:eastAsiaTheme="minorEastAsia" w:hAnsiTheme="minorEastAsia"/>
                <w:szCs w:val="21"/>
              </w:rPr>
              <w:t>总负责</w:t>
            </w:r>
            <w:r w:rsidRPr="00DD571B">
              <w:rPr>
                <w:rFonts w:asciiTheme="minorEastAsia" w:eastAsiaTheme="minorEastAsia" w:hAnsiTheme="minorEastAsia" w:hint="eastAsia"/>
                <w:szCs w:val="21"/>
              </w:rPr>
              <w:t>、</w:t>
            </w:r>
            <w:r w:rsidRPr="00DD571B">
              <w:rPr>
                <w:rFonts w:asciiTheme="minorEastAsia" w:eastAsiaTheme="minorEastAsia" w:hAnsiTheme="minorEastAsia"/>
                <w:szCs w:val="21"/>
              </w:rPr>
              <w:t>主讲</w:t>
            </w:r>
            <w:r w:rsidRPr="00DD571B">
              <w:rPr>
                <w:rFonts w:asciiTheme="minorEastAsia" w:eastAsiaTheme="minorEastAsia" w:hAnsiTheme="minorEastAsia" w:hint="eastAsia"/>
                <w:szCs w:val="21"/>
              </w:rPr>
              <w:t>第1</w:t>
            </w:r>
            <w:r w:rsidRPr="00DD571B">
              <w:rPr>
                <w:rFonts w:asciiTheme="minorEastAsia" w:eastAsiaTheme="minorEastAsia" w:hAnsiTheme="minorEastAsia"/>
                <w:szCs w:val="21"/>
              </w:rPr>
              <w:t>-5</w:t>
            </w:r>
            <w:proofErr w:type="gramStart"/>
            <w:r w:rsidRPr="00DD571B">
              <w:rPr>
                <w:rFonts w:asciiTheme="minorEastAsia" w:eastAsiaTheme="minorEastAsia" w:hAnsiTheme="minorEastAsia" w:hint="eastAsia"/>
                <w:szCs w:val="21"/>
              </w:rPr>
              <w:t>章教学</w:t>
            </w:r>
            <w:proofErr w:type="gramEnd"/>
            <w:r w:rsidRPr="00DD571B">
              <w:rPr>
                <w:rFonts w:asciiTheme="minorEastAsia" w:eastAsiaTheme="minorEastAsia" w:hAnsiTheme="minorEastAsia" w:hint="eastAsia"/>
                <w:szCs w:val="21"/>
              </w:rPr>
              <w:t>内容（国内外</w:t>
            </w:r>
            <w:r w:rsidRPr="00DD571B">
              <w:rPr>
                <w:rFonts w:asciiTheme="minorEastAsia" w:eastAsiaTheme="minorEastAsia" w:hAnsiTheme="minorEastAsia"/>
                <w:szCs w:val="21"/>
              </w:rPr>
              <w:t>进展、</w:t>
            </w:r>
            <w:r w:rsidRPr="00DD571B">
              <w:rPr>
                <w:rFonts w:asciiTheme="minorEastAsia" w:eastAsiaTheme="minorEastAsia" w:hAnsiTheme="minorEastAsia" w:hint="eastAsia"/>
                <w:szCs w:val="21"/>
              </w:rPr>
              <w:t>基础</w:t>
            </w:r>
            <w:r w:rsidRPr="00DD571B">
              <w:rPr>
                <w:rFonts w:asciiTheme="minorEastAsia" w:eastAsiaTheme="minorEastAsia" w:hAnsiTheme="minorEastAsia"/>
                <w:szCs w:val="21"/>
              </w:rPr>
              <w:t>理论、绿地流</w:t>
            </w:r>
            <w:r w:rsidRPr="00DD571B">
              <w:rPr>
                <w:rFonts w:asciiTheme="minorEastAsia" w:eastAsiaTheme="minorEastAsia" w:hAnsiTheme="minorEastAsia" w:hint="eastAsia"/>
                <w:szCs w:val="21"/>
              </w:rPr>
              <w:t>派</w:t>
            </w:r>
            <w:r w:rsidRPr="00DD571B">
              <w:rPr>
                <w:rFonts w:asciiTheme="minorEastAsia" w:eastAsiaTheme="minorEastAsia" w:hAnsiTheme="minorEastAsia"/>
                <w:szCs w:val="21"/>
              </w:rPr>
              <w:t>、园林绿地</w:t>
            </w:r>
            <w:r w:rsidRPr="00DD571B">
              <w:rPr>
                <w:rFonts w:asciiTheme="minorEastAsia" w:eastAsiaTheme="minorEastAsia" w:hAnsiTheme="minorEastAsia" w:hint="eastAsia"/>
                <w:szCs w:val="21"/>
              </w:rPr>
              <w:t>系统</w:t>
            </w:r>
            <w:r w:rsidRPr="00DD571B">
              <w:rPr>
                <w:rFonts w:asciiTheme="minorEastAsia" w:eastAsiaTheme="minorEastAsia" w:hAnsiTheme="minorEastAsia"/>
                <w:szCs w:val="21"/>
              </w:rPr>
              <w:t>要素等）及实习指导</w:t>
            </w:r>
            <w:r w:rsidRPr="00DD571B">
              <w:rPr>
                <w:rFonts w:asciiTheme="minorEastAsia" w:eastAsiaTheme="minorEastAsia" w:hAnsiTheme="minorEastAsia" w:hint="eastAsia"/>
                <w:szCs w:val="21"/>
              </w:rPr>
              <w:t>，</w:t>
            </w:r>
            <w:r w:rsidRPr="00DD571B">
              <w:rPr>
                <w:rFonts w:asciiTheme="minorEastAsia" w:eastAsiaTheme="minorEastAsia" w:hAnsiTheme="minorEastAsia" w:cs="宋体"/>
                <w:kern w:val="0"/>
                <w:szCs w:val="21"/>
              </w:rPr>
              <w:t>樊正球</w:t>
            </w:r>
            <w:r w:rsidRPr="00DD571B">
              <w:rPr>
                <w:rFonts w:asciiTheme="minorEastAsia" w:eastAsiaTheme="minorEastAsia" w:hAnsiTheme="minorEastAsia" w:cs="宋体" w:hint="eastAsia"/>
                <w:kern w:val="0"/>
                <w:szCs w:val="21"/>
              </w:rPr>
              <w:t>副教授（43岁</w:t>
            </w:r>
            <w:r w:rsidRPr="00DD571B">
              <w:rPr>
                <w:rFonts w:asciiTheme="minorEastAsia" w:eastAsiaTheme="minorEastAsia" w:hAnsiTheme="minorEastAsia" w:cs="宋体"/>
                <w:kern w:val="0"/>
                <w:szCs w:val="21"/>
              </w:rPr>
              <w:t>）</w:t>
            </w:r>
            <w:r w:rsidRPr="00DD571B">
              <w:rPr>
                <w:rFonts w:asciiTheme="minorEastAsia" w:eastAsiaTheme="minorEastAsia" w:hAnsiTheme="minorEastAsia" w:cs="宋体" w:hint="eastAsia"/>
                <w:kern w:val="0"/>
                <w:szCs w:val="21"/>
              </w:rPr>
              <w:t>主讲6</w:t>
            </w:r>
            <w:r w:rsidRPr="00DD571B">
              <w:rPr>
                <w:rFonts w:asciiTheme="minorEastAsia" w:eastAsiaTheme="minorEastAsia" w:hAnsiTheme="minorEastAsia" w:cs="宋体"/>
                <w:kern w:val="0"/>
                <w:szCs w:val="21"/>
              </w:rPr>
              <w:t>-7</w:t>
            </w:r>
            <w:r w:rsidRPr="00DD571B">
              <w:rPr>
                <w:rFonts w:asciiTheme="minorEastAsia" w:eastAsiaTheme="minorEastAsia" w:hAnsiTheme="minorEastAsia" w:cs="宋体" w:hint="eastAsia"/>
                <w:kern w:val="0"/>
                <w:szCs w:val="21"/>
              </w:rPr>
              <w:t>章</w:t>
            </w:r>
            <w:r w:rsidRPr="00DD571B">
              <w:rPr>
                <w:rFonts w:asciiTheme="minorEastAsia" w:eastAsiaTheme="minorEastAsia" w:hAnsiTheme="minorEastAsia" w:cs="宋体"/>
                <w:kern w:val="0"/>
                <w:szCs w:val="21"/>
              </w:rPr>
              <w:t>（</w:t>
            </w:r>
            <w:r w:rsidRPr="00DD571B">
              <w:rPr>
                <w:rFonts w:asciiTheme="minorEastAsia" w:eastAsiaTheme="minorEastAsia" w:hAnsiTheme="minorEastAsia" w:cs="宋体" w:hint="eastAsia"/>
                <w:kern w:val="0"/>
                <w:szCs w:val="21"/>
              </w:rPr>
              <w:t>绿地系统</w:t>
            </w:r>
            <w:r w:rsidRPr="00DD571B">
              <w:rPr>
                <w:rFonts w:asciiTheme="minorEastAsia" w:eastAsiaTheme="minorEastAsia" w:hAnsiTheme="minorEastAsia" w:cs="宋体"/>
                <w:kern w:val="0"/>
                <w:szCs w:val="21"/>
              </w:rPr>
              <w:t>规划与特殊类型绿地设计），谢玉静讲师</w:t>
            </w:r>
            <w:r w:rsidRPr="00DD571B">
              <w:rPr>
                <w:rFonts w:asciiTheme="minorEastAsia" w:eastAsiaTheme="minorEastAsia" w:hAnsiTheme="minorEastAsia" w:cs="宋体" w:hint="eastAsia"/>
                <w:kern w:val="0"/>
                <w:szCs w:val="21"/>
              </w:rPr>
              <w:t>（35岁</w:t>
            </w:r>
            <w:r w:rsidRPr="00DD571B">
              <w:rPr>
                <w:rFonts w:asciiTheme="minorEastAsia" w:eastAsiaTheme="minorEastAsia" w:hAnsiTheme="minorEastAsia" w:cs="宋体"/>
                <w:kern w:val="0"/>
                <w:szCs w:val="21"/>
              </w:rPr>
              <w:t>）</w:t>
            </w:r>
            <w:r w:rsidRPr="00DD571B">
              <w:rPr>
                <w:rFonts w:asciiTheme="minorEastAsia" w:eastAsiaTheme="minorEastAsia" w:hAnsiTheme="minorEastAsia" w:cs="宋体" w:hint="eastAsia"/>
                <w:kern w:val="0"/>
                <w:szCs w:val="21"/>
              </w:rPr>
              <w:t>主讲</w:t>
            </w:r>
            <w:r w:rsidRPr="00DD571B">
              <w:rPr>
                <w:rFonts w:asciiTheme="minorEastAsia" w:eastAsiaTheme="minorEastAsia" w:hAnsiTheme="minorEastAsia" w:cs="宋体"/>
                <w:kern w:val="0"/>
                <w:szCs w:val="21"/>
              </w:rPr>
              <w:t>“</w:t>
            </w:r>
            <w:r w:rsidRPr="00DD571B">
              <w:rPr>
                <w:rFonts w:asciiTheme="minorEastAsia" w:eastAsiaTheme="minorEastAsia" w:hAnsiTheme="minorEastAsia" w:cs="宋体" w:hint="eastAsia"/>
                <w:kern w:val="0"/>
                <w:szCs w:val="21"/>
              </w:rPr>
              <w:t>景观</w:t>
            </w:r>
            <w:r w:rsidRPr="00DD571B">
              <w:rPr>
                <w:rFonts w:asciiTheme="minorEastAsia" w:eastAsiaTheme="minorEastAsia" w:hAnsiTheme="minorEastAsia" w:cs="宋体"/>
                <w:kern w:val="0"/>
                <w:szCs w:val="21"/>
              </w:rPr>
              <w:t>生态、</w:t>
            </w:r>
            <w:r w:rsidRPr="00DD571B">
              <w:rPr>
                <w:rFonts w:asciiTheme="minorEastAsia" w:eastAsiaTheme="minorEastAsia" w:hAnsiTheme="minorEastAsia" w:cs="宋体" w:hint="eastAsia"/>
                <w:kern w:val="0"/>
                <w:szCs w:val="21"/>
              </w:rPr>
              <w:t>计算机</w:t>
            </w:r>
            <w:r w:rsidRPr="00DD571B">
              <w:rPr>
                <w:rFonts w:asciiTheme="minorEastAsia" w:eastAsiaTheme="minorEastAsia" w:hAnsiTheme="minorEastAsia" w:cs="宋体"/>
                <w:kern w:val="0"/>
                <w:szCs w:val="21"/>
              </w:rPr>
              <w:t>及3S技术在绿</w:t>
            </w:r>
            <w:r w:rsidRPr="00DD571B">
              <w:rPr>
                <w:rFonts w:asciiTheme="minorEastAsia" w:eastAsiaTheme="minorEastAsia" w:hAnsiTheme="minorEastAsia" w:cs="宋体" w:hint="eastAsia"/>
                <w:kern w:val="0"/>
                <w:szCs w:val="21"/>
              </w:rPr>
              <w:t>地</w:t>
            </w:r>
            <w:r w:rsidRPr="00DD571B">
              <w:rPr>
                <w:rFonts w:asciiTheme="minorEastAsia" w:eastAsiaTheme="minorEastAsia" w:hAnsiTheme="minorEastAsia" w:cs="宋体"/>
                <w:kern w:val="0"/>
                <w:szCs w:val="21"/>
              </w:rPr>
              <w:t>规划中的应用、园林制图</w:t>
            </w:r>
            <w:r w:rsidRPr="00DD571B">
              <w:rPr>
                <w:rFonts w:asciiTheme="minorEastAsia" w:eastAsiaTheme="minorEastAsia" w:hAnsiTheme="minorEastAsia" w:cs="宋体" w:hint="eastAsia"/>
                <w:kern w:val="0"/>
                <w:szCs w:val="21"/>
              </w:rPr>
              <w:t>等</w:t>
            </w:r>
            <w:r w:rsidRPr="00DD571B">
              <w:rPr>
                <w:rFonts w:asciiTheme="minorEastAsia" w:eastAsiaTheme="minorEastAsia" w:hAnsiTheme="minorEastAsia" w:cs="宋体"/>
                <w:kern w:val="0"/>
                <w:szCs w:val="21"/>
              </w:rPr>
              <w:t>”，</w:t>
            </w:r>
            <w:r w:rsidRPr="00DD571B">
              <w:rPr>
                <w:rFonts w:asciiTheme="minorEastAsia" w:eastAsiaTheme="minorEastAsia" w:hAnsiTheme="minorEastAsia" w:cs="宋体" w:hint="eastAsia"/>
                <w:kern w:val="0"/>
                <w:szCs w:val="21"/>
              </w:rPr>
              <w:t>教学</w:t>
            </w:r>
            <w:r w:rsidRPr="00DD571B">
              <w:rPr>
                <w:rFonts w:asciiTheme="minorEastAsia" w:eastAsiaTheme="minorEastAsia" w:hAnsiTheme="minorEastAsia" w:cs="宋体"/>
                <w:kern w:val="0"/>
                <w:szCs w:val="21"/>
              </w:rPr>
              <w:t>组还分别配置了博士生或硕士生任助教，担任课程作业辅导，部分</w:t>
            </w:r>
            <w:r w:rsidRPr="00DD571B">
              <w:rPr>
                <w:rFonts w:asciiTheme="minorEastAsia" w:eastAsiaTheme="minorEastAsia" w:hAnsiTheme="minorEastAsia" w:cs="宋体" w:hint="eastAsia"/>
                <w:kern w:val="0"/>
                <w:szCs w:val="21"/>
              </w:rPr>
              <w:t>野</w:t>
            </w:r>
            <w:r w:rsidRPr="00DD571B">
              <w:rPr>
                <w:rFonts w:asciiTheme="minorEastAsia" w:eastAsiaTheme="minorEastAsia" w:hAnsiTheme="minorEastAsia" w:cs="宋体"/>
                <w:kern w:val="0"/>
                <w:szCs w:val="21"/>
              </w:rPr>
              <w:t>外调查指导等，形成了一支由</w:t>
            </w:r>
            <w:r w:rsidRPr="00DD571B">
              <w:rPr>
                <w:rFonts w:asciiTheme="minorEastAsia" w:eastAsiaTheme="minorEastAsia" w:hAnsiTheme="minorEastAsia" w:cs="宋体" w:hint="eastAsia"/>
                <w:kern w:val="0"/>
                <w:szCs w:val="21"/>
              </w:rPr>
              <w:t>资深</w:t>
            </w:r>
            <w:r w:rsidRPr="00DD571B">
              <w:rPr>
                <w:rFonts w:asciiTheme="minorEastAsia" w:eastAsiaTheme="minorEastAsia" w:hAnsiTheme="minorEastAsia" w:cs="宋体"/>
                <w:kern w:val="0"/>
                <w:szCs w:val="21"/>
              </w:rPr>
              <w:t>教授领衔、青年骨干副教授、讲师和研究生助教结合的师资队伍。师生比约为1：8-10。</w:t>
            </w:r>
          </w:p>
        </w:tc>
      </w:tr>
      <w:tr w:rsidR="006F2BDA" w:rsidRPr="00C20188" w:rsidTr="00AC3317">
        <w:trPr>
          <w:trHeight w:val="2700"/>
          <w:jc w:val="center"/>
        </w:trPr>
        <w:tc>
          <w:tcPr>
            <w:tcW w:w="9067" w:type="dxa"/>
            <w:gridSpan w:val="6"/>
          </w:tcPr>
          <w:p w:rsidR="006F2BDA" w:rsidRDefault="009A1323" w:rsidP="006641C4">
            <w:pPr>
              <w:spacing w:line="360" w:lineRule="auto"/>
              <w:ind w:rightChars="-330" w:right="-693"/>
              <w:rPr>
                <w:rFonts w:ascii="仿宋_GB2312" w:eastAsia="仿宋_GB2312" w:hAnsi="宋体"/>
                <w:sz w:val="24"/>
                <w:szCs w:val="24"/>
              </w:rPr>
            </w:pPr>
            <w:r>
              <w:rPr>
                <w:rFonts w:ascii="仿宋_GB2312" w:eastAsia="仿宋_GB2312" w:hAnsi="宋体" w:hint="eastAsia"/>
                <w:sz w:val="24"/>
                <w:szCs w:val="24"/>
              </w:rPr>
              <w:t>简述</w:t>
            </w:r>
            <w:r w:rsidR="006F2BDA" w:rsidRPr="006F2BDA">
              <w:rPr>
                <w:rFonts w:ascii="仿宋_GB2312" w:eastAsia="仿宋_GB2312" w:hAnsi="宋体" w:hint="eastAsia"/>
                <w:sz w:val="24"/>
                <w:szCs w:val="24"/>
              </w:rPr>
              <w:t>近</w:t>
            </w:r>
            <w:r>
              <w:rPr>
                <w:rFonts w:ascii="仿宋_GB2312" w:eastAsia="仿宋_GB2312" w:hAnsi="宋体" w:hint="eastAsia"/>
                <w:sz w:val="24"/>
                <w:szCs w:val="24"/>
              </w:rPr>
              <w:t>三</w:t>
            </w:r>
            <w:r w:rsidR="006F2BDA" w:rsidRPr="006F2BDA">
              <w:rPr>
                <w:rFonts w:ascii="仿宋_GB2312" w:eastAsia="仿宋_GB2312" w:hAnsi="宋体" w:hint="eastAsia"/>
                <w:sz w:val="24"/>
                <w:szCs w:val="24"/>
              </w:rPr>
              <w:t>年来</w:t>
            </w:r>
            <w:r>
              <w:rPr>
                <w:rFonts w:ascii="仿宋_GB2312" w:eastAsia="仿宋_GB2312" w:hAnsi="宋体" w:hint="eastAsia"/>
                <w:sz w:val="24"/>
                <w:szCs w:val="24"/>
              </w:rPr>
              <w:t>课程</w:t>
            </w:r>
            <w:r w:rsidR="006F2BDA" w:rsidRPr="006F2BDA">
              <w:rPr>
                <w:rFonts w:ascii="仿宋_GB2312" w:eastAsia="仿宋_GB2312" w:hAnsi="宋体" w:hint="eastAsia"/>
                <w:sz w:val="24"/>
                <w:szCs w:val="24"/>
              </w:rPr>
              <w:t>教学改革、教学研究成果及其解决的问题</w:t>
            </w:r>
          </w:p>
          <w:p w:rsidR="00AC3317" w:rsidRPr="00DD571B" w:rsidRDefault="00AC3317" w:rsidP="006641C4">
            <w:pPr>
              <w:spacing w:line="360" w:lineRule="auto"/>
              <w:ind w:rightChars="15" w:right="31" w:firstLineChars="200" w:firstLine="420"/>
              <w:rPr>
                <w:rFonts w:ascii="宋体" w:hAnsi="宋体" w:cs="宋体"/>
                <w:kern w:val="0"/>
                <w:szCs w:val="21"/>
              </w:rPr>
            </w:pPr>
            <w:r w:rsidRPr="00DD571B">
              <w:rPr>
                <w:rFonts w:ascii="宋体" w:hAnsi="宋体" w:cs="宋体"/>
                <w:kern w:val="0"/>
                <w:szCs w:val="21"/>
              </w:rPr>
              <w:t>近</w:t>
            </w:r>
            <w:r w:rsidRPr="00DD571B">
              <w:rPr>
                <w:rFonts w:ascii="宋体" w:hAnsi="宋体" w:cs="宋体" w:hint="eastAsia"/>
                <w:kern w:val="0"/>
                <w:szCs w:val="21"/>
              </w:rPr>
              <w:t>三</w:t>
            </w:r>
            <w:r w:rsidRPr="00DD571B">
              <w:rPr>
                <w:rFonts w:ascii="宋体" w:hAnsi="宋体" w:cs="宋体"/>
                <w:kern w:val="0"/>
                <w:szCs w:val="21"/>
              </w:rPr>
              <w:t>年来，依据课程大纲、建议教材和专业参考书的知识范畴要求，结合了国内外</w:t>
            </w:r>
            <w:r w:rsidRPr="00DD571B">
              <w:rPr>
                <w:rFonts w:ascii="宋体" w:hAnsi="宋体" w:cs="宋体" w:hint="eastAsia"/>
                <w:kern w:val="0"/>
                <w:szCs w:val="21"/>
              </w:rPr>
              <w:t>城市</w:t>
            </w:r>
            <w:r w:rsidRPr="00DD571B">
              <w:rPr>
                <w:rFonts w:ascii="宋体" w:hAnsi="宋体" w:cs="宋体"/>
                <w:kern w:val="0"/>
                <w:szCs w:val="21"/>
              </w:rPr>
              <w:t>绿地规划学科最新</w:t>
            </w:r>
            <w:r w:rsidRPr="00DD571B">
              <w:rPr>
                <w:rFonts w:ascii="宋体" w:hAnsi="宋体" w:cs="宋体" w:hint="eastAsia"/>
                <w:kern w:val="0"/>
                <w:szCs w:val="21"/>
              </w:rPr>
              <w:t>的</w:t>
            </w:r>
            <w:r w:rsidRPr="00DD571B">
              <w:rPr>
                <w:rFonts w:ascii="宋体" w:hAnsi="宋体" w:cs="宋体"/>
                <w:kern w:val="0"/>
                <w:szCs w:val="21"/>
              </w:rPr>
              <w:t>研究动态与研究成果，将课堂教学与部分</w:t>
            </w:r>
            <w:r w:rsidRPr="00DD571B">
              <w:rPr>
                <w:rFonts w:ascii="宋体" w:hAnsi="宋体" w:cs="宋体" w:hint="eastAsia"/>
                <w:kern w:val="0"/>
                <w:szCs w:val="21"/>
              </w:rPr>
              <w:t>野</w:t>
            </w:r>
            <w:r w:rsidRPr="00DD571B">
              <w:rPr>
                <w:rFonts w:ascii="宋体" w:hAnsi="宋体" w:cs="宋体"/>
                <w:kern w:val="0"/>
                <w:szCs w:val="21"/>
              </w:rPr>
              <w:t>外实践结合起来进行教学</w:t>
            </w:r>
            <w:r w:rsidR="00DD571B">
              <w:rPr>
                <w:rFonts w:ascii="宋体" w:hAnsi="宋体" w:cs="宋体" w:hint="eastAsia"/>
                <w:kern w:val="0"/>
                <w:szCs w:val="21"/>
              </w:rPr>
              <w:t>。</w:t>
            </w:r>
          </w:p>
          <w:p w:rsidR="00AC3317" w:rsidRPr="00DD571B" w:rsidRDefault="00AC3317" w:rsidP="006641C4">
            <w:pPr>
              <w:spacing w:line="360" w:lineRule="auto"/>
              <w:ind w:rightChars="15" w:right="31" w:firstLineChars="200" w:firstLine="420"/>
              <w:rPr>
                <w:rFonts w:ascii="宋体" w:hAnsi="宋体" w:cs="宋体"/>
                <w:kern w:val="0"/>
                <w:szCs w:val="21"/>
              </w:rPr>
            </w:pPr>
            <w:r w:rsidRPr="00DD571B">
              <w:rPr>
                <w:rFonts w:ascii="宋体" w:hAnsi="宋体" w:cs="宋体"/>
                <w:kern w:val="0"/>
                <w:szCs w:val="21"/>
              </w:rPr>
              <w:t>强调课堂启发式、互动式、参与式教学，在教学方法上结合了PPT与多媒体</w:t>
            </w:r>
            <w:r w:rsidRPr="00DD571B">
              <w:rPr>
                <w:rFonts w:ascii="宋体" w:hAnsi="宋体" w:cs="宋体" w:hint="eastAsia"/>
                <w:kern w:val="0"/>
                <w:szCs w:val="21"/>
              </w:rPr>
              <w:t>视频</w:t>
            </w:r>
            <w:r w:rsidRPr="00DD571B">
              <w:rPr>
                <w:rFonts w:ascii="宋体" w:hAnsi="宋体" w:cs="宋体"/>
                <w:kern w:val="0"/>
                <w:szCs w:val="21"/>
              </w:rPr>
              <w:t>课件等手段，突出了该门课程既有理工科的特点，同时又结合了人文</w:t>
            </w:r>
            <w:r w:rsidRPr="00DD571B">
              <w:rPr>
                <w:rFonts w:ascii="宋体" w:hAnsi="宋体" w:cs="宋体" w:hint="eastAsia"/>
                <w:kern w:val="0"/>
                <w:szCs w:val="21"/>
              </w:rPr>
              <w:t>艺术</w:t>
            </w:r>
            <w:r w:rsidRPr="00DD571B">
              <w:rPr>
                <w:rFonts w:ascii="宋体" w:hAnsi="宋体" w:cs="宋体"/>
                <w:kern w:val="0"/>
                <w:szCs w:val="21"/>
              </w:rPr>
              <w:t>美学景观价值的体现，使得该课程成为在复旦大学深受同学欢迎和好评的公选课程。</w:t>
            </w:r>
          </w:p>
          <w:p w:rsidR="00AC3317" w:rsidRPr="00AC3317" w:rsidRDefault="00AC3317" w:rsidP="006641C4">
            <w:pPr>
              <w:spacing w:line="360" w:lineRule="auto"/>
              <w:ind w:rightChars="15" w:right="31" w:firstLineChars="200" w:firstLine="420"/>
              <w:rPr>
                <w:rFonts w:ascii="仿宋_GB2312" w:eastAsia="仿宋_GB2312" w:hAnsi="宋体"/>
                <w:sz w:val="24"/>
                <w:szCs w:val="24"/>
              </w:rPr>
            </w:pPr>
            <w:r w:rsidRPr="00DD571B">
              <w:rPr>
                <w:rFonts w:ascii="宋体" w:hAnsi="宋体" w:cs="宋体" w:hint="eastAsia"/>
                <w:kern w:val="0"/>
                <w:szCs w:val="21"/>
              </w:rPr>
              <w:t>已</w:t>
            </w:r>
            <w:r w:rsidRPr="00DD571B">
              <w:rPr>
                <w:rFonts w:ascii="宋体" w:hAnsi="宋体" w:cs="宋体"/>
                <w:kern w:val="0"/>
                <w:szCs w:val="21"/>
              </w:rPr>
              <w:t>建设了课程网站、</w:t>
            </w:r>
            <w:r w:rsidRPr="00DD571B">
              <w:rPr>
                <w:rFonts w:ascii="宋体" w:hAnsi="宋体" w:cs="宋体" w:hint="eastAsia"/>
                <w:kern w:val="0"/>
                <w:szCs w:val="21"/>
              </w:rPr>
              <w:t>教学</w:t>
            </w:r>
            <w:r w:rsidRPr="00DD571B">
              <w:rPr>
                <w:rFonts w:ascii="宋体" w:hAnsi="宋体" w:cs="宋体"/>
                <w:kern w:val="0"/>
                <w:szCs w:val="21"/>
              </w:rPr>
              <w:t>视频与软件库</w:t>
            </w:r>
            <w:r w:rsidRPr="00DD571B">
              <w:rPr>
                <w:rFonts w:ascii="宋体" w:hAnsi="宋体" w:cs="宋体" w:hint="eastAsia"/>
                <w:kern w:val="0"/>
                <w:szCs w:val="21"/>
              </w:rPr>
              <w:t>。</w:t>
            </w:r>
          </w:p>
        </w:tc>
      </w:tr>
      <w:tr w:rsidR="006F2BDA" w:rsidRPr="002348A6" w:rsidTr="00AC3317">
        <w:trPr>
          <w:trHeight w:val="2361"/>
          <w:jc w:val="center"/>
        </w:trPr>
        <w:tc>
          <w:tcPr>
            <w:tcW w:w="9067" w:type="dxa"/>
            <w:gridSpan w:val="6"/>
            <w:tcBorders>
              <w:bottom w:val="single" w:sz="4" w:space="0" w:color="auto"/>
            </w:tcBorders>
          </w:tcPr>
          <w:p w:rsidR="00DD571B" w:rsidRPr="006641C4" w:rsidRDefault="009A1323" w:rsidP="006641C4">
            <w:pPr>
              <w:spacing w:line="360" w:lineRule="auto"/>
              <w:ind w:rightChars="83" w:right="174"/>
              <w:rPr>
                <w:rFonts w:ascii="仿宋_GB2312" w:eastAsia="仿宋_GB2312" w:hAnsi="宋体"/>
                <w:sz w:val="24"/>
                <w:szCs w:val="24"/>
              </w:rPr>
            </w:pPr>
            <w:r w:rsidRPr="002348A6">
              <w:rPr>
                <w:rFonts w:ascii="仿宋_GB2312" w:eastAsia="仿宋_GB2312" w:hAnsi="宋体" w:hint="eastAsia"/>
                <w:sz w:val="24"/>
                <w:szCs w:val="24"/>
              </w:rPr>
              <w:t>简述</w:t>
            </w:r>
            <w:r w:rsidR="006F2BDA" w:rsidRPr="002348A6">
              <w:rPr>
                <w:rFonts w:ascii="仿宋_GB2312" w:eastAsia="仿宋_GB2312" w:hAnsi="宋体" w:hint="eastAsia"/>
                <w:sz w:val="24"/>
                <w:szCs w:val="24"/>
              </w:rPr>
              <w:t>近</w:t>
            </w:r>
            <w:r w:rsidRPr="002348A6">
              <w:rPr>
                <w:rFonts w:ascii="仿宋_GB2312" w:eastAsia="仿宋_GB2312" w:hAnsi="宋体" w:hint="eastAsia"/>
                <w:sz w:val="24"/>
                <w:szCs w:val="24"/>
              </w:rPr>
              <w:t>三</w:t>
            </w:r>
            <w:r w:rsidR="006F2BDA" w:rsidRPr="002348A6">
              <w:rPr>
                <w:rFonts w:ascii="仿宋_GB2312" w:eastAsia="仿宋_GB2312" w:hAnsi="宋体" w:hint="eastAsia"/>
                <w:sz w:val="24"/>
                <w:szCs w:val="24"/>
              </w:rPr>
              <w:t>年</w:t>
            </w:r>
            <w:r w:rsidRPr="002348A6">
              <w:rPr>
                <w:rFonts w:ascii="仿宋_GB2312" w:eastAsia="仿宋_GB2312" w:hAnsi="宋体" w:hint="eastAsia"/>
                <w:sz w:val="24"/>
                <w:szCs w:val="24"/>
              </w:rPr>
              <w:t>来</w:t>
            </w:r>
            <w:r w:rsidR="006F2BDA" w:rsidRPr="002348A6">
              <w:rPr>
                <w:rFonts w:ascii="仿宋_GB2312" w:eastAsia="仿宋_GB2312" w:hAnsi="宋体" w:hint="eastAsia"/>
                <w:sz w:val="24"/>
                <w:szCs w:val="24"/>
              </w:rPr>
              <w:t>培养青年教师的措施与成效</w:t>
            </w:r>
          </w:p>
          <w:p w:rsidR="006F2BDA" w:rsidRDefault="002348A6" w:rsidP="006641C4">
            <w:pPr>
              <w:spacing w:line="360" w:lineRule="auto"/>
              <w:ind w:rightChars="83" w:right="174" w:firstLineChars="150" w:firstLine="315"/>
              <w:rPr>
                <w:rFonts w:ascii="宋体" w:hAnsi="宋体" w:cs="宋体"/>
                <w:kern w:val="0"/>
                <w:szCs w:val="21"/>
              </w:rPr>
            </w:pPr>
            <w:r w:rsidRPr="00DD571B">
              <w:rPr>
                <w:rFonts w:ascii="宋体" w:hAnsi="宋体" w:cs="宋体"/>
                <w:kern w:val="0"/>
                <w:szCs w:val="21"/>
              </w:rPr>
              <w:t>采用传、帮、带，参与</w:t>
            </w:r>
            <w:r w:rsidRPr="00DD571B">
              <w:rPr>
                <w:rFonts w:ascii="宋体" w:hAnsi="宋体" w:cs="宋体" w:hint="eastAsia"/>
                <w:kern w:val="0"/>
                <w:szCs w:val="21"/>
              </w:rPr>
              <w:t>和</w:t>
            </w:r>
            <w:r w:rsidRPr="00DD571B">
              <w:rPr>
                <w:rFonts w:ascii="宋体" w:hAnsi="宋体" w:cs="宋体"/>
                <w:kern w:val="0"/>
                <w:szCs w:val="21"/>
              </w:rPr>
              <w:t>观摩教学实践</w:t>
            </w:r>
            <w:r w:rsidRPr="00DD571B">
              <w:rPr>
                <w:rFonts w:ascii="宋体" w:hAnsi="宋体" w:cs="宋体" w:hint="eastAsia"/>
                <w:kern w:val="0"/>
                <w:szCs w:val="21"/>
              </w:rPr>
              <w:t>以</w:t>
            </w:r>
            <w:r w:rsidRPr="00DD571B">
              <w:rPr>
                <w:rFonts w:ascii="宋体" w:hAnsi="宋体" w:cs="宋体"/>
                <w:kern w:val="0"/>
                <w:szCs w:val="21"/>
              </w:rPr>
              <w:t>及与国内外同行交流讨论</w:t>
            </w:r>
            <w:r w:rsidRPr="00DD571B">
              <w:rPr>
                <w:rFonts w:ascii="宋体" w:hAnsi="宋体" w:cs="宋体" w:hint="eastAsia"/>
                <w:kern w:val="0"/>
                <w:szCs w:val="21"/>
              </w:rPr>
              <w:t>、</w:t>
            </w:r>
            <w:r w:rsidRPr="00DD571B">
              <w:rPr>
                <w:rFonts w:ascii="宋体" w:hAnsi="宋体" w:cs="宋体"/>
                <w:kern w:val="0"/>
                <w:szCs w:val="21"/>
              </w:rPr>
              <w:t>提供学术会议机会和出国进修机会，并通过</w:t>
            </w:r>
            <w:r w:rsidRPr="00DD571B">
              <w:rPr>
                <w:rFonts w:ascii="宋体" w:hAnsi="宋体" w:cs="宋体" w:hint="eastAsia"/>
                <w:kern w:val="0"/>
                <w:szCs w:val="21"/>
              </w:rPr>
              <w:t>相关</w:t>
            </w:r>
            <w:r w:rsidRPr="00DD571B">
              <w:rPr>
                <w:rFonts w:ascii="宋体" w:hAnsi="宋体" w:cs="宋体"/>
                <w:kern w:val="0"/>
                <w:szCs w:val="21"/>
              </w:rPr>
              <w:t>科研课题的研究和绿地规划案例分析等形式对青年教师樊正球</w:t>
            </w:r>
            <w:r w:rsidRPr="00DD571B">
              <w:rPr>
                <w:rFonts w:ascii="宋体" w:hAnsi="宋体" w:cs="宋体" w:hint="eastAsia"/>
                <w:kern w:val="0"/>
                <w:szCs w:val="21"/>
              </w:rPr>
              <w:t>（2014</w:t>
            </w:r>
            <w:r w:rsidRPr="00DD571B">
              <w:rPr>
                <w:rFonts w:ascii="宋体" w:hAnsi="宋体" w:cs="宋体"/>
                <w:kern w:val="0"/>
                <w:szCs w:val="21"/>
              </w:rPr>
              <w:t>-2015</w:t>
            </w:r>
            <w:r w:rsidRPr="00DD571B">
              <w:rPr>
                <w:rFonts w:ascii="宋体" w:hAnsi="宋体" w:cs="宋体" w:hint="eastAsia"/>
                <w:kern w:val="0"/>
                <w:szCs w:val="21"/>
              </w:rPr>
              <w:t>赴美国</w:t>
            </w:r>
            <w:r w:rsidRPr="00DD571B">
              <w:rPr>
                <w:rFonts w:ascii="宋体" w:hAnsi="宋体" w:cs="宋体"/>
                <w:kern w:val="0"/>
                <w:szCs w:val="21"/>
              </w:rPr>
              <w:t>进修一年）、</w:t>
            </w:r>
            <w:r w:rsidRPr="00DD571B">
              <w:rPr>
                <w:rFonts w:ascii="宋体" w:hAnsi="宋体" w:cs="宋体" w:hint="eastAsia"/>
                <w:kern w:val="0"/>
                <w:szCs w:val="21"/>
              </w:rPr>
              <w:t>谢玉静</w:t>
            </w:r>
            <w:r w:rsidRPr="00DD571B">
              <w:rPr>
                <w:rFonts w:ascii="宋体" w:hAnsi="宋体" w:cs="宋体"/>
                <w:kern w:val="0"/>
                <w:szCs w:val="21"/>
              </w:rPr>
              <w:t>博士进行了培养，现在他们均可独立胜任相应教学与科研任务</w:t>
            </w:r>
            <w:r w:rsidRPr="00DD571B">
              <w:rPr>
                <w:rFonts w:ascii="宋体" w:hAnsi="宋体" w:cs="宋体" w:hint="eastAsia"/>
                <w:kern w:val="0"/>
                <w:szCs w:val="21"/>
              </w:rPr>
              <w:t>，获得师生好评</w:t>
            </w:r>
            <w:r w:rsidRPr="00DD571B">
              <w:rPr>
                <w:rFonts w:ascii="宋体" w:hAnsi="宋体" w:cs="宋体"/>
                <w:kern w:val="0"/>
                <w:szCs w:val="21"/>
              </w:rPr>
              <w:t>。</w:t>
            </w:r>
          </w:p>
          <w:p w:rsidR="00F57CEC" w:rsidRDefault="00F57CEC" w:rsidP="006641C4">
            <w:pPr>
              <w:spacing w:line="360" w:lineRule="auto"/>
              <w:ind w:rightChars="83" w:right="174" w:firstLineChars="150" w:firstLine="315"/>
              <w:rPr>
                <w:rFonts w:ascii="宋体" w:hAnsi="宋体" w:cs="宋体"/>
                <w:kern w:val="0"/>
                <w:szCs w:val="21"/>
              </w:rPr>
            </w:pPr>
          </w:p>
          <w:p w:rsidR="00F57CEC" w:rsidRPr="00DD571B" w:rsidRDefault="00F57CEC" w:rsidP="005E5287">
            <w:pPr>
              <w:spacing w:line="360" w:lineRule="auto"/>
              <w:ind w:rightChars="83" w:right="174"/>
              <w:rPr>
                <w:rFonts w:ascii="仿宋_GB2312" w:eastAsia="仿宋_GB2312" w:hAnsi="宋体"/>
                <w:szCs w:val="21"/>
              </w:rPr>
            </w:pPr>
          </w:p>
        </w:tc>
      </w:tr>
    </w:tbl>
    <w:p w:rsidR="007D24A0" w:rsidRPr="00C20188" w:rsidRDefault="007D24A0" w:rsidP="00F643A1">
      <w:pPr>
        <w:adjustRightInd w:val="0"/>
        <w:snapToGrid w:val="0"/>
        <w:spacing w:beforeLines="50" w:before="156" w:line="240" w:lineRule="atLeast"/>
        <w:ind w:rightChars="-330" w:right="-693"/>
        <w:rPr>
          <w:rFonts w:ascii="仿宋_GB2312" w:eastAsia="仿宋_GB2312" w:hAnsi="宋体"/>
          <w:b/>
          <w:bCs/>
          <w:sz w:val="28"/>
        </w:rPr>
      </w:pPr>
      <w:r w:rsidRPr="00C20188">
        <w:rPr>
          <w:rFonts w:ascii="仿宋_GB2312" w:eastAsia="仿宋_GB2312" w:hAnsi="宋体"/>
          <w:sz w:val="28"/>
        </w:rPr>
        <w:br w:type="page"/>
      </w:r>
      <w:r w:rsidR="007D3844">
        <w:rPr>
          <w:rFonts w:ascii="仿宋_GB2312" w:eastAsia="仿宋_GB2312" w:hAnsi="宋体" w:hint="eastAsia"/>
          <w:b/>
          <w:bCs/>
          <w:sz w:val="28"/>
        </w:rPr>
        <w:lastRenderedPageBreak/>
        <w:t>3.</w:t>
      </w:r>
      <w:r w:rsidRPr="00C20188">
        <w:rPr>
          <w:rFonts w:ascii="仿宋_GB2312" w:eastAsia="仿宋_GB2312" w:hAnsi="宋体" w:hint="eastAsia"/>
          <w:b/>
          <w:bCs/>
          <w:sz w:val="28"/>
        </w:rPr>
        <w:t>课程描述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D24A0" w:rsidRPr="00C20188" w:rsidTr="009A213A">
        <w:trPr>
          <w:trHeight w:val="3003"/>
          <w:jc w:val="center"/>
        </w:trPr>
        <w:tc>
          <w:tcPr>
            <w:tcW w:w="8522" w:type="dxa"/>
          </w:tcPr>
          <w:p w:rsidR="007D24A0" w:rsidRDefault="009A213A" w:rsidP="00ED704B">
            <w:pPr>
              <w:jc w:val="left"/>
              <w:rPr>
                <w:rFonts w:ascii="仿宋_GB2312" w:eastAsia="仿宋_GB2312" w:hAnsi="宋体"/>
                <w:szCs w:val="21"/>
              </w:rPr>
            </w:pPr>
            <w:r w:rsidRPr="009A213A">
              <w:rPr>
                <w:rFonts w:ascii="仿宋_GB2312" w:eastAsia="仿宋_GB2312" w:hAnsi="宋体" w:hint="eastAsia"/>
                <w:sz w:val="24"/>
                <w:szCs w:val="24"/>
              </w:rPr>
              <w:t>3</w:t>
            </w:r>
            <w:r w:rsidR="007D24A0" w:rsidRPr="009A213A">
              <w:rPr>
                <w:rFonts w:ascii="仿宋_GB2312" w:eastAsia="仿宋_GB2312" w:hAnsi="宋体" w:hint="eastAsia"/>
                <w:sz w:val="24"/>
                <w:szCs w:val="24"/>
              </w:rPr>
              <w:t xml:space="preserve">-1 </w:t>
            </w:r>
            <w:r w:rsidR="00AB2FBD">
              <w:rPr>
                <w:rFonts w:ascii="仿宋_GB2312" w:eastAsia="仿宋_GB2312" w:hAnsi="宋体" w:hint="eastAsia"/>
                <w:sz w:val="24"/>
                <w:szCs w:val="24"/>
              </w:rPr>
              <w:t>简述</w:t>
            </w:r>
            <w:r w:rsidR="007D24A0" w:rsidRPr="009A213A">
              <w:rPr>
                <w:rFonts w:ascii="仿宋_GB2312" w:eastAsia="仿宋_GB2312" w:hAnsi="宋体" w:hint="eastAsia"/>
                <w:sz w:val="24"/>
                <w:szCs w:val="24"/>
              </w:rPr>
              <w:t>课程在专业</w:t>
            </w:r>
            <w:r w:rsidR="00AB2FBD">
              <w:rPr>
                <w:rFonts w:ascii="仿宋_GB2312" w:eastAsia="仿宋_GB2312" w:hAnsi="宋体" w:hint="eastAsia"/>
                <w:sz w:val="24"/>
                <w:szCs w:val="24"/>
              </w:rPr>
              <w:t>人才</w:t>
            </w:r>
            <w:r w:rsidR="007D24A0" w:rsidRPr="009A213A">
              <w:rPr>
                <w:rFonts w:ascii="仿宋_GB2312" w:eastAsia="仿宋_GB2312" w:hAnsi="宋体" w:hint="eastAsia"/>
                <w:sz w:val="24"/>
                <w:szCs w:val="24"/>
              </w:rPr>
              <w:t>培养目标中的定位</w:t>
            </w:r>
            <w:r w:rsidR="00AB2FBD">
              <w:rPr>
                <w:rFonts w:ascii="仿宋_GB2312" w:eastAsia="仿宋_GB2312" w:hAnsi="宋体" w:hint="eastAsia"/>
                <w:sz w:val="24"/>
                <w:szCs w:val="24"/>
              </w:rPr>
              <w:t>、</w:t>
            </w:r>
            <w:r w:rsidR="007D24A0" w:rsidRPr="009A213A">
              <w:rPr>
                <w:rFonts w:ascii="仿宋_GB2312" w:eastAsia="仿宋_GB2312" w:hAnsi="宋体" w:hint="eastAsia"/>
                <w:sz w:val="24"/>
                <w:szCs w:val="24"/>
              </w:rPr>
              <w:t>课程</w:t>
            </w:r>
            <w:r w:rsidR="00AB2FBD">
              <w:rPr>
                <w:rFonts w:ascii="仿宋_GB2312" w:eastAsia="仿宋_GB2312" w:hAnsi="宋体" w:hint="eastAsia"/>
                <w:sz w:val="24"/>
                <w:szCs w:val="24"/>
              </w:rPr>
              <w:t>教学</w:t>
            </w:r>
            <w:r w:rsidR="007D24A0" w:rsidRPr="009A213A">
              <w:rPr>
                <w:rFonts w:ascii="仿宋_GB2312" w:eastAsia="仿宋_GB2312" w:hAnsi="宋体" w:hint="eastAsia"/>
                <w:sz w:val="24"/>
                <w:szCs w:val="24"/>
              </w:rPr>
              <w:t>目标</w:t>
            </w:r>
          </w:p>
          <w:p w:rsidR="00BB3287" w:rsidRPr="00DD571B" w:rsidRDefault="00BB3287" w:rsidP="00DD571B">
            <w:pPr>
              <w:widowControl/>
              <w:spacing w:line="360" w:lineRule="auto"/>
              <w:ind w:firstLineChars="150" w:firstLine="315"/>
              <w:jc w:val="left"/>
              <w:rPr>
                <w:rFonts w:ascii="宋体" w:hAnsi="宋体" w:cs="宋体"/>
                <w:kern w:val="0"/>
                <w:szCs w:val="21"/>
              </w:rPr>
            </w:pPr>
            <w:r w:rsidRPr="00DD571B">
              <w:rPr>
                <w:rFonts w:ascii="宋体" w:hAnsi="宋体" w:cs="宋体" w:hint="eastAsia"/>
                <w:kern w:val="0"/>
                <w:szCs w:val="21"/>
              </w:rPr>
              <w:t>《</w:t>
            </w:r>
            <w:r w:rsidRPr="00DD571B">
              <w:rPr>
                <w:rFonts w:ascii="宋体" w:hAnsi="宋体" w:cs="宋体"/>
                <w:kern w:val="0"/>
                <w:szCs w:val="21"/>
              </w:rPr>
              <w:t>城市绿地规划与设计课程</w:t>
            </w:r>
            <w:r w:rsidRPr="00DD571B">
              <w:rPr>
                <w:rFonts w:ascii="宋体" w:hAnsi="宋体" w:cs="宋体" w:hint="eastAsia"/>
                <w:kern w:val="0"/>
                <w:szCs w:val="21"/>
              </w:rPr>
              <w:t>》</w:t>
            </w:r>
            <w:r w:rsidRPr="00DD571B">
              <w:rPr>
                <w:rFonts w:ascii="宋体" w:hAnsi="宋体" w:cs="宋体"/>
                <w:kern w:val="0"/>
                <w:szCs w:val="21"/>
              </w:rPr>
              <w:t>是以生态学原理和可持续发展思想为指导，针对</w:t>
            </w:r>
            <w:r w:rsidRPr="00DD571B">
              <w:rPr>
                <w:rFonts w:ascii="宋体" w:hAnsi="宋体" w:cs="宋体" w:hint="eastAsia"/>
                <w:kern w:val="0"/>
                <w:szCs w:val="21"/>
              </w:rPr>
              <w:t>综合性</w:t>
            </w:r>
            <w:r w:rsidRPr="00DD571B">
              <w:rPr>
                <w:rFonts w:ascii="宋体" w:hAnsi="宋体" w:cs="宋体"/>
                <w:kern w:val="0"/>
                <w:szCs w:val="21"/>
              </w:rPr>
              <w:t>大学全校具有不同专业背景的本科同学开设的以城市绿地系统规划与设计的基础理论</w:t>
            </w:r>
            <w:r w:rsidRPr="00DD571B">
              <w:rPr>
                <w:rFonts w:ascii="宋体" w:hAnsi="宋体" w:cs="宋体" w:hint="eastAsia"/>
                <w:kern w:val="0"/>
                <w:szCs w:val="21"/>
              </w:rPr>
              <w:t>、</w:t>
            </w:r>
            <w:r w:rsidRPr="00DD571B">
              <w:rPr>
                <w:rFonts w:ascii="宋体" w:hAnsi="宋体" w:cs="宋体"/>
                <w:kern w:val="0"/>
                <w:szCs w:val="21"/>
              </w:rPr>
              <w:t>分析鉴赏与应用教学为目的的一门公选课程。重点以城市规划、环境保护、</w:t>
            </w:r>
            <w:r w:rsidRPr="00DD571B">
              <w:rPr>
                <w:rFonts w:ascii="宋体" w:hAnsi="宋体" w:cs="宋体" w:hint="eastAsia"/>
                <w:kern w:val="0"/>
                <w:szCs w:val="21"/>
              </w:rPr>
              <w:t>生态</w:t>
            </w:r>
            <w:r w:rsidRPr="00DD571B">
              <w:rPr>
                <w:rFonts w:ascii="宋体" w:hAnsi="宋体" w:cs="宋体"/>
                <w:kern w:val="0"/>
                <w:szCs w:val="21"/>
              </w:rPr>
              <w:t>学、园林植物、</w:t>
            </w:r>
            <w:r w:rsidRPr="00DD571B">
              <w:rPr>
                <w:rFonts w:ascii="宋体" w:hAnsi="宋体" w:cs="宋体" w:hint="eastAsia"/>
                <w:kern w:val="0"/>
                <w:szCs w:val="21"/>
              </w:rPr>
              <w:t>园林</w:t>
            </w:r>
            <w:r w:rsidRPr="00DD571B">
              <w:rPr>
                <w:rFonts w:ascii="宋体" w:hAnsi="宋体" w:cs="宋体"/>
                <w:kern w:val="0"/>
                <w:szCs w:val="21"/>
              </w:rPr>
              <w:t>建筑、景观美学</w:t>
            </w:r>
            <w:r w:rsidRPr="00DD571B">
              <w:rPr>
                <w:rFonts w:ascii="宋体" w:hAnsi="宋体" w:cs="宋体" w:hint="eastAsia"/>
                <w:kern w:val="0"/>
                <w:szCs w:val="21"/>
              </w:rPr>
              <w:t>和</w:t>
            </w:r>
            <w:r w:rsidRPr="00DD571B">
              <w:rPr>
                <w:rFonts w:ascii="宋体" w:hAnsi="宋体" w:cs="宋体"/>
                <w:kern w:val="0"/>
                <w:szCs w:val="21"/>
              </w:rPr>
              <w:t>计算机辅助设计等多学科的</w:t>
            </w:r>
            <w:r w:rsidRPr="00DD571B">
              <w:rPr>
                <w:rFonts w:ascii="宋体" w:hAnsi="宋体" w:cs="宋体" w:hint="eastAsia"/>
                <w:kern w:val="0"/>
                <w:szCs w:val="21"/>
              </w:rPr>
              <w:t>原理</w:t>
            </w:r>
            <w:r w:rsidRPr="00DD571B">
              <w:rPr>
                <w:rFonts w:ascii="宋体" w:hAnsi="宋体" w:cs="宋体"/>
                <w:kern w:val="0"/>
                <w:szCs w:val="21"/>
              </w:rPr>
              <w:t>、方法和观点分析</w:t>
            </w:r>
            <w:r w:rsidRPr="00DD571B">
              <w:rPr>
                <w:rFonts w:ascii="宋体" w:hAnsi="宋体" w:cs="宋体" w:hint="eastAsia"/>
                <w:kern w:val="0"/>
                <w:szCs w:val="21"/>
              </w:rPr>
              <w:t>国内外</w:t>
            </w:r>
            <w:r w:rsidRPr="00DD571B">
              <w:rPr>
                <w:rFonts w:ascii="宋体" w:hAnsi="宋体" w:cs="宋体"/>
                <w:kern w:val="0"/>
                <w:szCs w:val="21"/>
              </w:rPr>
              <w:t>城市绿地规划进展与流派、</w:t>
            </w:r>
            <w:r w:rsidRPr="00DD571B">
              <w:rPr>
                <w:rFonts w:ascii="宋体" w:hAnsi="宋体" w:cs="宋体" w:hint="eastAsia"/>
                <w:kern w:val="0"/>
                <w:szCs w:val="21"/>
              </w:rPr>
              <w:t>城市</w:t>
            </w:r>
            <w:r w:rsidRPr="00DD571B">
              <w:rPr>
                <w:rFonts w:ascii="宋体" w:hAnsi="宋体" w:cs="宋体"/>
                <w:kern w:val="0"/>
                <w:szCs w:val="21"/>
              </w:rPr>
              <w:t>绿地系统的结构、功能和规划布局，为获得景观美学、经济、社会和生态环境效益的协调统一，促进人与自然、人与环境关系的协调发展提供依据与基础知识。</w:t>
            </w:r>
          </w:p>
          <w:p w:rsidR="00BB3287" w:rsidRPr="00DD571B" w:rsidRDefault="00BB3287" w:rsidP="00DD571B">
            <w:pPr>
              <w:widowControl/>
              <w:spacing w:line="360" w:lineRule="auto"/>
              <w:ind w:firstLineChars="150" w:firstLine="315"/>
              <w:jc w:val="left"/>
              <w:rPr>
                <w:rFonts w:ascii="宋体" w:hAnsi="宋体" w:cs="宋体"/>
                <w:kern w:val="0"/>
                <w:szCs w:val="21"/>
              </w:rPr>
            </w:pPr>
            <w:r w:rsidRPr="00DD571B">
              <w:rPr>
                <w:rFonts w:ascii="宋体" w:hAnsi="宋体" w:cs="宋体"/>
                <w:kern w:val="0"/>
                <w:szCs w:val="21"/>
              </w:rPr>
              <w:t>通过该课程的教学，要求学生基本掌握城市绿地规划与设计的国内外研究动态，基础理论、主要规划方法与技能</w:t>
            </w:r>
            <w:r w:rsidRPr="00DD571B">
              <w:rPr>
                <w:rFonts w:ascii="宋体" w:hAnsi="宋体" w:cs="宋体" w:hint="eastAsia"/>
                <w:kern w:val="0"/>
                <w:szCs w:val="21"/>
              </w:rPr>
              <w:t>、</w:t>
            </w:r>
            <w:r w:rsidRPr="00DD571B">
              <w:rPr>
                <w:rFonts w:ascii="宋体" w:hAnsi="宋体" w:cs="宋体"/>
                <w:kern w:val="0"/>
                <w:szCs w:val="21"/>
              </w:rPr>
              <w:t>鉴赏知识</w:t>
            </w:r>
            <w:r w:rsidRPr="00DD571B">
              <w:rPr>
                <w:rFonts w:ascii="宋体" w:hAnsi="宋体" w:cs="宋体" w:hint="eastAsia"/>
                <w:kern w:val="0"/>
                <w:szCs w:val="21"/>
              </w:rPr>
              <w:t>和</w:t>
            </w:r>
            <w:r w:rsidRPr="00DD571B">
              <w:rPr>
                <w:rFonts w:ascii="宋体" w:hAnsi="宋体" w:cs="宋体"/>
                <w:kern w:val="0"/>
                <w:szCs w:val="21"/>
              </w:rPr>
              <w:t>初步的设计应用能力。</w:t>
            </w:r>
          </w:p>
          <w:p w:rsidR="009A213A" w:rsidRPr="001E5FA0" w:rsidRDefault="00BB3287" w:rsidP="001E5FA0">
            <w:pPr>
              <w:widowControl/>
              <w:spacing w:line="360" w:lineRule="auto"/>
              <w:ind w:firstLineChars="150" w:firstLine="315"/>
              <w:jc w:val="left"/>
              <w:rPr>
                <w:rFonts w:ascii="宋体" w:hAnsi="宋体" w:cs="宋体"/>
                <w:kern w:val="0"/>
                <w:szCs w:val="21"/>
              </w:rPr>
            </w:pPr>
            <w:r w:rsidRPr="00DD571B">
              <w:rPr>
                <w:rFonts w:ascii="宋体" w:hAnsi="宋体" w:cs="宋体"/>
                <w:kern w:val="0"/>
                <w:szCs w:val="21"/>
              </w:rPr>
              <w:t>本课程自2002年在复旦大学面向全校同学开设以来，已连续教学14年，广受同学欢迎与好评</w:t>
            </w:r>
            <w:r w:rsidRPr="00DD571B">
              <w:rPr>
                <w:rFonts w:ascii="宋体" w:hAnsi="宋体" w:cs="宋体" w:hint="eastAsia"/>
                <w:kern w:val="0"/>
                <w:szCs w:val="21"/>
              </w:rPr>
              <w:t>，于2009年</w:t>
            </w:r>
            <w:r w:rsidRPr="00DD571B">
              <w:rPr>
                <w:rFonts w:ascii="宋体" w:hAnsi="宋体" w:cs="宋体"/>
                <w:kern w:val="0"/>
                <w:szCs w:val="21"/>
              </w:rPr>
              <w:t>获批复旦大学精品课程，</w:t>
            </w:r>
            <w:r w:rsidRPr="00DD571B">
              <w:rPr>
                <w:rFonts w:ascii="宋体" w:hAnsi="宋体" w:cs="宋体" w:hint="eastAsia"/>
                <w:kern w:val="0"/>
                <w:szCs w:val="21"/>
              </w:rPr>
              <w:t>2009年</w:t>
            </w:r>
            <w:r w:rsidRPr="00DD571B">
              <w:rPr>
                <w:rFonts w:ascii="宋体" w:hAnsi="宋体" w:cs="宋体"/>
                <w:kern w:val="0"/>
                <w:szCs w:val="21"/>
              </w:rPr>
              <w:t>入选上海市重点课程计划，</w:t>
            </w:r>
            <w:r w:rsidRPr="00DD571B">
              <w:rPr>
                <w:rFonts w:ascii="宋体" w:hAnsi="宋体" w:cs="宋体" w:hint="eastAsia"/>
                <w:kern w:val="0"/>
                <w:szCs w:val="21"/>
              </w:rPr>
              <w:t>2013年</w:t>
            </w:r>
            <w:r w:rsidRPr="00DD571B">
              <w:rPr>
                <w:rFonts w:ascii="宋体" w:hAnsi="宋体" w:cs="宋体"/>
                <w:kern w:val="0"/>
                <w:szCs w:val="21"/>
              </w:rPr>
              <w:t>通过验收。</w:t>
            </w:r>
          </w:p>
        </w:tc>
      </w:tr>
      <w:tr w:rsidR="007D24A0" w:rsidRPr="00C20188" w:rsidTr="009A213A">
        <w:trPr>
          <w:trHeight w:val="3116"/>
          <w:jc w:val="center"/>
        </w:trPr>
        <w:tc>
          <w:tcPr>
            <w:tcW w:w="8522" w:type="dxa"/>
          </w:tcPr>
          <w:p w:rsidR="007D24A0" w:rsidRDefault="009A213A" w:rsidP="00ED704B">
            <w:pPr>
              <w:jc w:val="left"/>
              <w:rPr>
                <w:rFonts w:ascii="仿宋_GB2312" w:eastAsia="仿宋_GB2312" w:hAnsi="宋体"/>
                <w:szCs w:val="21"/>
              </w:rPr>
            </w:pPr>
            <w:r w:rsidRPr="009A213A">
              <w:rPr>
                <w:rFonts w:ascii="仿宋_GB2312" w:eastAsia="仿宋_GB2312" w:hAnsi="宋体" w:hint="eastAsia"/>
                <w:sz w:val="24"/>
                <w:szCs w:val="24"/>
              </w:rPr>
              <w:t>3</w:t>
            </w:r>
            <w:r w:rsidR="007D24A0" w:rsidRPr="009A213A">
              <w:rPr>
                <w:rFonts w:ascii="仿宋_GB2312" w:eastAsia="仿宋_GB2312" w:hAnsi="宋体" w:hint="eastAsia"/>
                <w:sz w:val="24"/>
                <w:szCs w:val="24"/>
              </w:rPr>
              <w:t xml:space="preserve">-2 </w:t>
            </w:r>
            <w:r w:rsidRPr="009A213A">
              <w:rPr>
                <w:rFonts w:ascii="仿宋_GB2312" w:eastAsia="仿宋_GB2312" w:hAnsi="宋体" w:hint="eastAsia"/>
                <w:sz w:val="24"/>
                <w:szCs w:val="24"/>
              </w:rPr>
              <w:t>课程内容（包括</w:t>
            </w:r>
            <w:r w:rsidR="007D24A0" w:rsidRPr="009A213A">
              <w:rPr>
                <w:rFonts w:ascii="仿宋_GB2312" w:eastAsia="仿宋_GB2312" w:hAnsi="宋体" w:hint="eastAsia"/>
                <w:sz w:val="24"/>
                <w:szCs w:val="24"/>
              </w:rPr>
              <w:t>知识模块顺序及对应的学时</w:t>
            </w:r>
            <w:r w:rsidRPr="009A213A">
              <w:rPr>
                <w:rFonts w:ascii="仿宋_GB2312" w:eastAsia="仿宋_GB2312" w:hAnsi="宋体" w:hint="eastAsia"/>
                <w:sz w:val="24"/>
                <w:szCs w:val="24"/>
              </w:rPr>
              <w:t>；实验或实践项目名称和学时；</w:t>
            </w:r>
            <w:proofErr w:type="gramStart"/>
            <w:r w:rsidRPr="009A213A">
              <w:rPr>
                <w:rFonts w:ascii="仿宋_GB2312" w:eastAsia="仿宋_GB2312" w:hAnsi="宋体" w:hint="eastAsia"/>
                <w:sz w:val="24"/>
                <w:szCs w:val="24"/>
              </w:rPr>
              <w:t>含实践</w:t>
            </w:r>
            <w:proofErr w:type="gramEnd"/>
            <w:r w:rsidRPr="009A213A">
              <w:rPr>
                <w:rFonts w:ascii="仿宋_GB2312" w:eastAsia="仿宋_GB2312" w:hAnsi="宋体" w:hint="eastAsia"/>
                <w:sz w:val="24"/>
                <w:szCs w:val="24"/>
              </w:rPr>
              <w:t>教学活动的课程需说明实践教学的设计思想与效果）</w:t>
            </w:r>
          </w:p>
          <w:p w:rsidR="005D60DC" w:rsidRPr="001A5ED3" w:rsidRDefault="005D60DC" w:rsidP="005D60DC">
            <w:pPr>
              <w:rPr>
                <w:b/>
                <w:sz w:val="24"/>
                <w:szCs w:val="24"/>
              </w:rPr>
            </w:pPr>
          </w:p>
          <w:p w:rsidR="005D60DC" w:rsidRPr="00DD571B" w:rsidRDefault="005D60DC" w:rsidP="00DD571B">
            <w:pPr>
              <w:spacing w:line="360" w:lineRule="auto"/>
              <w:rPr>
                <w:szCs w:val="21"/>
              </w:rPr>
            </w:pPr>
            <w:r w:rsidRPr="00DD571B">
              <w:rPr>
                <w:rFonts w:hint="eastAsia"/>
                <w:b/>
                <w:szCs w:val="21"/>
              </w:rPr>
              <w:t>第一章</w:t>
            </w:r>
            <w:r w:rsidRPr="00DD571B">
              <w:rPr>
                <w:rFonts w:hint="eastAsia"/>
                <w:b/>
                <w:szCs w:val="21"/>
              </w:rPr>
              <w:t xml:space="preserve">  </w:t>
            </w:r>
            <w:proofErr w:type="gramStart"/>
            <w:r w:rsidRPr="00DD571B">
              <w:rPr>
                <w:rFonts w:hint="eastAsia"/>
                <w:b/>
                <w:szCs w:val="21"/>
              </w:rPr>
              <w:t>绪</w:t>
            </w:r>
            <w:proofErr w:type="gramEnd"/>
            <w:r w:rsidRPr="00DD571B">
              <w:rPr>
                <w:rFonts w:hint="eastAsia"/>
                <w:b/>
                <w:szCs w:val="21"/>
              </w:rPr>
              <w:t xml:space="preserve">    </w:t>
            </w:r>
            <w:r w:rsidRPr="00DD571B">
              <w:rPr>
                <w:rFonts w:hint="eastAsia"/>
                <w:b/>
                <w:szCs w:val="21"/>
              </w:rPr>
              <w:t>论</w:t>
            </w:r>
            <w:r w:rsidRPr="00DD571B">
              <w:rPr>
                <w:rFonts w:hint="eastAsia"/>
                <w:b/>
                <w:szCs w:val="21"/>
              </w:rPr>
              <w:t xml:space="preserve">    </w:t>
            </w:r>
            <w:r w:rsidRPr="00DD571B">
              <w:rPr>
                <w:rFonts w:hint="eastAsia"/>
                <w:szCs w:val="21"/>
              </w:rPr>
              <w:t xml:space="preserve">                   2</w:t>
            </w:r>
            <w:r w:rsidRPr="00DD571B">
              <w:rPr>
                <w:rFonts w:hint="eastAsia"/>
                <w:szCs w:val="21"/>
              </w:rPr>
              <w:t>学时</w:t>
            </w:r>
            <w:r w:rsidRPr="00DD571B">
              <w:rPr>
                <w:rFonts w:hint="eastAsia"/>
                <w:szCs w:val="21"/>
              </w:rPr>
              <w:t xml:space="preserve">      </w:t>
            </w:r>
            <w:r w:rsidRPr="00DD571B">
              <w:rPr>
                <w:rFonts w:hint="eastAsia"/>
                <w:szCs w:val="21"/>
              </w:rPr>
              <w:t>（王祥荣）</w:t>
            </w:r>
          </w:p>
          <w:p w:rsidR="005D60DC" w:rsidRPr="00DD571B" w:rsidRDefault="005D60DC" w:rsidP="00DD571B">
            <w:pPr>
              <w:spacing w:line="360" w:lineRule="auto"/>
              <w:rPr>
                <w:szCs w:val="21"/>
              </w:rPr>
            </w:pPr>
            <w:r w:rsidRPr="00DD571B">
              <w:rPr>
                <w:rFonts w:hint="eastAsia"/>
                <w:szCs w:val="21"/>
              </w:rPr>
              <w:t>一、</w:t>
            </w:r>
            <w:r w:rsidRPr="00DD571B">
              <w:rPr>
                <w:rFonts w:hint="eastAsia"/>
                <w:szCs w:val="21"/>
              </w:rPr>
              <w:t xml:space="preserve"> </w:t>
            </w:r>
            <w:r w:rsidRPr="00DD571B">
              <w:rPr>
                <w:rFonts w:hint="eastAsia"/>
                <w:szCs w:val="21"/>
              </w:rPr>
              <w:t>城市绿地规划与设计的概念</w:t>
            </w:r>
          </w:p>
          <w:p w:rsidR="005D60DC" w:rsidRPr="00DD571B" w:rsidRDefault="005D60DC" w:rsidP="00DD571B">
            <w:pPr>
              <w:spacing w:line="360" w:lineRule="auto"/>
              <w:rPr>
                <w:szCs w:val="21"/>
              </w:rPr>
            </w:pPr>
            <w:r w:rsidRPr="00DD571B">
              <w:rPr>
                <w:rFonts w:hint="eastAsia"/>
                <w:szCs w:val="21"/>
              </w:rPr>
              <w:t>二、</w:t>
            </w:r>
            <w:r w:rsidRPr="00DD571B">
              <w:rPr>
                <w:rFonts w:hint="eastAsia"/>
                <w:szCs w:val="21"/>
              </w:rPr>
              <w:t xml:space="preserve"> </w:t>
            </w:r>
            <w:r w:rsidRPr="00DD571B">
              <w:rPr>
                <w:rFonts w:hint="eastAsia"/>
                <w:szCs w:val="21"/>
              </w:rPr>
              <w:t>城市绿地规划与设计的进展</w:t>
            </w:r>
          </w:p>
          <w:p w:rsidR="005D60DC" w:rsidRPr="00DD571B" w:rsidRDefault="005D60DC" w:rsidP="00DD571B">
            <w:pPr>
              <w:spacing w:line="360" w:lineRule="auto"/>
              <w:rPr>
                <w:szCs w:val="21"/>
              </w:rPr>
            </w:pPr>
          </w:p>
          <w:p w:rsidR="005D60DC" w:rsidRPr="00DD571B" w:rsidRDefault="005D60DC" w:rsidP="00DD571B">
            <w:pPr>
              <w:spacing w:line="360" w:lineRule="auto"/>
              <w:rPr>
                <w:szCs w:val="21"/>
              </w:rPr>
            </w:pPr>
            <w:r w:rsidRPr="00DD571B">
              <w:rPr>
                <w:rFonts w:hint="eastAsia"/>
                <w:b/>
                <w:szCs w:val="21"/>
              </w:rPr>
              <w:t>第二章</w:t>
            </w:r>
            <w:r w:rsidRPr="00DD571B">
              <w:rPr>
                <w:rFonts w:hint="eastAsia"/>
                <w:b/>
                <w:szCs w:val="21"/>
              </w:rPr>
              <w:t xml:space="preserve"> </w:t>
            </w:r>
            <w:r w:rsidRPr="00DD571B">
              <w:rPr>
                <w:rFonts w:hint="eastAsia"/>
                <w:b/>
                <w:szCs w:val="21"/>
              </w:rPr>
              <w:t>城市绿地规划与设计的基本原理</w:t>
            </w:r>
            <w:r w:rsidRPr="00DD571B">
              <w:rPr>
                <w:rFonts w:hint="eastAsia"/>
                <w:b/>
                <w:szCs w:val="21"/>
              </w:rPr>
              <w:t xml:space="preserve">   </w:t>
            </w:r>
            <w:r w:rsidRPr="00DD571B">
              <w:rPr>
                <w:rFonts w:hint="eastAsia"/>
                <w:szCs w:val="21"/>
              </w:rPr>
              <w:t xml:space="preserve"> 1</w:t>
            </w:r>
            <w:r w:rsidRPr="00DD571B">
              <w:rPr>
                <w:rFonts w:hint="eastAsia"/>
                <w:szCs w:val="21"/>
              </w:rPr>
              <w:t>学时</w:t>
            </w:r>
            <w:r w:rsidRPr="00DD571B">
              <w:rPr>
                <w:rFonts w:hint="eastAsia"/>
                <w:szCs w:val="21"/>
              </w:rPr>
              <w:t xml:space="preserve">       (</w:t>
            </w:r>
            <w:r w:rsidRPr="00DD571B">
              <w:rPr>
                <w:rFonts w:hint="eastAsia"/>
                <w:szCs w:val="21"/>
              </w:rPr>
              <w:t>王祥荣</w:t>
            </w:r>
            <w:r w:rsidRPr="00DD571B">
              <w:rPr>
                <w:rFonts w:hint="eastAsia"/>
                <w:szCs w:val="21"/>
              </w:rPr>
              <w:t>)</w:t>
            </w:r>
          </w:p>
          <w:p w:rsidR="005D60DC" w:rsidRPr="00DD571B" w:rsidRDefault="005D60DC" w:rsidP="00DD571B">
            <w:pPr>
              <w:spacing w:line="360" w:lineRule="auto"/>
              <w:rPr>
                <w:szCs w:val="21"/>
              </w:rPr>
            </w:pPr>
            <w:r w:rsidRPr="00DD571B">
              <w:rPr>
                <w:rFonts w:hint="eastAsia"/>
                <w:szCs w:val="21"/>
              </w:rPr>
              <w:t>一、生态学原理</w:t>
            </w:r>
          </w:p>
          <w:p w:rsidR="005D60DC" w:rsidRPr="00DD571B" w:rsidRDefault="005D60DC" w:rsidP="00DD571B">
            <w:pPr>
              <w:spacing w:line="360" w:lineRule="auto"/>
              <w:rPr>
                <w:szCs w:val="21"/>
              </w:rPr>
            </w:pPr>
            <w:r w:rsidRPr="00DD571B">
              <w:rPr>
                <w:rFonts w:hint="eastAsia"/>
                <w:szCs w:val="21"/>
              </w:rPr>
              <w:t>二、景观美学原理</w:t>
            </w:r>
          </w:p>
          <w:p w:rsidR="005D60DC" w:rsidRPr="00DD571B" w:rsidRDefault="005D60DC" w:rsidP="00DD571B">
            <w:pPr>
              <w:spacing w:line="360" w:lineRule="auto"/>
              <w:rPr>
                <w:szCs w:val="21"/>
              </w:rPr>
            </w:pPr>
          </w:p>
          <w:p w:rsidR="005D60DC" w:rsidRPr="00DD571B" w:rsidRDefault="005D60DC" w:rsidP="00DD571B">
            <w:pPr>
              <w:spacing w:line="360" w:lineRule="auto"/>
              <w:rPr>
                <w:szCs w:val="21"/>
              </w:rPr>
            </w:pPr>
            <w:r w:rsidRPr="00DD571B">
              <w:rPr>
                <w:rFonts w:hint="eastAsia"/>
                <w:b/>
                <w:szCs w:val="21"/>
              </w:rPr>
              <w:t>第三章</w:t>
            </w:r>
            <w:r w:rsidRPr="00DD571B">
              <w:rPr>
                <w:rFonts w:hint="eastAsia"/>
                <w:b/>
                <w:szCs w:val="21"/>
              </w:rPr>
              <w:t xml:space="preserve">  </w:t>
            </w:r>
            <w:r w:rsidRPr="00DD571B">
              <w:rPr>
                <w:rFonts w:hint="eastAsia"/>
                <w:b/>
                <w:szCs w:val="21"/>
              </w:rPr>
              <w:t>城市绿地系统的功能作用</w:t>
            </w:r>
            <w:r w:rsidRPr="00DD571B">
              <w:rPr>
                <w:rFonts w:hint="eastAsia"/>
                <w:b/>
                <w:szCs w:val="21"/>
              </w:rPr>
              <w:t xml:space="preserve">  </w:t>
            </w:r>
            <w:r w:rsidRPr="00DD571B">
              <w:rPr>
                <w:rFonts w:hint="eastAsia"/>
                <w:szCs w:val="21"/>
              </w:rPr>
              <w:t xml:space="preserve">       1</w:t>
            </w:r>
            <w:r w:rsidRPr="00DD571B">
              <w:rPr>
                <w:rFonts w:hint="eastAsia"/>
                <w:szCs w:val="21"/>
              </w:rPr>
              <w:t>学时</w:t>
            </w:r>
            <w:r w:rsidRPr="00DD571B">
              <w:rPr>
                <w:rFonts w:hint="eastAsia"/>
                <w:szCs w:val="21"/>
              </w:rPr>
              <w:t xml:space="preserve">       (</w:t>
            </w:r>
            <w:r w:rsidRPr="00DD571B">
              <w:rPr>
                <w:rFonts w:hint="eastAsia"/>
                <w:szCs w:val="21"/>
              </w:rPr>
              <w:t>王祥荣</w:t>
            </w:r>
            <w:r w:rsidRPr="00DD571B">
              <w:rPr>
                <w:rFonts w:hint="eastAsia"/>
                <w:szCs w:val="21"/>
              </w:rPr>
              <w:t>)</w:t>
            </w:r>
          </w:p>
          <w:p w:rsidR="005D60DC" w:rsidRPr="00DD571B" w:rsidRDefault="005D60DC" w:rsidP="00DD571B">
            <w:pPr>
              <w:spacing w:line="360" w:lineRule="auto"/>
              <w:rPr>
                <w:szCs w:val="21"/>
              </w:rPr>
            </w:pPr>
            <w:r w:rsidRPr="00DD571B">
              <w:rPr>
                <w:rFonts w:hint="eastAsia"/>
                <w:szCs w:val="21"/>
              </w:rPr>
              <w:t>一、</w:t>
            </w:r>
            <w:r w:rsidRPr="00DD571B">
              <w:rPr>
                <w:rFonts w:hint="eastAsia"/>
                <w:szCs w:val="21"/>
              </w:rPr>
              <w:t xml:space="preserve"> </w:t>
            </w:r>
            <w:r w:rsidRPr="00DD571B">
              <w:rPr>
                <w:rFonts w:hint="eastAsia"/>
                <w:szCs w:val="21"/>
              </w:rPr>
              <w:t>在城市规划中的作用</w:t>
            </w:r>
          </w:p>
          <w:p w:rsidR="005D60DC" w:rsidRPr="00DD571B" w:rsidRDefault="005D60DC" w:rsidP="00DD571B">
            <w:pPr>
              <w:spacing w:line="360" w:lineRule="auto"/>
              <w:rPr>
                <w:szCs w:val="21"/>
              </w:rPr>
            </w:pPr>
            <w:r w:rsidRPr="00DD571B">
              <w:rPr>
                <w:rFonts w:hint="eastAsia"/>
                <w:szCs w:val="21"/>
              </w:rPr>
              <w:t>二、</w:t>
            </w:r>
            <w:r w:rsidRPr="00DD571B">
              <w:rPr>
                <w:rFonts w:hint="eastAsia"/>
                <w:szCs w:val="21"/>
              </w:rPr>
              <w:t xml:space="preserve"> </w:t>
            </w:r>
            <w:r w:rsidRPr="00DD571B">
              <w:rPr>
                <w:rFonts w:hint="eastAsia"/>
                <w:szCs w:val="21"/>
              </w:rPr>
              <w:t>在景观建设中的作用</w:t>
            </w:r>
          </w:p>
          <w:p w:rsidR="005D60DC" w:rsidRPr="00DD571B" w:rsidRDefault="005D60DC" w:rsidP="00DD571B">
            <w:pPr>
              <w:spacing w:line="360" w:lineRule="auto"/>
              <w:rPr>
                <w:szCs w:val="21"/>
              </w:rPr>
            </w:pPr>
            <w:r w:rsidRPr="00DD571B">
              <w:rPr>
                <w:rFonts w:hint="eastAsia"/>
                <w:szCs w:val="21"/>
              </w:rPr>
              <w:t>三、</w:t>
            </w:r>
            <w:r w:rsidRPr="00DD571B">
              <w:rPr>
                <w:rFonts w:hint="eastAsia"/>
                <w:szCs w:val="21"/>
              </w:rPr>
              <w:t xml:space="preserve"> </w:t>
            </w:r>
            <w:r w:rsidRPr="00DD571B">
              <w:rPr>
                <w:rFonts w:hint="eastAsia"/>
                <w:szCs w:val="21"/>
              </w:rPr>
              <w:t>在环境保护与生态建设中的作用</w:t>
            </w:r>
          </w:p>
          <w:p w:rsidR="005D60DC" w:rsidRPr="00DD571B" w:rsidRDefault="005D60DC" w:rsidP="00DD571B">
            <w:pPr>
              <w:spacing w:line="360" w:lineRule="auto"/>
              <w:rPr>
                <w:szCs w:val="21"/>
              </w:rPr>
            </w:pPr>
          </w:p>
          <w:p w:rsidR="005D60DC" w:rsidRPr="00DD571B" w:rsidRDefault="005D60DC" w:rsidP="00DD571B">
            <w:pPr>
              <w:spacing w:line="360" w:lineRule="auto"/>
              <w:rPr>
                <w:szCs w:val="21"/>
              </w:rPr>
            </w:pPr>
            <w:r w:rsidRPr="00DD571B">
              <w:rPr>
                <w:rFonts w:hint="eastAsia"/>
                <w:b/>
                <w:szCs w:val="21"/>
              </w:rPr>
              <w:t>第四章</w:t>
            </w:r>
            <w:r w:rsidRPr="00DD571B">
              <w:rPr>
                <w:rFonts w:hint="eastAsia"/>
                <w:b/>
                <w:szCs w:val="21"/>
              </w:rPr>
              <w:t xml:space="preserve">  </w:t>
            </w:r>
            <w:r w:rsidRPr="00DD571B">
              <w:rPr>
                <w:rFonts w:hint="eastAsia"/>
                <w:b/>
                <w:szCs w:val="21"/>
              </w:rPr>
              <w:t>城市绿地系统的组成要素</w:t>
            </w:r>
            <w:r w:rsidRPr="00DD571B">
              <w:rPr>
                <w:rFonts w:hint="eastAsia"/>
                <w:b/>
                <w:szCs w:val="21"/>
              </w:rPr>
              <w:t xml:space="preserve">  </w:t>
            </w:r>
            <w:r w:rsidRPr="00DD571B">
              <w:rPr>
                <w:rFonts w:hint="eastAsia"/>
                <w:szCs w:val="21"/>
              </w:rPr>
              <w:t xml:space="preserve">      4</w:t>
            </w:r>
            <w:r w:rsidRPr="00DD571B">
              <w:rPr>
                <w:rFonts w:hint="eastAsia"/>
                <w:szCs w:val="21"/>
              </w:rPr>
              <w:t>学时</w:t>
            </w:r>
            <w:r w:rsidRPr="00DD571B">
              <w:rPr>
                <w:rFonts w:hint="eastAsia"/>
                <w:szCs w:val="21"/>
              </w:rPr>
              <w:t xml:space="preserve"> + </w:t>
            </w:r>
            <w:r w:rsidRPr="00DD571B">
              <w:rPr>
                <w:rFonts w:hint="eastAsia"/>
                <w:szCs w:val="21"/>
              </w:rPr>
              <w:t>野外考察</w:t>
            </w:r>
            <w:r w:rsidRPr="00DD571B">
              <w:rPr>
                <w:rFonts w:hint="eastAsia"/>
                <w:szCs w:val="21"/>
              </w:rPr>
              <w:t xml:space="preserve"> 2</w:t>
            </w:r>
            <w:r w:rsidRPr="00DD571B">
              <w:rPr>
                <w:rFonts w:hint="eastAsia"/>
                <w:szCs w:val="21"/>
              </w:rPr>
              <w:t>学时（王祥荣</w:t>
            </w:r>
            <w:r w:rsidRPr="00DD571B">
              <w:rPr>
                <w:szCs w:val="21"/>
              </w:rPr>
              <w:t>）</w:t>
            </w:r>
          </w:p>
          <w:p w:rsidR="005D60DC" w:rsidRPr="00DD571B" w:rsidRDefault="005D60DC" w:rsidP="00DD571B">
            <w:pPr>
              <w:spacing w:line="360" w:lineRule="auto"/>
              <w:rPr>
                <w:szCs w:val="21"/>
              </w:rPr>
            </w:pPr>
            <w:r w:rsidRPr="00DD571B">
              <w:rPr>
                <w:rFonts w:hint="eastAsia"/>
                <w:szCs w:val="21"/>
              </w:rPr>
              <w:t>一、</w:t>
            </w:r>
            <w:r w:rsidRPr="00DD571B">
              <w:rPr>
                <w:rFonts w:hint="eastAsia"/>
                <w:szCs w:val="21"/>
              </w:rPr>
              <w:t xml:space="preserve"> </w:t>
            </w:r>
            <w:r w:rsidRPr="00DD571B">
              <w:rPr>
                <w:rFonts w:hint="eastAsia"/>
                <w:szCs w:val="21"/>
              </w:rPr>
              <w:t>园林植物</w:t>
            </w:r>
          </w:p>
          <w:p w:rsidR="005D60DC" w:rsidRPr="00DD571B" w:rsidRDefault="005D60DC" w:rsidP="00DD571B">
            <w:pPr>
              <w:spacing w:line="360" w:lineRule="auto"/>
              <w:rPr>
                <w:szCs w:val="21"/>
              </w:rPr>
            </w:pPr>
            <w:r w:rsidRPr="00DD571B">
              <w:rPr>
                <w:rFonts w:hint="eastAsia"/>
                <w:szCs w:val="21"/>
              </w:rPr>
              <w:t>二、</w:t>
            </w:r>
            <w:r w:rsidRPr="00DD571B">
              <w:rPr>
                <w:rFonts w:hint="eastAsia"/>
                <w:szCs w:val="21"/>
              </w:rPr>
              <w:t xml:space="preserve"> </w:t>
            </w:r>
            <w:r w:rsidRPr="00DD571B">
              <w:rPr>
                <w:rFonts w:hint="eastAsia"/>
                <w:szCs w:val="21"/>
              </w:rPr>
              <w:t>园林建筑</w:t>
            </w:r>
          </w:p>
          <w:p w:rsidR="005D60DC" w:rsidRPr="00DD571B" w:rsidRDefault="005D60DC" w:rsidP="00DD571B">
            <w:pPr>
              <w:spacing w:line="360" w:lineRule="auto"/>
              <w:rPr>
                <w:szCs w:val="21"/>
              </w:rPr>
            </w:pPr>
            <w:r w:rsidRPr="00DD571B">
              <w:rPr>
                <w:rFonts w:hint="eastAsia"/>
                <w:szCs w:val="21"/>
              </w:rPr>
              <w:t>三、</w:t>
            </w:r>
            <w:r w:rsidRPr="00DD571B">
              <w:rPr>
                <w:rFonts w:hint="eastAsia"/>
                <w:szCs w:val="21"/>
              </w:rPr>
              <w:t xml:space="preserve"> </w:t>
            </w:r>
            <w:r w:rsidRPr="00DD571B">
              <w:rPr>
                <w:rFonts w:hint="eastAsia"/>
                <w:szCs w:val="21"/>
              </w:rPr>
              <w:t>园路、场地和园桥</w:t>
            </w:r>
          </w:p>
          <w:p w:rsidR="005D60DC" w:rsidRPr="00DD571B" w:rsidRDefault="005D60DC" w:rsidP="00DD571B">
            <w:pPr>
              <w:spacing w:line="360" w:lineRule="auto"/>
              <w:rPr>
                <w:szCs w:val="21"/>
              </w:rPr>
            </w:pPr>
            <w:r w:rsidRPr="00DD571B">
              <w:rPr>
                <w:rFonts w:hint="eastAsia"/>
                <w:szCs w:val="21"/>
              </w:rPr>
              <w:t>四、</w:t>
            </w:r>
            <w:r w:rsidRPr="00DD571B">
              <w:rPr>
                <w:rFonts w:hint="eastAsia"/>
                <w:szCs w:val="21"/>
              </w:rPr>
              <w:t xml:space="preserve"> </w:t>
            </w:r>
            <w:r w:rsidRPr="00DD571B">
              <w:rPr>
                <w:rFonts w:hint="eastAsia"/>
                <w:szCs w:val="21"/>
              </w:rPr>
              <w:t>铺地与基本结构物</w:t>
            </w:r>
          </w:p>
          <w:p w:rsidR="005D60DC" w:rsidRPr="00DD571B" w:rsidRDefault="005D60DC" w:rsidP="00DD571B">
            <w:pPr>
              <w:spacing w:line="360" w:lineRule="auto"/>
              <w:rPr>
                <w:szCs w:val="21"/>
              </w:rPr>
            </w:pPr>
            <w:r w:rsidRPr="00DD571B">
              <w:rPr>
                <w:rFonts w:hint="eastAsia"/>
                <w:b/>
                <w:szCs w:val="21"/>
              </w:rPr>
              <w:t>第五章</w:t>
            </w:r>
            <w:r w:rsidRPr="00DD571B">
              <w:rPr>
                <w:rFonts w:hint="eastAsia"/>
                <w:b/>
                <w:szCs w:val="21"/>
              </w:rPr>
              <w:t xml:space="preserve"> </w:t>
            </w:r>
            <w:r w:rsidRPr="00DD571B">
              <w:rPr>
                <w:rFonts w:hint="eastAsia"/>
                <w:b/>
                <w:szCs w:val="21"/>
              </w:rPr>
              <w:t>城市绿地规划与设计的主要流派与特征</w:t>
            </w:r>
            <w:r w:rsidRPr="00DD571B">
              <w:rPr>
                <w:rFonts w:hint="eastAsia"/>
                <w:b/>
                <w:szCs w:val="21"/>
              </w:rPr>
              <w:t xml:space="preserve">  </w:t>
            </w:r>
            <w:r w:rsidRPr="00DD571B">
              <w:rPr>
                <w:rFonts w:hint="eastAsia"/>
                <w:szCs w:val="21"/>
              </w:rPr>
              <w:t xml:space="preserve"> 4</w:t>
            </w:r>
            <w:r w:rsidRPr="00DD571B">
              <w:rPr>
                <w:rFonts w:hint="eastAsia"/>
                <w:szCs w:val="21"/>
              </w:rPr>
              <w:t>学时</w:t>
            </w:r>
            <w:r w:rsidRPr="00DD571B">
              <w:rPr>
                <w:rFonts w:hint="eastAsia"/>
                <w:szCs w:val="21"/>
              </w:rPr>
              <w:t xml:space="preserve">    (</w:t>
            </w:r>
            <w:r w:rsidRPr="00DD571B">
              <w:rPr>
                <w:rFonts w:hint="eastAsia"/>
                <w:szCs w:val="21"/>
              </w:rPr>
              <w:t>王祥荣</w:t>
            </w:r>
            <w:r w:rsidRPr="00DD571B">
              <w:rPr>
                <w:rFonts w:hint="eastAsia"/>
                <w:szCs w:val="21"/>
              </w:rPr>
              <w:t>)</w:t>
            </w:r>
          </w:p>
          <w:p w:rsidR="005D60DC" w:rsidRPr="00DD571B" w:rsidRDefault="005D60DC" w:rsidP="00DD571B">
            <w:pPr>
              <w:spacing w:line="360" w:lineRule="auto"/>
              <w:rPr>
                <w:szCs w:val="21"/>
              </w:rPr>
            </w:pPr>
            <w:r w:rsidRPr="00DD571B">
              <w:rPr>
                <w:rFonts w:hint="eastAsia"/>
                <w:szCs w:val="21"/>
              </w:rPr>
              <w:lastRenderedPageBreak/>
              <w:t>一、中式园林</w:t>
            </w:r>
          </w:p>
          <w:p w:rsidR="005D60DC" w:rsidRPr="00DD571B" w:rsidRDefault="005D60DC" w:rsidP="00DD571B">
            <w:pPr>
              <w:spacing w:line="360" w:lineRule="auto"/>
              <w:rPr>
                <w:szCs w:val="21"/>
              </w:rPr>
            </w:pPr>
            <w:r w:rsidRPr="00DD571B">
              <w:rPr>
                <w:rFonts w:hint="eastAsia"/>
                <w:szCs w:val="21"/>
              </w:rPr>
              <w:t>二、日式园林</w:t>
            </w:r>
          </w:p>
          <w:p w:rsidR="005D60DC" w:rsidRPr="00DD571B" w:rsidRDefault="005D60DC" w:rsidP="00DD571B">
            <w:pPr>
              <w:spacing w:line="360" w:lineRule="auto"/>
              <w:rPr>
                <w:szCs w:val="21"/>
              </w:rPr>
            </w:pPr>
            <w:r w:rsidRPr="00DD571B">
              <w:rPr>
                <w:rFonts w:hint="eastAsia"/>
                <w:szCs w:val="21"/>
              </w:rPr>
              <w:t>三、法式园林</w:t>
            </w:r>
          </w:p>
          <w:p w:rsidR="005D60DC" w:rsidRPr="00DD571B" w:rsidRDefault="005D60DC" w:rsidP="00DD571B">
            <w:pPr>
              <w:spacing w:line="360" w:lineRule="auto"/>
              <w:rPr>
                <w:szCs w:val="21"/>
              </w:rPr>
            </w:pPr>
            <w:r w:rsidRPr="00DD571B">
              <w:rPr>
                <w:rFonts w:hint="eastAsia"/>
                <w:szCs w:val="21"/>
              </w:rPr>
              <w:t>四、英式园林</w:t>
            </w:r>
          </w:p>
          <w:p w:rsidR="005D60DC" w:rsidRPr="00DD571B" w:rsidRDefault="005D60DC" w:rsidP="00DD571B">
            <w:pPr>
              <w:spacing w:line="360" w:lineRule="auto"/>
              <w:rPr>
                <w:szCs w:val="21"/>
              </w:rPr>
            </w:pPr>
            <w:r w:rsidRPr="00DD571B">
              <w:rPr>
                <w:rFonts w:hint="eastAsia"/>
                <w:szCs w:val="21"/>
              </w:rPr>
              <w:t>五、意式园林</w:t>
            </w:r>
          </w:p>
          <w:p w:rsidR="005D60DC" w:rsidRPr="00DD571B" w:rsidRDefault="005D60DC" w:rsidP="00DD571B">
            <w:pPr>
              <w:spacing w:line="360" w:lineRule="auto"/>
              <w:rPr>
                <w:szCs w:val="21"/>
              </w:rPr>
            </w:pPr>
            <w:r w:rsidRPr="00DD571B">
              <w:rPr>
                <w:rFonts w:hint="eastAsia"/>
                <w:szCs w:val="21"/>
              </w:rPr>
              <w:t>六、美式园林</w:t>
            </w:r>
          </w:p>
          <w:p w:rsidR="005D60DC" w:rsidRPr="00DD571B" w:rsidRDefault="005D60DC" w:rsidP="00DD571B">
            <w:pPr>
              <w:spacing w:line="360" w:lineRule="auto"/>
              <w:rPr>
                <w:szCs w:val="21"/>
              </w:rPr>
            </w:pPr>
            <w:r w:rsidRPr="00DD571B">
              <w:rPr>
                <w:rFonts w:hint="eastAsia"/>
                <w:szCs w:val="21"/>
              </w:rPr>
              <w:t>七、德式园林</w:t>
            </w:r>
          </w:p>
          <w:p w:rsidR="005D60DC" w:rsidRPr="00DD571B" w:rsidRDefault="005D60DC" w:rsidP="00DD571B">
            <w:pPr>
              <w:spacing w:line="360" w:lineRule="auto"/>
              <w:rPr>
                <w:szCs w:val="21"/>
              </w:rPr>
            </w:pPr>
            <w:r w:rsidRPr="00DD571B">
              <w:rPr>
                <w:rFonts w:hint="eastAsia"/>
                <w:szCs w:val="21"/>
              </w:rPr>
              <w:t>八、其他</w:t>
            </w:r>
          </w:p>
          <w:p w:rsidR="005D60DC" w:rsidRPr="00DD571B" w:rsidRDefault="005D60DC" w:rsidP="00DD571B">
            <w:pPr>
              <w:spacing w:line="360" w:lineRule="auto"/>
              <w:rPr>
                <w:szCs w:val="21"/>
              </w:rPr>
            </w:pP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b/>
                <w:color w:val="000000"/>
                <w:kern w:val="0"/>
                <w:szCs w:val="21"/>
              </w:rPr>
              <w:t>第六章</w:t>
            </w:r>
            <w:r w:rsidRPr="00DD571B">
              <w:rPr>
                <w:rFonts w:cs="宋体" w:hint="eastAsia"/>
                <w:b/>
                <w:color w:val="000000"/>
                <w:kern w:val="0"/>
                <w:szCs w:val="21"/>
              </w:rPr>
              <w:t xml:space="preserve"> </w:t>
            </w:r>
            <w:r w:rsidRPr="00DD571B">
              <w:rPr>
                <w:rFonts w:cs="宋体" w:hint="eastAsia"/>
                <w:b/>
                <w:color w:val="000000"/>
                <w:kern w:val="0"/>
                <w:szCs w:val="21"/>
              </w:rPr>
              <w:t>城市绿地系统规划</w:t>
            </w:r>
            <w:r w:rsidRPr="00DD571B">
              <w:rPr>
                <w:rFonts w:cs="宋体" w:hint="eastAsia"/>
                <w:b/>
                <w:color w:val="000000"/>
                <w:kern w:val="0"/>
                <w:szCs w:val="21"/>
              </w:rPr>
              <w:t xml:space="preserve">                     </w:t>
            </w:r>
            <w:r w:rsidRPr="00DD571B">
              <w:rPr>
                <w:rFonts w:ascii="Calibri" w:hAnsi="Calibri" w:cs="宋体"/>
                <w:color w:val="000000"/>
                <w:kern w:val="0"/>
                <w:szCs w:val="21"/>
              </w:rPr>
              <w:t>5</w:t>
            </w:r>
            <w:r w:rsidRPr="00DD571B">
              <w:rPr>
                <w:rFonts w:cs="宋体" w:hint="eastAsia"/>
                <w:color w:val="000000"/>
                <w:kern w:val="0"/>
                <w:szCs w:val="21"/>
              </w:rPr>
              <w:t>学时</w:t>
            </w:r>
            <w:r w:rsidRPr="00DD571B">
              <w:rPr>
                <w:rFonts w:cs="宋体" w:hint="eastAsia"/>
                <w:color w:val="000000"/>
                <w:kern w:val="0"/>
                <w:szCs w:val="21"/>
              </w:rPr>
              <w:t xml:space="preserve">   </w:t>
            </w:r>
            <w:r w:rsidRPr="00DD571B">
              <w:rPr>
                <w:rFonts w:cs="宋体" w:hint="eastAsia"/>
                <w:color w:val="000000"/>
                <w:kern w:val="0"/>
                <w:szCs w:val="21"/>
              </w:rPr>
              <w:t>（樊正球</w:t>
            </w:r>
            <w:r w:rsidRPr="00DD571B">
              <w:rPr>
                <w:rFonts w:ascii="Calibri" w:hAnsi="Calibri" w:cs="宋体"/>
                <w:color w:val="000000"/>
                <w:kern w:val="0"/>
                <w:szCs w:val="21"/>
              </w:rPr>
              <w:t>)</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一、</w:t>
            </w:r>
            <w:r w:rsidRPr="00DD571B">
              <w:rPr>
                <w:rFonts w:ascii="Calibri" w:hAnsi="Calibri" w:cs="宋体"/>
                <w:color w:val="000000"/>
                <w:kern w:val="0"/>
                <w:szCs w:val="21"/>
              </w:rPr>
              <w:t xml:space="preserve"> </w:t>
            </w:r>
            <w:r w:rsidRPr="00DD571B">
              <w:rPr>
                <w:rFonts w:cs="宋体" w:hint="eastAsia"/>
                <w:color w:val="000000"/>
                <w:kern w:val="0"/>
                <w:szCs w:val="21"/>
              </w:rPr>
              <w:t>城市绿地系统规划概述</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二、</w:t>
            </w:r>
            <w:r w:rsidRPr="00DD571B">
              <w:rPr>
                <w:rFonts w:ascii="Calibri" w:hAnsi="Calibri" w:cs="宋体"/>
                <w:color w:val="000000"/>
                <w:kern w:val="0"/>
                <w:szCs w:val="21"/>
              </w:rPr>
              <w:t xml:space="preserve"> </w:t>
            </w:r>
            <w:r w:rsidRPr="00DD571B">
              <w:rPr>
                <w:rFonts w:cs="宋体" w:hint="eastAsia"/>
                <w:color w:val="000000"/>
                <w:kern w:val="0"/>
                <w:szCs w:val="21"/>
              </w:rPr>
              <w:t>城市绿地分类</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三、</w:t>
            </w:r>
            <w:r w:rsidRPr="00DD571B">
              <w:rPr>
                <w:rFonts w:ascii="Calibri" w:hAnsi="Calibri" w:cs="宋体"/>
                <w:color w:val="000000"/>
                <w:kern w:val="0"/>
                <w:szCs w:val="21"/>
              </w:rPr>
              <w:t xml:space="preserve"> </w:t>
            </w:r>
            <w:r w:rsidRPr="00DD571B">
              <w:rPr>
                <w:rFonts w:cs="宋体" w:hint="eastAsia"/>
                <w:color w:val="000000"/>
                <w:kern w:val="0"/>
                <w:szCs w:val="21"/>
              </w:rPr>
              <w:t>城市绿地建设指标</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四、</w:t>
            </w:r>
            <w:r w:rsidRPr="00DD571B">
              <w:rPr>
                <w:rFonts w:cs="宋体" w:hint="eastAsia"/>
                <w:color w:val="000000"/>
                <w:kern w:val="0"/>
                <w:szCs w:val="21"/>
              </w:rPr>
              <w:t xml:space="preserve"> </w:t>
            </w:r>
            <w:r w:rsidRPr="00DD571B">
              <w:rPr>
                <w:rFonts w:cs="宋体" w:hint="eastAsia"/>
                <w:color w:val="000000"/>
                <w:kern w:val="0"/>
                <w:szCs w:val="21"/>
              </w:rPr>
              <w:t>城市绿地系统规划的编制程序</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五、</w:t>
            </w:r>
            <w:r w:rsidRPr="00DD571B">
              <w:rPr>
                <w:rFonts w:ascii="Calibri" w:hAnsi="Calibri" w:cs="宋体"/>
                <w:color w:val="000000"/>
                <w:kern w:val="0"/>
                <w:szCs w:val="21"/>
              </w:rPr>
              <w:t xml:space="preserve"> </w:t>
            </w:r>
            <w:r w:rsidRPr="00DD571B">
              <w:rPr>
                <w:rFonts w:cs="宋体" w:hint="eastAsia"/>
                <w:color w:val="000000"/>
                <w:kern w:val="0"/>
                <w:szCs w:val="21"/>
              </w:rPr>
              <w:t>城市绿地系统规划方法</w:t>
            </w:r>
          </w:p>
          <w:p w:rsidR="005D60DC" w:rsidRPr="00DD571B" w:rsidRDefault="005D60DC" w:rsidP="00DD571B">
            <w:pPr>
              <w:widowControl/>
              <w:shd w:val="clear" w:color="auto" w:fill="FFFFFF"/>
              <w:spacing w:line="360" w:lineRule="auto"/>
              <w:jc w:val="left"/>
              <w:rPr>
                <w:rFonts w:cs="宋体"/>
                <w:color w:val="000000"/>
                <w:kern w:val="0"/>
                <w:szCs w:val="21"/>
              </w:rPr>
            </w:pPr>
            <w:r w:rsidRPr="00DD571B">
              <w:rPr>
                <w:rFonts w:cs="宋体" w:hint="eastAsia"/>
                <w:color w:val="000000"/>
                <w:kern w:val="0"/>
                <w:szCs w:val="21"/>
              </w:rPr>
              <w:t>六、</w:t>
            </w:r>
            <w:r w:rsidRPr="00DD571B">
              <w:rPr>
                <w:rFonts w:ascii="Calibri" w:hAnsi="Calibri" w:cs="宋体"/>
                <w:color w:val="000000"/>
                <w:kern w:val="0"/>
                <w:szCs w:val="21"/>
              </w:rPr>
              <w:t xml:space="preserve"> </w:t>
            </w:r>
            <w:r w:rsidRPr="00DD571B">
              <w:rPr>
                <w:rFonts w:cs="宋体" w:hint="eastAsia"/>
                <w:color w:val="000000"/>
                <w:kern w:val="0"/>
                <w:szCs w:val="21"/>
              </w:rPr>
              <w:t>案例分析与讨论</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b/>
                <w:color w:val="000000"/>
                <w:kern w:val="0"/>
                <w:szCs w:val="21"/>
              </w:rPr>
              <w:t>第七章</w:t>
            </w:r>
            <w:r w:rsidRPr="00DD571B">
              <w:rPr>
                <w:rFonts w:cs="宋体" w:hint="eastAsia"/>
                <w:b/>
                <w:color w:val="000000"/>
                <w:kern w:val="0"/>
                <w:szCs w:val="21"/>
              </w:rPr>
              <w:t xml:space="preserve"> </w:t>
            </w:r>
            <w:r w:rsidRPr="00DD571B">
              <w:rPr>
                <w:rFonts w:cs="宋体" w:hint="eastAsia"/>
                <w:b/>
                <w:color w:val="000000"/>
                <w:kern w:val="0"/>
                <w:szCs w:val="21"/>
              </w:rPr>
              <w:t>特定环境的绿化生态设计</w:t>
            </w:r>
            <w:r w:rsidRPr="00DD571B">
              <w:rPr>
                <w:rFonts w:cs="宋体" w:hint="eastAsia"/>
                <w:b/>
                <w:color w:val="000000"/>
                <w:kern w:val="0"/>
                <w:szCs w:val="21"/>
              </w:rPr>
              <w:t xml:space="preserve">               </w:t>
            </w:r>
            <w:r w:rsidRPr="00DD571B">
              <w:rPr>
                <w:rFonts w:ascii="Calibri" w:hAnsi="Calibri" w:cs="宋体"/>
                <w:color w:val="000000"/>
                <w:kern w:val="0"/>
                <w:szCs w:val="21"/>
              </w:rPr>
              <w:t>5</w:t>
            </w:r>
            <w:r w:rsidRPr="00DD571B">
              <w:rPr>
                <w:rFonts w:cs="宋体" w:hint="eastAsia"/>
                <w:color w:val="000000"/>
                <w:kern w:val="0"/>
                <w:szCs w:val="21"/>
              </w:rPr>
              <w:t>学时</w:t>
            </w:r>
            <w:r w:rsidRPr="00DD571B">
              <w:rPr>
                <w:rFonts w:cs="宋体" w:hint="eastAsia"/>
                <w:color w:val="000000"/>
                <w:kern w:val="0"/>
                <w:szCs w:val="21"/>
              </w:rPr>
              <w:t xml:space="preserve">    </w:t>
            </w:r>
            <w:r w:rsidRPr="00DD571B">
              <w:rPr>
                <w:rFonts w:cs="宋体" w:hint="eastAsia"/>
                <w:color w:val="000000"/>
                <w:kern w:val="0"/>
                <w:szCs w:val="21"/>
              </w:rPr>
              <w:t>（樊正球</w:t>
            </w:r>
            <w:r w:rsidRPr="00DD571B">
              <w:rPr>
                <w:rFonts w:ascii="Calibri" w:hAnsi="Calibri" w:cs="宋体"/>
                <w:color w:val="000000"/>
                <w:kern w:val="0"/>
                <w:szCs w:val="21"/>
              </w:rPr>
              <w:t>)</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一、公园绿地生态设计</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二、居住区绿地生态设计</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三、工厂区绿地生态设计</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四、道路交通绿地生态设计</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五、风景名胜区</w:t>
            </w:r>
            <w:r w:rsidRPr="00DD571B">
              <w:rPr>
                <w:rFonts w:ascii="Calibri" w:hAnsi="Calibri" w:cs="宋体"/>
                <w:color w:val="000000"/>
                <w:kern w:val="0"/>
                <w:szCs w:val="21"/>
              </w:rPr>
              <w:t>/</w:t>
            </w:r>
            <w:r w:rsidRPr="00DD571B">
              <w:rPr>
                <w:rFonts w:cs="宋体" w:hint="eastAsia"/>
                <w:color w:val="000000"/>
                <w:kern w:val="0"/>
                <w:szCs w:val="21"/>
              </w:rPr>
              <w:t>森林公园生态设计</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六、案例分析与讨论</w:t>
            </w:r>
          </w:p>
          <w:p w:rsidR="005D60DC" w:rsidRPr="00DD571B" w:rsidRDefault="005D60DC" w:rsidP="00DD571B">
            <w:pPr>
              <w:widowControl/>
              <w:shd w:val="clear" w:color="auto" w:fill="FFFFFF"/>
              <w:spacing w:line="360" w:lineRule="auto"/>
              <w:jc w:val="left"/>
              <w:rPr>
                <w:szCs w:val="21"/>
              </w:rPr>
            </w:pPr>
            <w:r w:rsidRPr="00DD571B">
              <w:rPr>
                <w:rFonts w:ascii="Verdana" w:hAnsi="Verdana" w:cs="宋体"/>
                <w:color w:val="000000"/>
                <w:kern w:val="0"/>
                <w:szCs w:val="21"/>
              </w:rPr>
              <w:t> </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b/>
                <w:color w:val="000000"/>
                <w:kern w:val="0"/>
                <w:szCs w:val="21"/>
              </w:rPr>
              <w:t>第八章</w:t>
            </w:r>
            <w:r w:rsidRPr="00DD571B">
              <w:rPr>
                <w:rFonts w:ascii="Calibri" w:hAnsi="Calibri" w:cs="宋体"/>
                <w:b/>
                <w:color w:val="000000"/>
                <w:kern w:val="0"/>
                <w:szCs w:val="21"/>
              </w:rPr>
              <w:t xml:space="preserve">  </w:t>
            </w:r>
            <w:r w:rsidRPr="00DD571B">
              <w:rPr>
                <w:rFonts w:cs="宋体" w:hint="eastAsia"/>
                <w:b/>
                <w:color w:val="000000"/>
                <w:kern w:val="0"/>
                <w:szCs w:val="21"/>
              </w:rPr>
              <w:t>景观生态规划设计与应用</w:t>
            </w:r>
            <w:r w:rsidRPr="00DD571B">
              <w:rPr>
                <w:rFonts w:ascii="Calibri" w:hAnsi="Calibri" w:cs="宋体"/>
                <w:b/>
                <w:color w:val="000000"/>
                <w:kern w:val="0"/>
                <w:szCs w:val="21"/>
              </w:rPr>
              <w:t xml:space="preserve">              </w:t>
            </w:r>
            <w:r w:rsidRPr="00DD571B">
              <w:rPr>
                <w:rFonts w:ascii="Calibri" w:hAnsi="Calibri" w:cs="宋体" w:hint="eastAsia"/>
                <w:b/>
                <w:color w:val="000000"/>
                <w:kern w:val="0"/>
                <w:szCs w:val="21"/>
              </w:rPr>
              <w:t xml:space="preserve"> </w:t>
            </w:r>
            <w:r w:rsidRPr="00DD571B">
              <w:rPr>
                <w:rFonts w:ascii="Calibri" w:hAnsi="Calibri" w:cs="宋体"/>
                <w:color w:val="000000"/>
                <w:kern w:val="0"/>
                <w:szCs w:val="21"/>
              </w:rPr>
              <w:t>4</w:t>
            </w:r>
            <w:r w:rsidRPr="00DD571B">
              <w:rPr>
                <w:rFonts w:cs="宋体" w:hint="eastAsia"/>
                <w:color w:val="000000"/>
                <w:kern w:val="0"/>
                <w:szCs w:val="21"/>
              </w:rPr>
              <w:t>学时</w:t>
            </w:r>
            <w:r w:rsidRPr="00DD571B">
              <w:rPr>
                <w:rFonts w:ascii="Calibri" w:hAnsi="Calibri" w:cs="宋体"/>
                <w:color w:val="000000"/>
                <w:kern w:val="0"/>
                <w:szCs w:val="21"/>
              </w:rPr>
              <w:t xml:space="preserve">   </w:t>
            </w:r>
            <w:r w:rsidRPr="00DD571B">
              <w:rPr>
                <w:rFonts w:cs="宋体" w:hint="eastAsia"/>
                <w:color w:val="000000"/>
                <w:kern w:val="0"/>
                <w:szCs w:val="21"/>
              </w:rPr>
              <w:t>（谢玉静）</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一、景观生态规划设计简介</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二、景观生态规划设计的方法</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三、园林绿地中的景观生态规划设计应用</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四、案例分析</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ascii="Calibri" w:hAnsi="Calibri" w:cs="宋体"/>
                <w:b/>
                <w:color w:val="000000"/>
                <w:kern w:val="0"/>
                <w:szCs w:val="21"/>
              </w:rPr>
              <w:t> </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ascii="Calibri" w:hAnsi="Calibri" w:cs="宋体"/>
                <w:color w:val="000000"/>
                <w:kern w:val="0"/>
                <w:szCs w:val="21"/>
              </w:rPr>
              <w:t> </w:t>
            </w:r>
            <w:r w:rsidRPr="00DD571B">
              <w:rPr>
                <w:rFonts w:cs="宋体" w:hint="eastAsia"/>
                <w:b/>
                <w:color w:val="000000"/>
                <w:kern w:val="0"/>
                <w:szCs w:val="21"/>
              </w:rPr>
              <w:t>第九章</w:t>
            </w:r>
            <w:r w:rsidRPr="00DD571B">
              <w:rPr>
                <w:rFonts w:ascii="Calibri" w:hAnsi="Calibri" w:cs="宋体"/>
                <w:b/>
                <w:color w:val="000000"/>
                <w:kern w:val="0"/>
                <w:szCs w:val="21"/>
              </w:rPr>
              <w:t xml:space="preserve">  </w:t>
            </w:r>
            <w:r w:rsidRPr="00DD571B">
              <w:rPr>
                <w:rFonts w:cs="宋体" w:hint="eastAsia"/>
                <w:b/>
                <w:color w:val="000000"/>
                <w:kern w:val="0"/>
                <w:szCs w:val="21"/>
              </w:rPr>
              <w:t>绿地规划设计构图与计算机辅助规划设计</w:t>
            </w:r>
            <w:r w:rsidRPr="00DD571B">
              <w:rPr>
                <w:rFonts w:ascii="Calibri" w:hAnsi="Calibri" w:cs="宋体"/>
                <w:color w:val="000000"/>
                <w:kern w:val="0"/>
                <w:szCs w:val="21"/>
              </w:rPr>
              <w:t xml:space="preserve">  6</w:t>
            </w:r>
            <w:r w:rsidRPr="00DD571B">
              <w:rPr>
                <w:rFonts w:cs="宋体" w:hint="eastAsia"/>
                <w:color w:val="000000"/>
                <w:kern w:val="0"/>
                <w:szCs w:val="21"/>
              </w:rPr>
              <w:t>课时</w:t>
            </w:r>
            <w:r w:rsidRPr="00DD571B">
              <w:rPr>
                <w:rFonts w:ascii="Calibri" w:hAnsi="Calibri" w:cs="宋体"/>
                <w:color w:val="000000"/>
                <w:kern w:val="0"/>
                <w:szCs w:val="21"/>
              </w:rPr>
              <w:t xml:space="preserve">  </w:t>
            </w:r>
            <w:r w:rsidRPr="00DD571B">
              <w:rPr>
                <w:rFonts w:cs="宋体" w:hint="eastAsia"/>
                <w:color w:val="000000"/>
                <w:kern w:val="0"/>
                <w:szCs w:val="21"/>
              </w:rPr>
              <w:t>（谢玉静）</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一、绿地规划设计构图的基本规律与方法</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二、绿地规划设计的基本图例与设计表现</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lastRenderedPageBreak/>
              <w:t>三、计算机辅助规划设计简介</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四、规划设计软件在绿地规划设计中的应用与案例分析</w:t>
            </w:r>
          </w:p>
          <w:p w:rsidR="005D60DC" w:rsidRPr="00DD571B" w:rsidRDefault="005D60DC" w:rsidP="00DD571B">
            <w:pPr>
              <w:widowControl/>
              <w:shd w:val="clear" w:color="auto" w:fill="FFFFFF"/>
              <w:spacing w:line="360" w:lineRule="auto"/>
              <w:jc w:val="left"/>
              <w:rPr>
                <w:rFonts w:ascii="Verdana" w:hAnsi="Verdana" w:cs="宋体"/>
                <w:color w:val="000000"/>
                <w:kern w:val="0"/>
                <w:szCs w:val="21"/>
              </w:rPr>
            </w:pPr>
            <w:r w:rsidRPr="00DD571B">
              <w:rPr>
                <w:rFonts w:cs="宋体" w:hint="eastAsia"/>
                <w:color w:val="000000"/>
                <w:kern w:val="0"/>
                <w:szCs w:val="21"/>
              </w:rPr>
              <w:t>五、</w:t>
            </w:r>
            <w:r w:rsidRPr="00DD571B">
              <w:rPr>
                <w:rFonts w:ascii="Calibri" w:hAnsi="Calibri" w:cs="宋体"/>
                <w:color w:val="000000"/>
                <w:kern w:val="0"/>
                <w:szCs w:val="21"/>
              </w:rPr>
              <w:t>3S</w:t>
            </w:r>
            <w:r w:rsidRPr="00DD571B">
              <w:rPr>
                <w:rFonts w:cs="宋体" w:hint="eastAsia"/>
                <w:color w:val="000000"/>
                <w:kern w:val="0"/>
                <w:szCs w:val="21"/>
              </w:rPr>
              <w:t>技术在城市绿地规划设计中的应用与案例分析</w:t>
            </w:r>
          </w:p>
          <w:p w:rsidR="005D60DC" w:rsidRPr="00DD571B" w:rsidRDefault="005D60DC" w:rsidP="00DD571B">
            <w:pPr>
              <w:spacing w:line="360" w:lineRule="auto"/>
              <w:rPr>
                <w:szCs w:val="21"/>
              </w:rPr>
            </w:pPr>
          </w:p>
          <w:p w:rsidR="005D60DC" w:rsidRPr="00DD571B" w:rsidRDefault="005D60DC" w:rsidP="00DD571B">
            <w:pPr>
              <w:spacing w:line="360" w:lineRule="auto"/>
              <w:rPr>
                <w:szCs w:val="21"/>
              </w:rPr>
            </w:pPr>
            <w:r w:rsidRPr="00DD571B">
              <w:rPr>
                <w:szCs w:val="21"/>
              </w:rPr>
              <w:t xml:space="preserve">  ……     </w:t>
            </w:r>
          </w:p>
          <w:p w:rsidR="005D60DC" w:rsidRPr="00DD571B" w:rsidRDefault="005D60DC" w:rsidP="00DD571B">
            <w:pPr>
              <w:spacing w:line="360" w:lineRule="auto"/>
              <w:rPr>
                <w:szCs w:val="21"/>
              </w:rPr>
            </w:pPr>
            <w:r w:rsidRPr="00DD571B">
              <w:rPr>
                <w:rFonts w:hint="eastAsia"/>
                <w:b/>
                <w:szCs w:val="21"/>
              </w:rPr>
              <w:t>总复习</w:t>
            </w:r>
            <w:r w:rsidRPr="00DD571B">
              <w:rPr>
                <w:rFonts w:hint="eastAsia"/>
                <w:b/>
                <w:szCs w:val="21"/>
              </w:rPr>
              <w:t xml:space="preserve">  </w:t>
            </w:r>
            <w:r w:rsidRPr="00DD571B">
              <w:rPr>
                <w:rFonts w:hint="eastAsia"/>
                <w:szCs w:val="21"/>
              </w:rPr>
              <w:t xml:space="preserve">                           2</w:t>
            </w:r>
            <w:r w:rsidRPr="00DD571B">
              <w:rPr>
                <w:rFonts w:hint="eastAsia"/>
                <w:szCs w:val="21"/>
              </w:rPr>
              <w:t>学时</w:t>
            </w:r>
            <w:r w:rsidRPr="00DD571B">
              <w:rPr>
                <w:rFonts w:hint="eastAsia"/>
                <w:szCs w:val="21"/>
              </w:rPr>
              <w:t xml:space="preserve"> </w:t>
            </w:r>
            <w:r w:rsidRPr="00DD571B">
              <w:rPr>
                <w:rFonts w:hint="eastAsia"/>
                <w:szCs w:val="21"/>
              </w:rPr>
              <w:t>（王祥荣、樊正球、谢玉静）</w:t>
            </w:r>
          </w:p>
          <w:p w:rsidR="005D60DC" w:rsidRPr="00DD571B" w:rsidRDefault="005D60DC" w:rsidP="00DD571B">
            <w:pPr>
              <w:spacing w:line="360" w:lineRule="auto"/>
              <w:rPr>
                <w:szCs w:val="21"/>
              </w:rPr>
            </w:pPr>
            <w:r w:rsidRPr="00DD571B">
              <w:rPr>
                <w:szCs w:val="21"/>
              </w:rPr>
              <w:t xml:space="preserve">     </w:t>
            </w:r>
          </w:p>
          <w:p w:rsidR="009A213A" w:rsidRPr="001E5FA0" w:rsidRDefault="005D60DC" w:rsidP="001E5FA0">
            <w:pPr>
              <w:rPr>
                <w:rFonts w:ascii="仿宋_GB2312" w:eastAsia="仿宋_GB2312" w:hAnsi="宋体"/>
                <w:szCs w:val="21"/>
              </w:rPr>
            </w:pPr>
            <w:r w:rsidRPr="00DD571B">
              <w:rPr>
                <w:szCs w:val="21"/>
              </w:rPr>
              <w:t xml:space="preserve">    </w:t>
            </w:r>
          </w:p>
        </w:tc>
      </w:tr>
      <w:tr w:rsidR="007D24A0" w:rsidRPr="00C20188" w:rsidTr="009A213A">
        <w:trPr>
          <w:trHeight w:val="2902"/>
          <w:jc w:val="center"/>
        </w:trPr>
        <w:tc>
          <w:tcPr>
            <w:tcW w:w="8522" w:type="dxa"/>
          </w:tcPr>
          <w:p w:rsidR="007D24A0" w:rsidRPr="009A213A" w:rsidRDefault="009A213A" w:rsidP="00ED704B">
            <w:pPr>
              <w:jc w:val="left"/>
              <w:rPr>
                <w:rFonts w:ascii="仿宋_GB2312" w:eastAsia="仿宋_GB2312" w:hAnsi="宋体"/>
                <w:sz w:val="24"/>
                <w:szCs w:val="24"/>
              </w:rPr>
            </w:pPr>
            <w:r w:rsidRPr="009A213A">
              <w:rPr>
                <w:rFonts w:ascii="仿宋_GB2312" w:eastAsia="仿宋_GB2312" w:hAnsi="宋体" w:hint="eastAsia"/>
                <w:sz w:val="24"/>
                <w:szCs w:val="24"/>
              </w:rPr>
              <w:lastRenderedPageBreak/>
              <w:t>3</w:t>
            </w:r>
            <w:r w:rsidR="007D24A0" w:rsidRPr="009A213A">
              <w:rPr>
                <w:rFonts w:ascii="仿宋_GB2312" w:eastAsia="仿宋_GB2312" w:hAnsi="宋体" w:hint="eastAsia"/>
                <w:sz w:val="24"/>
                <w:szCs w:val="24"/>
              </w:rPr>
              <w:t>-3 课程的重点、难点及解决办法</w:t>
            </w:r>
          </w:p>
          <w:p w:rsidR="00DD571B" w:rsidRPr="00DD571B" w:rsidRDefault="001273CC" w:rsidP="001E5FA0">
            <w:pPr>
              <w:widowControl/>
              <w:spacing w:line="360" w:lineRule="auto"/>
              <w:jc w:val="left"/>
              <w:rPr>
                <w:rFonts w:ascii="仿宋" w:eastAsia="仿宋" w:hAnsi="仿宋" w:cs="宋体"/>
                <w:b/>
                <w:kern w:val="0"/>
                <w:sz w:val="24"/>
                <w:szCs w:val="24"/>
              </w:rPr>
            </w:pPr>
            <w:r w:rsidRPr="00DD571B">
              <w:rPr>
                <w:rFonts w:ascii="仿宋" w:eastAsia="仿宋" w:hAnsi="仿宋" w:cs="宋体"/>
                <w:b/>
                <w:kern w:val="0"/>
                <w:sz w:val="24"/>
                <w:szCs w:val="24"/>
              </w:rPr>
              <w:t>本课程重点和难点包括以下方面:</w:t>
            </w:r>
          </w:p>
          <w:p w:rsidR="001273CC" w:rsidRPr="00DD571B" w:rsidRDefault="001273CC" w:rsidP="00DD571B">
            <w:pPr>
              <w:pStyle w:val="a9"/>
              <w:widowControl/>
              <w:numPr>
                <w:ilvl w:val="0"/>
                <w:numId w:val="26"/>
              </w:numPr>
              <w:ind w:firstLineChars="0"/>
              <w:jc w:val="left"/>
              <w:rPr>
                <w:rFonts w:asciiTheme="minorEastAsia" w:eastAsiaTheme="minorEastAsia" w:hAnsiTheme="minorEastAsia" w:cs="宋体"/>
                <w:kern w:val="0"/>
                <w:szCs w:val="24"/>
              </w:rPr>
            </w:pPr>
            <w:r w:rsidRPr="00DD571B">
              <w:rPr>
                <w:rFonts w:asciiTheme="minorEastAsia" w:eastAsiaTheme="minorEastAsia" w:hAnsiTheme="minorEastAsia" w:cs="宋体"/>
                <w:kern w:val="0"/>
                <w:szCs w:val="24"/>
              </w:rPr>
              <w:t>城市园林绿地规划与设计的基本原理</w:t>
            </w:r>
            <w:r w:rsidRPr="00DD571B">
              <w:rPr>
                <w:rFonts w:asciiTheme="minorEastAsia" w:eastAsiaTheme="minorEastAsia" w:hAnsiTheme="minorEastAsia" w:cs="宋体" w:hint="eastAsia"/>
                <w:kern w:val="0"/>
                <w:szCs w:val="24"/>
              </w:rPr>
              <w:t>、</w:t>
            </w:r>
            <w:r w:rsidRPr="00DD571B">
              <w:rPr>
                <w:rFonts w:asciiTheme="minorEastAsia" w:eastAsiaTheme="minorEastAsia" w:hAnsiTheme="minorEastAsia" w:cs="宋体"/>
                <w:kern w:val="0"/>
                <w:szCs w:val="24"/>
              </w:rPr>
              <w:t>生态学原理与美学原理的结合</w:t>
            </w:r>
          </w:p>
          <w:p w:rsidR="001273CC" w:rsidRPr="00DD571B" w:rsidRDefault="001273CC" w:rsidP="00DD571B">
            <w:pPr>
              <w:pStyle w:val="a9"/>
              <w:widowControl/>
              <w:numPr>
                <w:ilvl w:val="0"/>
                <w:numId w:val="26"/>
              </w:numPr>
              <w:ind w:firstLineChars="0"/>
              <w:jc w:val="left"/>
              <w:rPr>
                <w:rFonts w:asciiTheme="minorEastAsia" w:eastAsiaTheme="minorEastAsia" w:hAnsiTheme="minorEastAsia" w:cs="宋体"/>
                <w:kern w:val="0"/>
                <w:szCs w:val="24"/>
              </w:rPr>
            </w:pPr>
            <w:r w:rsidRPr="00DD571B">
              <w:rPr>
                <w:rFonts w:asciiTheme="minorEastAsia" w:eastAsiaTheme="minorEastAsia" w:hAnsiTheme="minorEastAsia" w:cs="宋体"/>
                <w:kern w:val="0"/>
                <w:szCs w:val="24"/>
              </w:rPr>
              <w:t>城市园林绿地规划与设计的主要流派及其特征</w:t>
            </w:r>
          </w:p>
          <w:p w:rsidR="001273CC" w:rsidRPr="00DD571B" w:rsidRDefault="001273CC" w:rsidP="00DD571B">
            <w:pPr>
              <w:pStyle w:val="a9"/>
              <w:widowControl/>
              <w:numPr>
                <w:ilvl w:val="0"/>
                <w:numId w:val="26"/>
              </w:numPr>
              <w:ind w:firstLineChars="0"/>
              <w:jc w:val="left"/>
              <w:rPr>
                <w:rFonts w:asciiTheme="minorEastAsia" w:eastAsiaTheme="minorEastAsia" w:hAnsiTheme="minorEastAsia" w:cs="宋体"/>
                <w:kern w:val="0"/>
                <w:szCs w:val="24"/>
              </w:rPr>
            </w:pPr>
            <w:r w:rsidRPr="00DD571B">
              <w:rPr>
                <w:rFonts w:asciiTheme="minorEastAsia" w:eastAsiaTheme="minorEastAsia" w:hAnsiTheme="minorEastAsia" w:cs="宋体"/>
                <w:kern w:val="0"/>
                <w:szCs w:val="24"/>
              </w:rPr>
              <w:t>城市园林绿地系统的组成要素</w:t>
            </w:r>
          </w:p>
          <w:p w:rsidR="001273CC" w:rsidRPr="00DD571B" w:rsidRDefault="001273CC" w:rsidP="00DD571B">
            <w:pPr>
              <w:pStyle w:val="a9"/>
              <w:widowControl/>
              <w:numPr>
                <w:ilvl w:val="0"/>
                <w:numId w:val="26"/>
              </w:numPr>
              <w:ind w:firstLineChars="0"/>
              <w:jc w:val="left"/>
              <w:rPr>
                <w:rFonts w:asciiTheme="minorEastAsia" w:eastAsiaTheme="minorEastAsia" w:hAnsiTheme="minorEastAsia" w:cs="宋体"/>
                <w:kern w:val="0"/>
                <w:szCs w:val="24"/>
              </w:rPr>
            </w:pPr>
            <w:r w:rsidRPr="00DD571B">
              <w:rPr>
                <w:rFonts w:asciiTheme="minorEastAsia" w:eastAsiaTheme="minorEastAsia" w:hAnsiTheme="minorEastAsia" w:cs="宋体"/>
                <w:kern w:val="0"/>
                <w:szCs w:val="24"/>
              </w:rPr>
              <w:t>城市园林绿地系统规划</w:t>
            </w:r>
            <w:r w:rsidRPr="00DD571B">
              <w:rPr>
                <w:rFonts w:asciiTheme="minorEastAsia" w:eastAsiaTheme="minorEastAsia" w:hAnsiTheme="minorEastAsia" w:cs="宋体" w:hint="eastAsia"/>
                <w:kern w:val="0"/>
                <w:szCs w:val="24"/>
              </w:rPr>
              <w:t>方法</w:t>
            </w:r>
          </w:p>
          <w:p w:rsidR="001273CC" w:rsidRPr="00DD571B" w:rsidRDefault="001273CC" w:rsidP="00DD571B">
            <w:pPr>
              <w:pStyle w:val="a9"/>
              <w:widowControl/>
              <w:numPr>
                <w:ilvl w:val="0"/>
                <w:numId w:val="26"/>
              </w:numPr>
              <w:ind w:firstLineChars="0"/>
              <w:jc w:val="left"/>
              <w:rPr>
                <w:rFonts w:asciiTheme="minorEastAsia" w:eastAsiaTheme="minorEastAsia" w:hAnsiTheme="minorEastAsia" w:cs="宋体"/>
                <w:kern w:val="0"/>
                <w:szCs w:val="24"/>
              </w:rPr>
            </w:pPr>
            <w:r w:rsidRPr="00DD571B">
              <w:rPr>
                <w:rFonts w:asciiTheme="minorEastAsia" w:eastAsiaTheme="minorEastAsia" w:hAnsiTheme="minorEastAsia" w:cs="宋体"/>
                <w:kern w:val="0"/>
                <w:szCs w:val="24"/>
              </w:rPr>
              <w:t>计算机辅助设计</w:t>
            </w:r>
            <w:r w:rsidRPr="00DD571B">
              <w:rPr>
                <w:rFonts w:asciiTheme="minorEastAsia" w:eastAsiaTheme="minorEastAsia" w:hAnsiTheme="minorEastAsia" w:cs="宋体" w:hint="eastAsia"/>
                <w:kern w:val="0"/>
                <w:szCs w:val="24"/>
              </w:rPr>
              <w:t>初步技能</w:t>
            </w:r>
          </w:p>
          <w:p w:rsidR="001273CC" w:rsidRDefault="001273CC" w:rsidP="001E5FA0">
            <w:pPr>
              <w:widowControl/>
              <w:spacing w:line="360" w:lineRule="auto"/>
              <w:jc w:val="left"/>
              <w:rPr>
                <w:rFonts w:ascii="仿宋" w:eastAsia="仿宋" w:hAnsi="仿宋" w:cs="宋体"/>
                <w:b/>
                <w:kern w:val="0"/>
                <w:sz w:val="24"/>
                <w:szCs w:val="24"/>
              </w:rPr>
            </w:pPr>
            <w:r w:rsidRPr="00DD571B">
              <w:rPr>
                <w:rFonts w:ascii="仿宋" w:eastAsia="仿宋" w:hAnsi="仿宋" w:cs="宋体"/>
                <w:b/>
                <w:kern w:val="0"/>
                <w:sz w:val="24"/>
                <w:szCs w:val="24"/>
              </w:rPr>
              <w:t>难点则在于：</w:t>
            </w:r>
          </w:p>
          <w:p w:rsidR="001273CC" w:rsidRPr="00DD571B" w:rsidRDefault="001273CC" w:rsidP="00DD571B">
            <w:pPr>
              <w:pStyle w:val="a9"/>
              <w:widowControl/>
              <w:numPr>
                <w:ilvl w:val="0"/>
                <w:numId w:val="27"/>
              </w:numPr>
              <w:ind w:firstLineChars="0"/>
              <w:jc w:val="left"/>
              <w:rPr>
                <w:rFonts w:ascii="宋体" w:hAnsi="宋体" w:cs="宋体"/>
                <w:kern w:val="0"/>
                <w:szCs w:val="24"/>
              </w:rPr>
            </w:pPr>
            <w:r w:rsidRPr="00DD571B">
              <w:rPr>
                <w:rFonts w:ascii="宋体" w:hAnsi="宋体" w:cs="宋体"/>
                <w:kern w:val="0"/>
                <w:szCs w:val="24"/>
              </w:rPr>
              <w:t>选课同学来自全校不同专业背景,包括数理化生、环境、历史地理，新闻、管理、医学、艺术、广告学等，相关专业基础</w:t>
            </w:r>
            <w:r w:rsidRPr="00DD571B">
              <w:rPr>
                <w:rFonts w:ascii="宋体" w:hAnsi="宋体" w:cs="宋体" w:hint="eastAsia"/>
                <w:kern w:val="0"/>
                <w:szCs w:val="24"/>
              </w:rPr>
              <w:t>较</w:t>
            </w:r>
            <w:r w:rsidRPr="00DD571B">
              <w:rPr>
                <w:rFonts w:ascii="宋体" w:hAnsi="宋体" w:cs="宋体"/>
                <w:kern w:val="0"/>
                <w:szCs w:val="24"/>
              </w:rPr>
              <w:t>薄弱</w:t>
            </w:r>
            <w:r w:rsidRPr="00DD571B">
              <w:rPr>
                <w:rFonts w:ascii="宋体" w:hAnsi="宋体" w:cs="宋体" w:hint="eastAsia"/>
                <w:kern w:val="0"/>
                <w:szCs w:val="24"/>
              </w:rPr>
              <w:t>；</w:t>
            </w:r>
          </w:p>
          <w:p w:rsidR="001273CC" w:rsidRPr="00DD571B" w:rsidRDefault="001273CC" w:rsidP="00DD571B">
            <w:pPr>
              <w:pStyle w:val="a9"/>
              <w:widowControl/>
              <w:numPr>
                <w:ilvl w:val="0"/>
                <w:numId w:val="27"/>
              </w:numPr>
              <w:ind w:firstLineChars="0"/>
              <w:jc w:val="left"/>
              <w:rPr>
                <w:rFonts w:ascii="宋体" w:hAnsi="宋体" w:cs="宋体"/>
                <w:kern w:val="0"/>
                <w:szCs w:val="24"/>
              </w:rPr>
            </w:pPr>
            <w:r w:rsidRPr="00DD571B">
              <w:rPr>
                <w:rFonts w:ascii="宋体" w:hAnsi="宋体" w:cs="宋体"/>
                <w:kern w:val="0"/>
                <w:szCs w:val="24"/>
              </w:rPr>
              <w:t>适合综合性大学的可选用参考书和教材不多</w:t>
            </w:r>
            <w:r w:rsidRPr="00DD571B">
              <w:rPr>
                <w:rFonts w:ascii="宋体" w:hAnsi="宋体" w:cs="宋体" w:hint="eastAsia"/>
                <w:kern w:val="0"/>
                <w:szCs w:val="24"/>
              </w:rPr>
              <w:t>；</w:t>
            </w:r>
          </w:p>
          <w:p w:rsidR="001273CC" w:rsidRDefault="001273CC" w:rsidP="001E5FA0">
            <w:pPr>
              <w:widowControl/>
              <w:spacing w:line="360" w:lineRule="auto"/>
              <w:jc w:val="left"/>
              <w:rPr>
                <w:rFonts w:ascii="仿宋" w:eastAsia="仿宋" w:hAnsi="仿宋" w:cs="宋体"/>
                <w:b/>
                <w:kern w:val="0"/>
                <w:sz w:val="24"/>
                <w:szCs w:val="24"/>
              </w:rPr>
            </w:pPr>
            <w:r w:rsidRPr="00DD571B">
              <w:rPr>
                <w:rFonts w:ascii="仿宋" w:eastAsia="仿宋" w:hAnsi="仿宋" w:cs="宋体" w:hint="eastAsia"/>
                <w:b/>
                <w:kern w:val="0"/>
                <w:sz w:val="24"/>
                <w:szCs w:val="24"/>
              </w:rPr>
              <w:t>解决</w:t>
            </w:r>
            <w:r w:rsidRPr="00DD571B">
              <w:rPr>
                <w:rFonts w:ascii="仿宋" w:eastAsia="仿宋" w:hAnsi="仿宋" w:cs="宋体"/>
                <w:b/>
                <w:kern w:val="0"/>
                <w:sz w:val="24"/>
                <w:szCs w:val="24"/>
              </w:rPr>
              <w:t>办法：</w:t>
            </w:r>
          </w:p>
          <w:p w:rsidR="009A213A" w:rsidRPr="00DD571B" w:rsidRDefault="001273CC" w:rsidP="00DD571B">
            <w:pPr>
              <w:jc w:val="left"/>
              <w:rPr>
                <w:rFonts w:ascii="仿宋_GB2312" w:eastAsia="仿宋_GB2312" w:hAnsi="宋体"/>
                <w:szCs w:val="24"/>
              </w:rPr>
            </w:pPr>
            <w:r w:rsidRPr="00DD571B">
              <w:rPr>
                <w:rFonts w:ascii="宋体" w:hAnsi="宋体" w:cs="宋体"/>
                <w:kern w:val="0"/>
                <w:szCs w:val="24"/>
              </w:rPr>
              <w:t>主要通过补充教案、参考书、PPT和多媒体视频影像资料和部分</w:t>
            </w:r>
            <w:r w:rsidRPr="00DD571B">
              <w:rPr>
                <w:rFonts w:ascii="宋体" w:hAnsi="宋体" w:cs="宋体" w:hint="eastAsia"/>
                <w:kern w:val="0"/>
                <w:szCs w:val="24"/>
              </w:rPr>
              <w:t>野</w:t>
            </w:r>
            <w:r w:rsidRPr="00DD571B">
              <w:rPr>
                <w:rFonts w:ascii="宋体" w:hAnsi="宋体" w:cs="宋体"/>
                <w:kern w:val="0"/>
                <w:szCs w:val="24"/>
              </w:rPr>
              <w:t>外考察来解决。</w:t>
            </w:r>
          </w:p>
          <w:p w:rsidR="009A213A" w:rsidRPr="00C20188" w:rsidRDefault="009A213A" w:rsidP="001273CC">
            <w:pPr>
              <w:jc w:val="left"/>
              <w:rPr>
                <w:rFonts w:ascii="仿宋_GB2312" w:eastAsia="仿宋_GB2312" w:hAnsi="宋体"/>
                <w:sz w:val="28"/>
              </w:rPr>
            </w:pPr>
          </w:p>
        </w:tc>
      </w:tr>
    </w:tbl>
    <w:p w:rsidR="007D24A0" w:rsidRPr="009A213A" w:rsidRDefault="007D24A0" w:rsidP="007D24A0">
      <w:pPr>
        <w:jc w:val="left"/>
        <w:rPr>
          <w:rFonts w:ascii="仿宋_GB2312" w:eastAsia="仿宋_GB2312" w:hAnsi="宋体"/>
          <w:szCs w:val="21"/>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A213A" w:rsidRPr="00C20188" w:rsidTr="00E253C1">
        <w:trPr>
          <w:trHeight w:val="4212"/>
          <w:jc w:val="center"/>
        </w:trPr>
        <w:tc>
          <w:tcPr>
            <w:tcW w:w="9242" w:type="dxa"/>
            <w:tcBorders>
              <w:top w:val="single" w:sz="4" w:space="0" w:color="auto"/>
              <w:left w:val="single" w:sz="4" w:space="0" w:color="auto"/>
              <w:bottom w:val="single" w:sz="4" w:space="0" w:color="auto"/>
              <w:right w:val="single" w:sz="4" w:space="0" w:color="auto"/>
            </w:tcBorders>
          </w:tcPr>
          <w:p w:rsidR="009A213A" w:rsidRDefault="009A213A" w:rsidP="00903357">
            <w:pPr>
              <w:jc w:val="left"/>
              <w:rPr>
                <w:rFonts w:ascii="仿宋_GB2312" w:eastAsia="仿宋_GB2312" w:hAnsi="宋体"/>
                <w:sz w:val="24"/>
                <w:szCs w:val="24"/>
              </w:rPr>
            </w:pPr>
            <w:r w:rsidRPr="009A213A">
              <w:rPr>
                <w:rFonts w:ascii="仿宋_GB2312" w:eastAsia="仿宋_GB2312" w:hAnsi="宋体" w:hint="eastAsia"/>
                <w:sz w:val="24"/>
                <w:szCs w:val="24"/>
              </w:rPr>
              <w:t>3-4</w:t>
            </w:r>
            <w:r w:rsidRPr="009A213A">
              <w:rPr>
                <w:rFonts w:ascii="仿宋_GB2312" w:eastAsia="仿宋_GB2312" w:hAnsi="宋体"/>
                <w:sz w:val="24"/>
                <w:szCs w:val="24"/>
              </w:rPr>
              <w:t>课程组织形式与教师</w:t>
            </w:r>
            <w:r w:rsidR="007D3844">
              <w:rPr>
                <w:rFonts w:ascii="仿宋_GB2312" w:eastAsia="仿宋_GB2312" w:hAnsi="宋体" w:hint="eastAsia"/>
                <w:sz w:val="24"/>
                <w:szCs w:val="24"/>
              </w:rPr>
              <w:t>教学、</w:t>
            </w:r>
            <w:r w:rsidRPr="009A213A">
              <w:rPr>
                <w:rFonts w:ascii="仿宋_GB2312" w:eastAsia="仿宋_GB2312" w:hAnsi="宋体"/>
                <w:sz w:val="24"/>
                <w:szCs w:val="24"/>
              </w:rPr>
              <w:t>指导方法</w:t>
            </w:r>
            <w:r w:rsidR="007D3844" w:rsidRPr="009A213A">
              <w:rPr>
                <w:rFonts w:ascii="仿宋_GB2312" w:eastAsia="仿宋_GB2312" w:hAnsi="宋体" w:hint="eastAsia"/>
                <w:sz w:val="24"/>
                <w:szCs w:val="24"/>
              </w:rPr>
              <w:t>（举例说明本课程教学过程使用的各种教学方法的使用目的、实施过程、实施效果；相应的上课学生规模；信息技术手段在教学中的应用及效果；教学方法、作业、考试等教改举措）</w:t>
            </w:r>
          </w:p>
          <w:p w:rsidR="007D3844" w:rsidRDefault="007D3844" w:rsidP="00903357">
            <w:pPr>
              <w:jc w:val="left"/>
              <w:rPr>
                <w:rFonts w:ascii="仿宋_GB2312" w:eastAsia="仿宋_GB2312" w:hAnsi="宋体"/>
                <w:sz w:val="24"/>
                <w:szCs w:val="24"/>
              </w:rPr>
            </w:pPr>
          </w:p>
          <w:p w:rsidR="00A1528C" w:rsidRPr="001E5FA0" w:rsidRDefault="00A1528C" w:rsidP="001E5FA0">
            <w:pPr>
              <w:widowControl/>
              <w:spacing w:line="360" w:lineRule="auto"/>
              <w:jc w:val="left"/>
              <w:rPr>
                <w:rFonts w:ascii="宋体" w:hAnsi="宋体" w:cs="宋体"/>
                <w:kern w:val="0"/>
                <w:szCs w:val="21"/>
              </w:rPr>
            </w:pPr>
            <w:r w:rsidRPr="001E5FA0">
              <w:rPr>
                <w:rFonts w:ascii="宋体" w:hAnsi="宋体" w:cs="宋体"/>
                <w:kern w:val="0"/>
                <w:szCs w:val="21"/>
              </w:rPr>
              <w:t>1</w:t>
            </w:r>
            <w:r w:rsidRPr="001E5FA0">
              <w:rPr>
                <w:rFonts w:ascii="宋体" w:hAnsi="宋体" w:cs="宋体" w:hint="eastAsia"/>
                <w:kern w:val="0"/>
                <w:szCs w:val="21"/>
              </w:rPr>
              <w:t>、教师</w:t>
            </w:r>
            <w:r w:rsidRPr="001E5FA0">
              <w:rPr>
                <w:rFonts w:ascii="宋体" w:hAnsi="宋体" w:cs="宋体"/>
                <w:kern w:val="0"/>
                <w:szCs w:val="21"/>
              </w:rPr>
              <w:t>组</w:t>
            </w:r>
            <w:r w:rsidRPr="001E5FA0">
              <w:rPr>
                <w:rFonts w:ascii="宋体" w:hAnsi="宋体" w:cs="宋体" w:hint="eastAsia"/>
                <w:kern w:val="0"/>
                <w:szCs w:val="21"/>
              </w:rPr>
              <w:t>既有</w:t>
            </w:r>
            <w:r w:rsidRPr="001E5FA0">
              <w:rPr>
                <w:rFonts w:ascii="宋体" w:hAnsi="宋体" w:cs="宋体"/>
                <w:kern w:val="0"/>
                <w:szCs w:val="21"/>
              </w:rPr>
              <w:t>教学任务的分工，</w:t>
            </w:r>
            <w:r w:rsidRPr="001E5FA0">
              <w:rPr>
                <w:rFonts w:ascii="宋体" w:hAnsi="宋体" w:cs="宋体" w:hint="eastAsia"/>
                <w:kern w:val="0"/>
                <w:szCs w:val="21"/>
              </w:rPr>
              <w:t xml:space="preserve"> 也更</w:t>
            </w:r>
            <w:r w:rsidRPr="001E5FA0">
              <w:rPr>
                <w:rFonts w:ascii="宋体" w:hAnsi="宋体" w:cs="宋体"/>
                <w:kern w:val="0"/>
                <w:szCs w:val="21"/>
              </w:rPr>
              <w:t>有合作</w:t>
            </w:r>
            <w:r w:rsidRPr="001E5FA0">
              <w:rPr>
                <w:rFonts w:ascii="宋体" w:hAnsi="宋体" w:cs="宋体" w:hint="eastAsia"/>
                <w:kern w:val="0"/>
                <w:szCs w:val="21"/>
              </w:rPr>
              <w:t>，</w:t>
            </w:r>
            <w:r w:rsidRPr="001E5FA0">
              <w:rPr>
                <w:rFonts w:ascii="宋体" w:hAnsi="宋体" w:cs="宋体"/>
                <w:kern w:val="0"/>
                <w:szCs w:val="21"/>
              </w:rPr>
              <w:t>课前有充分的讨论与备课，课堂上认真负责、言传身教，</w:t>
            </w:r>
            <w:r w:rsidRPr="001E5FA0">
              <w:rPr>
                <w:rFonts w:ascii="宋体" w:hAnsi="宋体" w:cs="宋体" w:hint="eastAsia"/>
                <w:kern w:val="0"/>
                <w:szCs w:val="21"/>
              </w:rPr>
              <w:t xml:space="preserve"> 并将</w:t>
            </w:r>
            <w:r w:rsidRPr="001E5FA0">
              <w:rPr>
                <w:rFonts w:ascii="宋体" w:hAnsi="宋体" w:cs="宋体"/>
                <w:kern w:val="0"/>
                <w:szCs w:val="21"/>
              </w:rPr>
              <w:t>同学分</w:t>
            </w:r>
            <w:r w:rsidRPr="001E5FA0">
              <w:rPr>
                <w:rFonts w:ascii="宋体" w:hAnsi="宋体" w:cs="宋体" w:hint="eastAsia"/>
                <w:kern w:val="0"/>
                <w:szCs w:val="21"/>
              </w:rPr>
              <w:t>为</w:t>
            </w:r>
            <w:r w:rsidRPr="001E5FA0">
              <w:rPr>
                <w:rFonts w:ascii="宋体" w:hAnsi="宋体" w:cs="宋体"/>
                <w:kern w:val="0"/>
                <w:szCs w:val="21"/>
              </w:rPr>
              <w:t>多个小组</w:t>
            </w:r>
            <w:r w:rsidRPr="001E5FA0">
              <w:rPr>
                <w:rFonts w:ascii="宋体" w:hAnsi="宋体" w:cs="宋体" w:hint="eastAsia"/>
                <w:kern w:val="0"/>
                <w:szCs w:val="21"/>
              </w:rPr>
              <w:t>积极</w:t>
            </w:r>
            <w:r w:rsidRPr="001E5FA0">
              <w:rPr>
                <w:rFonts w:ascii="宋体" w:hAnsi="宋体" w:cs="宋体"/>
                <w:kern w:val="0"/>
                <w:szCs w:val="21"/>
              </w:rPr>
              <w:t>参与讨论，在复旦</w:t>
            </w:r>
            <w:r w:rsidRPr="001E5FA0">
              <w:rPr>
                <w:rFonts w:ascii="宋体" w:hAnsi="宋体" w:cs="宋体" w:hint="eastAsia"/>
                <w:kern w:val="0"/>
                <w:szCs w:val="21"/>
              </w:rPr>
              <w:t>大学</w:t>
            </w:r>
            <w:r w:rsidRPr="001E5FA0">
              <w:rPr>
                <w:rFonts w:ascii="宋体" w:hAnsi="宋体" w:cs="宋体"/>
                <w:kern w:val="0"/>
                <w:szCs w:val="21"/>
              </w:rPr>
              <w:t>校园调查绿地主要类型与结构、分析绿地景观与环境条件的关系 （1天）</w:t>
            </w:r>
            <w:r w:rsidRPr="001E5FA0">
              <w:rPr>
                <w:rFonts w:ascii="宋体" w:hAnsi="宋体" w:cs="宋体" w:hint="eastAsia"/>
                <w:kern w:val="0"/>
                <w:szCs w:val="21"/>
              </w:rPr>
              <w:t>，通过</w:t>
            </w:r>
            <w:r w:rsidRPr="001E5FA0">
              <w:rPr>
                <w:rFonts w:ascii="宋体" w:hAnsi="宋体" w:cs="宋体"/>
                <w:kern w:val="0"/>
                <w:szCs w:val="21"/>
              </w:rPr>
              <w:t>考察豫园或苏州园林，分析古典园林组成要素（</w:t>
            </w:r>
            <w:r w:rsidRPr="001E5FA0">
              <w:rPr>
                <w:rFonts w:ascii="宋体" w:hAnsi="宋体" w:cs="宋体" w:hint="eastAsia"/>
                <w:kern w:val="0"/>
                <w:szCs w:val="21"/>
              </w:rPr>
              <w:t>园林</w:t>
            </w:r>
            <w:r w:rsidRPr="001E5FA0">
              <w:rPr>
                <w:rFonts w:ascii="宋体" w:hAnsi="宋体" w:cs="宋体"/>
                <w:kern w:val="0"/>
                <w:szCs w:val="21"/>
              </w:rPr>
              <w:t>植物、园林建筑、园桥、园路</w:t>
            </w:r>
            <w:r w:rsidRPr="001E5FA0">
              <w:rPr>
                <w:rFonts w:ascii="宋体" w:hAnsi="宋体" w:cs="宋体" w:hint="eastAsia"/>
                <w:kern w:val="0"/>
                <w:szCs w:val="21"/>
              </w:rPr>
              <w:t>、</w:t>
            </w:r>
            <w:r w:rsidRPr="001E5FA0">
              <w:rPr>
                <w:rFonts w:ascii="宋体" w:hAnsi="宋体" w:cs="宋体"/>
                <w:kern w:val="0"/>
                <w:szCs w:val="21"/>
              </w:rPr>
              <w:t>铺地、</w:t>
            </w:r>
            <w:r w:rsidRPr="001E5FA0">
              <w:rPr>
                <w:rFonts w:ascii="宋体" w:hAnsi="宋体" w:cs="宋体" w:hint="eastAsia"/>
                <w:kern w:val="0"/>
                <w:szCs w:val="21"/>
              </w:rPr>
              <w:t>水系</w:t>
            </w:r>
            <w:r w:rsidRPr="001E5FA0">
              <w:rPr>
                <w:rFonts w:ascii="宋体" w:hAnsi="宋体" w:cs="宋体"/>
                <w:kern w:val="0"/>
                <w:szCs w:val="21"/>
              </w:rPr>
              <w:t>护岸等）</w:t>
            </w:r>
            <w:r w:rsidR="00EB4E99" w:rsidRPr="001E5FA0">
              <w:rPr>
                <w:rFonts w:ascii="宋体" w:hAnsi="宋体" w:cs="宋体" w:hint="eastAsia"/>
                <w:kern w:val="0"/>
                <w:szCs w:val="21"/>
              </w:rPr>
              <w:t>，</w:t>
            </w:r>
            <w:r w:rsidR="00EB4E99" w:rsidRPr="001E5FA0">
              <w:rPr>
                <w:rFonts w:ascii="宋体" w:hAnsi="宋体" w:cs="宋体"/>
                <w:kern w:val="0"/>
                <w:szCs w:val="21"/>
              </w:rPr>
              <w:t>（</w:t>
            </w:r>
            <w:r w:rsidR="00EB4E99" w:rsidRPr="001E5FA0">
              <w:rPr>
                <w:rFonts w:ascii="宋体" w:hAnsi="宋体" w:cs="宋体" w:hint="eastAsia"/>
                <w:kern w:val="0"/>
                <w:szCs w:val="21"/>
              </w:rPr>
              <w:t>课余1天</w:t>
            </w:r>
            <w:r w:rsidR="00EB4E99" w:rsidRPr="001E5FA0">
              <w:rPr>
                <w:rFonts w:ascii="宋体" w:hAnsi="宋体" w:cs="宋体"/>
                <w:kern w:val="0"/>
                <w:szCs w:val="21"/>
              </w:rPr>
              <w:t>）</w:t>
            </w:r>
          </w:p>
          <w:p w:rsidR="00A1528C" w:rsidRPr="001E5FA0" w:rsidRDefault="00A1528C" w:rsidP="001E5FA0">
            <w:pPr>
              <w:widowControl/>
              <w:spacing w:line="360" w:lineRule="auto"/>
              <w:jc w:val="left"/>
              <w:rPr>
                <w:rFonts w:ascii="宋体" w:hAnsi="宋体" w:cs="宋体"/>
                <w:kern w:val="0"/>
                <w:szCs w:val="21"/>
              </w:rPr>
            </w:pPr>
            <w:r w:rsidRPr="001E5FA0">
              <w:rPr>
                <w:rFonts w:ascii="宋体" w:hAnsi="宋体" w:cs="宋体"/>
                <w:kern w:val="0"/>
                <w:szCs w:val="21"/>
              </w:rPr>
              <w:t>2、分析校园绿化的特点、优点与不足，做出其平面布局图 （1天）</w:t>
            </w:r>
          </w:p>
          <w:p w:rsidR="00A1528C" w:rsidRPr="001E5FA0" w:rsidRDefault="00A1528C" w:rsidP="001E5FA0">
            <w:pPr>
              <w:widowControl/>
              <w:spacing w:line="360" w:lineRule="auto"/>
              <w:jc w:val="left"/>
              <w:rPr>
                <w:rFonts w:ascii="宋体" w:hAnsi="宋体" w:cs="宋体"/>
                <w:kern w:val="0"/>
                <w:szCs w:val="21"/>
              </w:rPr>
            </w:pPr>
            <w:r w:rsidRPr="001E5FA0">
              <w:rPr>
                <w:rFonts w:ascii="宋体" w:hAnsi="宋体" w:cs="宋体"/>
                <w:kern w:val="0"/>
                <w:szCs w:val="21"/>
              </w:rPr>
              <w:t>3、分小组在校园或共青森林公园、或黄兴公园认识100</w:t>
            </w:r>
            <w:r w:rsidRPr="001E5FA0">
              <w:rPr>
                <w:rFonts w:ascii="宋体" w:hAnsi="宋体" w:cs="宋体" w:hint="eastAsia"/>
                <w:kern w:val="0"/>
                <w:szCs w:val="21"/>
              </w:rPr>
              <w:t>种</w:t>
            </w:r>
            <w:r w:rsidRPr="001E5FA0">
              <w:rPr>
                <w:rFonts w:ascii="宋体" w:hAnsi="宋体" w:cs="宋体"/>
                <w:kern w:val="0"/>
                <w:szCs w:val="21"/>
              </w:rPr>
              <w:t>以上的园林植物种类，</w:t>
            </w:r>
            <w:r w:rsidRPr="001E5FA0">
              <w:rPr>
                <w:rFonts w:ascii="宋体" w:hAnsi="宋体" w:cs="宋体" w:hint="eastAsia"/>
                <w:kern w:val="0"/>
                <w:szCs w:val="21"/>
              </w:rPr>
              <w:t>列表</w:t>
            </w:r>
            <w:r w:rsidRPr="001E5FA0">
              <w:rPr>
                <w:rFonts w:ascii="宋体" w:hAnsi="宋体" w:cs="宋体"/>
                <w:kern w:val="0"/>
                <w:szCs w:val="21"/>
              </w:rPr>
              <w:t>、分析园林要素 （1天）</w:t>
            </w:r>
          </w:p>
          <w:p w:rsidR="00A1528C" w:rsidRPr="001E5FA0" w:rsidRDefault="00A1528C" w:rsidP="001E5FA0">
            <w:pPr>
              <w:widowControl/>
              <w:spacing w:line="360" w:lineRule="auto"/>
              <w:jc w:val="left"/>
              <w:rPr>
                <w:rFonts w:ascii="宋体" w:hAnsi="宋体" w:cs="宋体"/>
                <w:kern w:val="0"/>
                <w:szCs w:val="21"/>
              </w:rPr>
            </w:pPr>
            <w:r w:rsidRPr="001E5FA0">
              <w:rPr>
                <w:rFonts w:ascii="宋体" w:hAnsi="宋体" w:cs="宋体"/>
                <w:kern w:val="0"/>
                <w:szCs w:val="21"/>
              </w:rPr>
              <w:t>4、观摩绿地规划与园林类型DVD教学片，分析部分案例（4-5次）</w:t>
            </w:r>
          </w:p>
          <w:p w:rsidR="00A1528C" w:rsidRPr="001E5FA0" w:rsidRDefault="00A1528C" w:rsidP="001E5FA0">
            <w:pPr>
              <w:widowControl/>
              <w:spacing w:line="360" w:lineRule="auto"/>
              <w:jc w:val="left"/>
              <w:rPr>
                <w:rFonts w:ascii="宋体" w:hAnsi="宋体" w:cs="宋体"/>
                <w:kern w:val="0"/>
                <w:szCs w:val="21"/>
              </w:rPr>
            </w:pPr>
            <w:r w:rsidRPr="001E5FA0">
              <w:rPr>
                <w:rFonts w:ascii="宋体" w:hAnsi="宋体" w:cs="宋体"/>
                <w:kern w:val="0"/>
                <w:szCs w:val="21"/>
              </w:rPr>
              <w:lastRenderedPageBreak/>
              <w:t>5、要求同学分小组进行讨论和PPT汇报2-3次</w:t>
            </w:r>
          </w:p>
          <w:p w:rsidR="00A1528C" w:rsidRPr="001E5FA0" w:rsidRDefault="00A1528C" w:rsidP="001E5FA0">
            <w:pPr>
              <w:spacing w:line="360" w:lineRule="auto"/>
              <w:jc w:val="left"/>
              <w:rPr>
                <w:rFonts w:ascii="宋体" w:hAnsi="宋体" w:cs="宋体"/>
                <w:kern w:val="0"/>
                <w:szCs w:val="21"/>
              </w:rPr>
            </w:pPr>
            <w:r w:rsidRPr="001E5FA0">
              <w:rPr>
                <w:rFonts w:ascii="宋体" w:hAnsi="宋体" w:cs="宋体" w:hint="eastAsia"/>
                <w:kern w:val="0"/>
                <w:szCs w:val="21"/>
              </w:rPr>
              <w:t>6、</w:t>
            </w:r>
            <w:r w:rsidRPr="001E5FA0">
              <w:rPr>
                <w:rFonts w:ascii="宋体" w:hAnsi="宋体" w:cs="宋体"/>
                <w:kern w:val="0"/>
                <w:szCs w:val="21"/>
              </w:rPr>
              <w:t>在教师指导下，</w:t>
            </w:r>
            <w:r w:rsidRPr="001E5FA0">
              <w:rPr>
                <w:rFonts w:ascii="宋体" w:hAnsi="宋体" w:cs="宋体" w:hint="eastAsia"/>
                <w:kern w:val="0"/>
                <w:szCs w:val="21"/>
              </w:rPr>
              <w:t xml:space="preserve"> 初步</w:t>
            </w:r>
            <w:r w:rsidRPr="001E5FA0">
              <w:rPr>
                <w:rFonts w:ascii="宋体" w:hAnsi="宋体" w:cs="宋体"/>
                <w:kern w:val="0"/>
                <w:szCs w:val="21"/>
              </w:rPr>
              <w:t>操作</w:t>
            </w:r>
            <w:r w:rsidRPr="001E5FA0">
              <w:rPr>
                <w:rFonts w:ascii="宋体" w:hAnsi="宋体" w:cs="宋体" w:hint="eastAsia"/>
                <w:kern w:val="0"/>
                <w:szCs w:val="21"/>
              </w:rPr>
              <w:t>3</w:t>
            </w:r>
            <w:r w:rsidRPr="001E5FA0">
              <w:rPr>
                <w:rFonts w:ascii="宋体" w:hAnsi="宋体" w:cs="宋体"/>
                <w:kern w:val="0"/>
                <w:szCs w:val="21"/>
              </w:rPr>
              <w:t>D-Landscape, AutoCAD</w:t>
            </w:r>
            <w:r w:rsidRPr="001E5FA0">
              <w:rPr>
                <w:rFonts w:ascii="宋体" w:hAnsi="宋体" w:cs="宋体" w:hint="eastAsia"/>
                <w:kern w:val="0"/>
                <w:szCs w:val="21"/>
              </w:rPr>
              <w:t>、</w:t>
            </w:r>
            <w:r w:rsidRPr="001E5FA0">
              <w:rPr>
                <w:rFonts w:ascii="宋体" w:hAnsi="宋体" w:cs="宋体"/>
                <w:kern w:val="0"/>
                <w:szCs w:val="21"/>
              </w:rPr>
              <w:t>Citymaker</w:t>
            </w:r>
            <w:r w:rsidRPr="001E5FA0">
              <w:rPr>
                <w:rFonts w:ascii="宋体" w:hAnsi="宋体" w:cs="宋体" w:hint="eastAsia"/>
                <w:kern w:val="0"/>
                <w:szCs w:val="21"/>
              </w:rPr>
              <w:t>等软件</w:t>
            </w:r>
            <w:r w:rsidR="00EB4E99" w:rsidRPr="001E5FA0">
              <w:rPr>
                <w:rFonts w:ascii="宋体" w:hAnsi="宋体" w:cs="宋体" w:hint="eastAsia"/>
                <w:kern w:val="0"/>
                <w:szCs w:val="21"/>
              </w:rPr>
              <w:t>、</w:t>
            </w:r>
            <w:r w:rsidR="00EB4E99" w:rsidRPr="001E5FA0">
              <w:rPr>
                <w:rFonts w:ascii="宋体" w:hAnsi="宋体" w:cs="宋体"/>
                <w:kern w:val="0"/>
                <w:szCs w:val="21"/>
              </w:rPr>
              <w:t>提高同学的信息技术应用水平；</w:t>
            </w:r>
          </w:p>
          <w:p w:rsidR="007D3844" w:rsidRPr="001E5FA0" w:rsidRDefault="00A1528C" w:rsidP="001E5FA0">
            <w:pPr>
              <w:spacing w:line="360" w:lineRule="auto"/>
              <w:ind w:firstLineChars="150" w:firstLine="315"/>
              <w:jc w:val="left"/>
              <w:rPr>
                <w:rFonts w:ascii="仿宋_GB2312" w:eastAsia="仿宋_GB2312" w:hAnsi="宋体"/>
                <w:szCs w:val="21"/>
              </w:rPr>
            </w:pPr>
            <w:r w:rsidRPr="001E5FA0">
              <w:rPr>
                <w:rFonts w:ascii="宋体" w:hAnsi="宋体" w:cs="宋体"/>
                <w:kern w:val="0"/>
                <w:szCs w:val="21"/>
              </w:rPr>
              <w:t>通过以上</w:t>
            </w:r>
            <w:r w:rsidR="00EB4E99" w:rsidRPr="001E5FA0">
              <w:rPr>
                <w:rFonts w:ascii="宋体" w:hAnsi="宋体" w:cs="宋体" w:hint="eastAsia"/>
                <w:kern w:val="0"/>
                <w:szCs w:val="21"/>
              </w:rPr>
              <w:t>教学</w:t>
            </w:r>
            <w:r w:rsidR="00EB4E99" w:rsidRPr="001E5FA0">
              <w:rPr>
                <w:rFonts w:ascii="宋体" w:hAnsi="宋体" w:cs="宋体"/>
                <w:kern w:val="0"/>
                <w:szCs w:val="21"/>
              </w:rPr>
              <w:t>与</w:t>
            </w:r>
            <w:r w:rsidRPr="001E5FA0">
              <w:rPr>
                <w:rFonts w:ascii="宋体" w:hAnsi="宋体" w:cs="宋体"/>
                <w:kern w:val="0"/>
                <w:szCs w:val="21"/>
              </w:rPr>
              <w:t>实践环节的参与和作业训练，</w:t>
            </w:r>
            <w:r w:rsidR="00964AD7" w:rsidRPr="001E5FA0">
              <w:rPr>
                <w:rFonts w:ascii="宋体" w:hAnsi="宋体" w:cs="宋体" w:hint="eastAsia"/>
                <w:kern w:val="0"/>
                <w:szCs w:val="21"/>
              </w:rPr>
              <w:t>使</w:t>
            </w:r>
            <w:r w:rsidRPr="001E5FA0">
              <w:rPr>
                <w:rFonts w:ascii="宋体" w:hAnsi="宋体" w:cs="宋体"/>
                <w:kern w:val="0"/>
                <w:szCs w:val="21"/>
              </w:rPr>
              <w:t>同学们从实践中获得对城市绿地基本组成要素、环境条件、植物类型与功能及部分规划设计方案的理解与认识，加深</w:t>
            </w:r>
            <w:r w:rsidR="00964AD7" w:rsidRPr="001E5FA0">
              <w:rPr>
                <w:rFonts w:ascii="宋体" w:hAnsi="宋体" w:cs="宋体" w:hint="eastAsia"/>
                <w:kern w:val="0"/>
                <w:szCs w:val="21"/>
              </w:rPr>
              <w:t>了</w:t>
            </w:r>
            <w:r w:rsidRPr="001E5FA0">
              <w:rPr>
                <w:rFonts w:ascii="宋体" w:hAnsi="宋体" w:cs="宋体"/>
                <w:kern w:val="0"/>
                <w:szCs w:val="21"/>
              </w:rPr>
              <w:t>对课堂理论知识的理解，对空间构图</w:t>
            </w:r>
            <w:r w:rsidR="00964AD7" w:rsidRPr="001E5FA0">
              <w:rPr>
                <w:rFonts w:ascii="宋体" w:hAnsi="宋体" w:cs="宋体" w:hint="eastAsia"/>
                <w:kern w:val="0"/>
                <w:szCs w:val="21"/>
              </w:rPr>
              <w:t>与</w:t>
            </w:r>
            <w:r w:rsidR="00964AD7" w:rsidRPr="001E5FA0">
              <w:rPr>
                <w:rFonts w:ascii="宋体" w:hAnsi="宋体" w:cs="宋体"/>
                <w:kern w:val="0"/>
                <w:szCs w:val="21"/>
              </w:rPr>
              <w:t>设计技巧技</w:t>
            </w:r>
            <w:r w:rsidR="00964AD7" w:rsidRPr="001E5FA0">
              <w:rPr>
                <w:rFonts w:ascii="宋体" w:hAnsi="宋体" w:cs="宋体" w:hint="eastAsia"/>
                <w:kern w:val="0"/>
                <w:szCs w:val="21"/>
              </w:rPr>
              <w:t>能</w:t>
            </w:r>
            <w:r w:rsidRPr="001E5FA0">
              <w:rPr>
                <w:rFonts w:ascii="宋体" w:hAnsi="宋体" w:cs="宋体"/>
                <w:kern w:val="0"/>
                <w:szCs w:val="21"/>
              </w:rPr>
              <w:t>有</w:t>
            </w:r>
            <w:r w:rsidR="00964AD7" w:rsidRPr="001E5FA0">
              <w:rPr>
                <w:rFonts w:ascii="宋体" w:hAnsi="宋体" w:cs="宋体" w:hint="eastAsia"/>
                <w:kern w:val="0"/>
                <w:szCs w:val="21"/>
              </w:rPr>
              <w:t>了</w:t>
            </w:r>
            <w:r w:rsidRPr="001E5FA0">
              <w:rPr>
                <w:rFonts w:ascii="宋体" w:hAnsi="宋体" w:cs="宋体"/>
                <w:kern w:val="0"/>
                <w:szCs w:val="21"/>
              </w:rPr>
              <w:t>进一步的了解。</w:t>
            </w:r>
            <w:r w:rsidR="00964AD7" w:rsidRPr="001E5FA0">
              <w:rPr>
                <w:rFonts w:ascii="宋体" w:hAnsi="宋体" w:cs="宋体" w:hint="eastAsia"/>
                <w:kern w:val="0"/>
                <w:szCs w:val="21"/>
              </w:rPr>
              <w:t>迄今</w:t>
            </w:r>
            <w:r w:rsidR="00964AD7" w:rsidRPr="001E5FA0">
              <w:rPr>
                <w:rFonts w:ascii="宋体" w:hAnsi="宋体" w:cs="宋体"/>
                <w:kern w:val="0"/>
                <w:szCs w:val="21"/>
              </w:rPr>
              <w:t>参与课程</w:t>
            </w:r>
            <w:r w:rsidR="00964AD7" w:rsidRPr="001E5FA0">
              <w:rPr>
                <w:rFonts w:ascii="宋体" w:hAnsi="宋体" w:cs="宋体" w:hint="eastAsia"/>
                <w:kern w:val="0"/>
                <w:szCs w:val="21"/>
              </w:rPr>
              <w:t>学习</w:t>
            </w:r>
            <w:r w:rsidR="00964AD7" w:rsidRPr="001E5FA0">
              <w:rPr>
                <w:rFonts w:ascii="宋体" w:hAnsi="宋体" w:cs="宋体"/>
                <w:kern w:val="0"/>
                <w:szCs w:val="21"/>
              </w:rPr>
              <w:t>的学生规模为</w:t>
            </w:r>
            <w:r w:rsidR="00964AD7" w:rsidRPr="001E5FA0">
              <w:rPr>
                <w:rFonts w:ascii="宋体" w:hAnsi="宋体" w:cs="宋体" w:hint="eastAsia"/>
                <w:kern w:val="0"/>
                <w:szCs w:val="21"/>
              </w:rPr>
              <w:t>600人</w:t>
            </w:r>
            <w:r w:rsidR="00964AD7" w:rsidRPr="001E5FA0">
              <w:rPr>
                <w:rFonts w:ascii="宋体" w:hAnsi="宋体" w:cs="宋体"/>
                <w:kern w:val="0"/>
                <w:szCs w:val="21"/>
              </w:rPr>
              <w:t>以上。</w:t>
            </w:r>
          </w:p>
          <w:p w:rsidR="007D3844" w:rsidRPr="00C20188" w:rsidRDefault="007D3844" w:rsidP="00964AD7">
            <w:pPr>
              <w:jc w:val="left"/>
              <w:rPr>
                <w:rFonts w:ascii="仿宋_GB2312" w:eastAsia="仿宋_GB2312" w:hAnsi="宋体"/>
                <w:b/>
                <w:sz w:val="24"/>
              </w:rPr>
            </w:pPr>
          </w:p>
        </w:tc>
      </w:tr>
      <w:tr w:rsidR="007D24A0" w:rsidRPr="00C20188" w:rsidTr="00E253C1">
        <w:trPr>
          <w:trHeight w:val="2413"/>
          <w:jc w:val="center"/>
        </w:trPr>
        <w:tc>
          <w:tcPr>
            <w:tcW w:w="9242" w:type="dxa"/>
          </w:tcPr>
          <w:p w:rsidR="009A213A" w:rsidRPr="009A213A" w:rsidRDefault="009A213A" w:rsidP="009A213A">
            <w:pPr>
              <w:jc w:val="left"/>
              <w:rPr>
                <w:rFonts w:ascii="仿宋_GB2312" w:eastAsia="仿宋_GB2312" w:hAnsi="宋体"/>
                <w:sz w:val="24"/>
                <w:szCs w:val="24"/>
              </w:rPr>
            </w:pPr>
            <w:r w:rsidRPr="009A213A">
              <w:rPr>
                <w:rFonts w:ascii="仿宋_GB2312" w:eastAsia="仿宋_GB2312" w:hAnsi="宋体" w:hint="eastAsia"/>
                <w:sz w:val="24"/>
                <w:szCs w:val="24"/>
              </w:rPr>
              <w:lastRenderedPageBreak/>
              <w:t>3-5教学条件（含教材选用与建设；促进学生自主学习的扩充性资料使用情况；配套实验教材的教学效果；实践性教学环境；网络教学环境）</w:t>
            </w:r>
          </w:p>
          <w:p w:rsidR="007D24A0" w:rsidRDefault="007D24A0" w:rsidP="009A213A">
            <w:pPr>
              <w:jc w:val="left"/>
              <w:rPr>
                <w:rFonts w:ascii="仿宋_GB2312" w:eastAsia="仿宋_GB2312" w:hAnsi="宋体"/>
              </w:rPr>
            </w:pPr>
          </w:p>
          <w:p w:rsidR="00AC48FD" w:rsidRPr="001E5FA0" w:rsidRDefault="00AC48FD" w:rsidP="001E5FA0">
            <w:pPr>
              <w:pStyle w:val="a9"/>
              <w:widowControl/>
              <w:numPr>
                <w:ilvl w:val="0"/>
                <w:numId w:val="28"/>
              </w:numPr>
              <w:ind w:firstLineChars="0"/>
              <w:jc w:val="left"/>
              <w:rPr>
                <w:rFonts w:ascii="宋体" w:hAnsi="宋体" w:cs="宋体"/>
                <w:kern w:val="0"/>
                <w:szCs w:val="24"/>
              </w:rPr>
            </w:pPr>
            <w:r w:rsidRPr="001E5FA0">
              <w:rPr>
                <w:rFonts w:ascii="宋体" w:hAnsi="宋体" w:cs="宋体" w:hint="eastAsia"/>
                <w:kern w:val="0"/>
                <w:szCs w:val="24"/>
              </w:rPr>
              <w:t>推荐</w:t>
            </w:r>
            <w:r w:rsidRPr="001E5FA0">
              <w:rPr>
                <w:rFonts w:ascii="宋体" w:hAnsi="宋体" w:cs="宋体"/>
                <w:kern w:val="0"/>
                <w:szCs w:val="24"/>
              </w:rPr>
              <w:t>教材为</w:t>
            </w:r>
            <w:r w:rsidR="00855B7B" w:rsidRPr="001E5FA0">
              <w:rPr>
                <w:rFonts w:ascii="宋体" w:hAnsi="宋体" w:cs="宋体"/>
                <w:kern w:val="0"/>
                <w:szCs w:val="24"/>
              </w:rPr>
              <w:t>同济大学、重庆大学等主编</w:t>
            </w:r>
            <w:r w:rsidR="00855B7B" w:rsidRPr="001E5FA0">
              <w:rPr>
                <w:rFonts w:ascii="宋体" w:hAnsi="宋体" w:cs="宋体" w:hint="eastAsia"/>
                <w:kern w:val="0"/>
                <w:szCs w:val="24"/>
              </w:rPr>
              <w:t>《</w:t>
            </w:r>
            <w:r w:rsidRPr="001E5FA0">
              <w:rPr>
                <w:rFonts w:ascii="宋体" w:hAnsi="宋体" w:cs="宋体"/>
                <w:kern w:val="0"/>
                <w:szCs w:val="24"/>
              </w:rPr>
              <w:t>城市园林绿地规划</w:t>
            </w:r>
            <w:r w:rsidR="00855B7B" w:rsidRPr="001E5FA0">
              <w:rPr>
                <w:rFonts w:ascii="宋体" w:hAnsi="宋体" w:cs="宋体" w:hint="eastAsia"/>
                <w:kern w:val="0"/>
                <w:szCs w:val="24"/>
              </w:rPr>
              <w:t>》</w:t>
            </w:r>
            <w:r w:rsidRPr="001E5FA0">
              <w:rPr>
                <w:rFonts w:ascii="宋体" w:hAnsi="宋体" w:cs="宋体" w:hint="eastAsia"/>
                <w:kern w:val="0"/>
                <w:szCs w:val="24"/>
              </w:rPr>
              <w:t>（第二版</w:t>
            </w:r>
            <w:r w:rsidRPr="001E5FA0">
              <w:rPr>
                <w:rFonts w:ascii="宋体" w:hAnsi="宋体" w:cs="宋体"/>
                <w:kern w:val="0"/>
                <w:szCs w:val="24"/>
              </w:rPr>
              <w:t>），北京：中国建筑工业出版社，2006版。</w:t>
            </w:r>
          </w:p>
          <w:p w:rsidR="00AC48FD" w:rsidRPr="001E5FA0" w:rsidRDefault="00AC48FD" w:rsidP="001E5FA0">
            <w:pPr>
              <w:pStyle w:val="a9"/>
              <w:widowControl/>
              <w:numPr>
                <w:ilvl w:val="0"/>
                <w:numId w:val="28"/>
              </w:numPr>
              <w:ind w:firstLineChars="0"/>
              <w:jc w:val="left"/>
              <w:rPr>
                <w:rFonts w:ascii="宋体" w:hAnsi="宋体" w:cs="宋体"/>
                <w:kern w:val="0"/>
                <w:szCs w:val="24"/>
              </w:rPr>
            </w:pPr>
            <w:r w:rsidRPr="001E5FA0">
              <w:rPr>
                <w:rFonts w:ascii="宋体" w:hAnsi="宋体" w:cs="宋体" w:hint="eastAsia"/>
                <w:kern w:val="0"/>
                <w:szCs w:val="24"/>
              </w:rPr>
              <w:t>推荐</w:t>
            </w:r>
            <w:r w:rsidRPr="001E5FA0">
              <w:rPr>
                <w:rFonts w:ascii="宋体" w:hAnsi="宋体" w:cs="宋体"/>
                <w:kern w:val="0"/>
                <w:szCs w:val="24"/>
              </w:rPr>
              <w:t>参考书为</w:t>
            </w:r>
            <w:r w:rsidR="00855B7B" w:rsidRPr="001E5FA0">
              <w:rPr>
                <w:rFonts w:ascii="宋体" w:hAnsi="宋体" w:cs="宋体"/>
                <w:kern w:val="0"/>
                <w:szCs w:val="24"/>
              </w:rPr>
              <w:t>王祥荣著</w:t>
            </w:r>
            <w:r w:rsidR="00855B7B" w:rsidRPr="001E5FA0">
              <w:rPr>
                <w:rFonts w:ascii="宋体" w:hAnsi="宋体" w:cs="宋体" w:hint="eastAsia"/>
                <w:kern w:val="0"/>
                <w:szCs w:val="24"/>
              </w:rPr>
              <w:t>《</w:t>
            </w:r>
            <w:r w:rsidRPr="001E5FA0">
              <w:rPr>
                <w:rFonts w:ascii="宋体" w:hAnsi="宋体" w:cs="宋体"/>
                <w:kern w:val="0"/>
                <w:szCs w:val="24"/>
              </w:rPr>
              <w:t>国外城市绿地景观评析</w:t>
            </w:r>
            <w:r w:rsidR="00855B7B" w:rsidRPr="001E5FA0">
              <w:rPr>
                <w:rFonts w:ascii="宋体" w:hAnsi="宋体" w:cs="宋体" w:hint="eastAsia"/>
                <w:kern w:val="0"/>
                <w:szCs w:val="24"/>
              </w:rPr>
              <w:t>》</w:t>
            </w:r>
            <w:r w:rsidRPr="001E5FA0">
              <w:rPr>
                <w:rFonts w:ascii="宋体" w:hAnsi="宋体" w:cs="宋体"/>
                <w:kern w:val="0"/>
                <w:szCs w:val="24"/>
              </w:rPr>
              <w:t>，南京：东南大学出版社，2003。</w:t>
            </w:r>
          </w:p>
          <w:p w:rsidR="00AC48FD" w:rsidRPr="001E5FA0" w:rsidRDefault="00AC48FD" w:rsidP="001E5FA0">
            <w:pPr>
              <w:pStyle w:val="a9"/>
              <w:widowControl/>
              <w:numPr>
                <w:ilvl w:val="0"/>
                <w:numId w:val="28"/>
              </w:numPr>
              <w:ind w:firstLineChars="0"/>
              <w:jc w:val="left"/>
              <w:rPr>
                <w:rFonts w:ascii="宋体" w:hAnsi="宋体" w:cs="宋体"/>
                <w:kern w:val="0"/>
                <w:szCs w:val="24"/>
              </w:rPr>
            </w:pPr>
            <w:r w:rsidRPr="001E5FA0">
              <w:rPr>
                <w:rFonts w:ascii="宋体" w:hAnsi="宋体" w:cs="宋体"/>
                <w:kern w:val="0"/>
                <w:szCs w:val="24"/>
              </w:rPr>
              <w:t>视频参考资料：中国古典园林赏析DVD。</w:t>
            </w:r>
          </w:p>
          <w:p w:rsidR="00AC48FD" w:rsidRPr="001E5FA0" w:rsidRDefault="00AC48FD" w:rsidP="001E5FA0">
            <w:pPr>
              <w:pStyle w:val="a9"/>
              <w:widowControl/>
              <w:numPr>
                <w:ilvl w:val="0"/>
                <w:numId w:val="28"/>
              </w:numPr>
              <w:ind w:firstLineChars="0"/>
              <w:jc w:val="left"/>
              <w:rPr>
                <w:rFonts w:ascii="宋体" w:hAnsi="宋体" w:cs="宋体"/>
                <w:kern w:val="0"/>
                <w:szCs w:val="24"/>
              </w:rPr>
            </w:pPr>
            <w:r w:rsidRPr="001E5FA0">
              <w:rPr>
                <w:rFonts w:ascii="宋体" w:hAnsi="宋体" w:cs="宋体"/>
                <w:kern w:val="0"/>
                <w:szCs w:val="24"/>
              </w:rPr>
              <w:t>视频参考资料：国际花园城市深圳绿地规划介绍（DVD）</w:t>
            </w:r>
          </w:p>
          <w:p w:rsidR="00AC48FD" w:rsidRPr="001E5FA0" w:rsidRDefault="00AC48FD" w:rsidP="001E5FA0">
            <w:pPr>
              <w:pStyle w:val="a9"/>
              <w:widowControl/>
              <w:numPr>
                <w:ilvl w:val="0"/>
                <w:numId w:val="28"/>
              </w:numPr>
              <w:ind w:firstLineChars="0"/>
              <w:jc w:val="left"/>
              <w:rPr>
                <w:rFonts w:ascii="宋体" w:hAnsi="宋体" w:cs="宋体"/>
                <w:kern w:val="0"/>
                <w:szCs w:val="24"/>
              </w:rPr>
            </w:pPr>
            <w:r w:rsidRPr="001E5FA0">
              <w:rPr>
                <w:rFonts w:ascii="宋体" w:hAnsi="宋体" w:cs="宋体"/>
                <w:kern w:val="0"/>
                <w:szCs w:val="24"/>
              </w:rPr>
              <w:t>视频参考资料：苏州园林</w:t>
            </w:r>
          </w:p>
          <w:p w:rsidR="00AC48FD" w:rsidRPr="001E5FA0" w:rsidRDefault="00AC48FD" w:rsidP="001E5FA0">
            <w:pPr>
              <w:pStyle w:val="a9"/>
              <w:widowControl/>
              <w:numPr>
                <w:ilvl w:val="0"/>
                <w:numId w:val="28"/>
              </w:numPr>
              <w:ind w:firstLineChars="0"/>
              <w:jc w:val="left"/>
              <w:rPr>
                <w:rFonts w:ascii="宋体" w:hAnsi="宋体" w:cs="宋体"/>
                <w:kern w:val="0"/>
                <w:szCs w:val="24"/>
              </w:rPr>
            </w:pPr>
            <w:r w:rsidRPr="001E5FA0">
              <w:rPr>
                <w:rFonts w:ascii="宋体" w:hAnsi="宋体" w:cs="宋体"/>
                <w:kern w:val="0"/>
                <w:szCs w:val="24"/>
              </w:rPr>
              <w:t>视频参考资料：美国国家公园案例介绍：优胜美地国家公园、大峡谷国家公园等</w:t>
            </w:r>
          </w:p>
          <w:p w:rsidR="00AC48FD" w:rsidRPr="001E5FA0" w:rsidRDefault="00AC48FD" w:rsidP="001E5FA0">
            <w:pPr>
              <w:pStyle w:val="a9"/>
              <w:widowControl/>
              <w:numPr>
                <w:ilvl w:val="0"/>
                <w:numId w:val="28"/>
              </w:numPr>
              <w:ind w:firstLineChars="0"/>
              <w:jc w:val="left"/>
              <w:rPr>
                <w:rFonts w:ascii="宋体" w:hAnsi="宋体" w:cs="宋体"/>
                <w:kern w:val="0"/>
                <w:szCs w:val="24"/>
              </w:rPr>
            </w:pPr>
            <w:r w:rsidRPr="001E5FA0">
              <w:rPr>
                <w:rFonts w:ascii="宋体" w:hAnsi="宋体" w:cs="宋体"/>
                <w:kern w:val="0"/>
                <w:szCs w:val="24"/>
              </w:rPr>
              <w:t>自编教案PPT</w:t>
            </w:r>
          </w:p>
          <w:p w:rsidR="007D3844" w:rsidRPr="001E5FA0" w:rsidRDefault="00AC48FD" w:rsidP="001E5FA0">
            <w:pPr>
              <w:pStyle w:val="a9"/>
              <w:numPr>
                <w:ilvl w:val="0"/>
                <w:numId w:val="28"/>
              </w:numPr>
              <w:ind w:firstLineChars="0"/>
              <w:jc w:val="left"/>
              <w:rPr>
                <w:rFonts w:ascii="宋体" w:hAnsi="宋体" w:cs="宋体"/>
                <w:kern w:val="0"/>
                <w:szCs w:val="24"/>
              </w:rPr>
            </w:pPr>
            <w:r w:rsidRPr="001E5FA0">
              <w:rPr>
                <w:rFonts w:ascii="宋体" w:hAnsi="宋体" w:cs="宋体" w:hint="eastAsia"/>
                <w:kern w:val="0"/>
                <w:szCs w:val="24"/>
              </w:rPr>
              <w:t>野外</w:t>
            </w:r>
            <w:r w:rsidRPr="001E5FA0">
              <w:rPr>
                <w:rFonts w:ascii="宋体" w:hAnsi="宋体" w:cs="宋体"/>
                <w:kern w:val="0"/>
                <w:szCs w:val="24"/>
              </w:rPr>
              <w:t>实习</w:t>
            </w:r>
            <w:r w:rsidRPr="001E5FA0">
              <w:rPr>
                <w:rFonts w:ascii="宋体" w:hAnsi="宋体" w:cs="宋体" w:hint="eastAsia"/>
                <w:kern w:val="0"/>
                <w:szCs w:val="24"/>
              </w:rPr>
              <w:t>场所</w:t>
            </w:r>
            <w:r w:rsidRPr="001E5FA0">
              <w:rPr>
                <w:rFonts w:ascii="宋体" w:hAnsi="宋体" w:cs="宋体"/>
                <w:kern w:val="0"/>
                <w:szCs w:val="24"/>
              </w:rPr>
              <w:t>：复旦</w:t>
            </w:r>
            <w:r w:rsidRPr="001E5FA0">
              <w:rPr>
                <w:rFonts w:ascii="宋体" w:hAnsi="宋体" w:cs="宋体" w:hint="eastAsia"/>
                <w:kern w:val="0"/>
                <w:szCs w:val="24"/>
              </w:rPr>
              <w:t>大学</w:t>
            </w:r>
            <w:r w:rsidRPr="001E5FA0">
              <w:rPr>
                <w:rFonts w:ascii="宋体" w:hAnsi="宋体" w:cs="宋体"/>
                <w:kern w:val="0"/>
                <w:szCs w:val="24"/>
              </w:rPr>
              <w:t>校园</w:t>
            </w:r>
            <w:r w:rsidRPr="001E5FA0">
              <w:rPr>
                <w:rFonts w:ascii="宋体" w:hAnsi="宋体" w:cs="宋体" w:hint="eastAsia"/>
                <w:kern w:val="0"/>
                <w:szCs w:val="24"/>
              </w:rPr>
              <w:t>、</w:t>
            </w:r>
            <w:r w:rsidRPr="001E5FA0">
              <w:rPr>
                <w:rFonts w:ascii="宋体" w:hAnsi="宋体" w:cs="宋体"/>
                <w:kern w:val="0"/>
                <w:szCs w:val="24"/>
              </w:rPr>
              <w:t>上海市黄兴公园、共青森林公园</w:t>
            </w:r>
            <w:r w:rsidRPr="001E5FA0">
              <w:rPr>
                <w:rFonts w:ascii="宋体" w:hAnsi="宋体" w:cs="宋体" w:hint="eastAsia"/>
                <w:kern w:val="0"/>
                <w:szCs w:val="24"/>
              </w:rPr>
              <w:t>、</w:t>
            </w:r>
            <w:r w:rsidR="00684F02" w:rsidRPr="001E5FA0">
              <w:rPr>
                <w:rFonts w:ascii="宋体" w:hAnsi="宋体" w:cs="宋体" w:hint="eastAsia"/>
                <w:kern w:val="0"/>
                <w:szCs w:val="24"/>
              </w:rPr>
              <w:t>上海</w:t>
            </w:r>
            <w:r w:rsidR="00684F02" w:rsidRPr="001E5FA0">
              <w:rPr>
                <w:rFonts w:ascii="宋体" w:hAnsi="宋体" w:cs="宋体"/>
                <w:kern w:val="0"/>
                <w:szCs w:val="24"/>
              </w:rPr>
              <w:t>植物园、</w:t>
            </w:r>
            <w:r w:rsidRPr="001E5FA0">
              <w:rPr>
                <w:rFonts w:ascii="宋体" w:hAnsi="宋体" w:cs="宋体"/>
                <w:kern w:val="0"/>
                <w:szCs w:val="24"/>
              </w:rPr>
              <w:t>大连路绿地</w:t>
            </w:r>
            <w:r w:rsidR="00684F02" w:rsidRPr="001E5FA0">
              <w:rPr>
                <w:rFonts w:ascii="宋体" w:hAnsi="宋体" w:cs="宋体" w:hint="eastAsia"/>
                <w:kern w:val="0"/>
                <w:szCs w:val="24"/>
              </w:rPr>
              <w:t>、</w:t>
            </w:r>
            <w:r w:rsidR="00684F02" w:rsidRPr="001E5FA0">
              <w:rPr>
                <w:rFonts w:ascii="宋体" w:hAnsi="宋体" w:cs="宋体"/>
                <w:kern w:val="0"/>
                <w:szCs w:val="24"/>
              </w:rPr>
              <w:t>浦东世纪公园、静安雕塑公园</w:t>
            </w:r>
            <w:r w:rsidRPr="001E5FA0">
              <w:rPr>
                <w:rFonts w:ascii="宋体" w:hAnsi="宋体" w:cs="宋体"/>
                <w:kern w:val="0"/>
                <w:szCs w:val="24"/>
              </w:rPr>
              <w:t>等绿化景观与公园实地考察</w:t>
            </w:r>
            <w:r w:rsidR="00855B7B" w:rsidRPr="001E5FA0">
              <w:rPr>
                <w:rFonts w:ascii="宋体" w:hAnsi="宋体" w:cs="宋体" w:hint="eastAsia"/>
                <w:kern w:val="0"/>
                <w:szCs w:val="24"/>
              </w:rPr>
              <w:t>（选择</w:t>
            </w:r>
            <w:r w:rsidR="00855B7B" w:rsidRPr="001E5FA0">
              <w:rPr>
                <w:rFonts w:ascii="宋体" w:hAnsi="宋体" w:cs="宋体"/>
                <w:kern w:val="0"/>
                <w:szCs w:val="24"/>
              </w:rPr>
              <w:t>其中</w:t>
            </w:r>
            <w:r w:rsidR="00855B7B" w:rsidRPr="001E5FA0">
              <w:rPr>
                <w:rFonts w:ascii="宋体" w:hAnsi="宋体" w:cs="宋体" w:hint="eastAsia"/>
                <w:kern w:val="0"/>
                <w:szCs w:val="24"/>
              </w:rPr>
              <w:t>2</w:t>
            </w:r>
            <w:r w:rsidR="00855B7B" w:rsidRPr="001E5FA0">
              <w:rPr>
                <w:rFonts w:ascii="宋体" w:hAnsi="宋体" w:cs="宋体"/>
                <w:kern w:val="0"/>
                <w:szCs w:val="24"/>
              </w:rPr>
              <w:t>-3</w:t>
            </w:r>
            <w:r w:rsidR="00855B7B" w:rsidRPr="001E5FA0">
              <w:rPr>
                <w:rFonts w:ascii="宋体" w:hAnsi="宋体" w:cs="宋体" w:hint="eastAsia"/>
                <w:kern w:val="0"/>
                <w:szCs w:val="24"/>
              </w:rPr>
              <w:t>个点</w:t>
            </w:r>
            <w:r w:rsidR="00855B7B" w:rsidRPr="001E5FA0">
              <w:rPr>
                <w:rFonts w:ascii="宋体" w:hAnsi="宋体" w:cs="宋体"/>
                <w:kern w:val="0"/>
                <w:szCs w:val="24"/>
              </w:rPr>
              <w:t>）</w:t>
            </w:r>
            <w:r w:rsidRPr="001E5FA0">
              <w:rPr>
                <w:rFonts w:ascii="宋体" w:hAnsi="宋体" w:cs="宋体"/>
                <w:kern w:val="0"/>
                <w:szCs w:val="24"/>
              </w:rPr>
              <w:t>。</w:t>
            </w:r>
          </w:p>
          <w:p w:rsidR="00684F02" w:rsidRPr="00AD17D5" w:rsidRDefault="00684F02" w:rsidP="001E5FA0">
            <w:pPr>
              <w:pStyle w:val="a9"/>
              <w:numPr>
                <w:ilvl w:val="0"/>
                <w:numId w:val="28"/>
              </w:numPr>
              <w:ind w:firstLineChars="0"/>
              <w:jc w:val="left"/>
              <w:rPr>
                <w:rFonts w:ascii="仿宋_GB2312" w:eastAsia="仿宋_GB2312" w:hAnsi="宋体"/>
                <w:sz w:val="24"/>
                <w:szCs w:val="24"/>
              </w:rPr>
            </w:pPr>
            <w:r w:rsidRPr="001E5FA0">
              <w:rPr>
                <w:rFonts w:ascii="宋体" w:hAnsi="宋体" w:cs="宋体" w:hint="eastAsia"/>
                <w:kern w:val="0"/>
                <w:szCs w:val="24"/>
              </w:rPr>
              <w:t>推荐</w:t>
            </w:r>
            <w:r w:rsidRPr="001E5FA0">
              <w:rPr>
                <w:rFonts w:ascii="宋体" w:hAnsi="宋体" w:cs="宋体"/>
                <w:kern w:val="0"/>
                <w:szCs w:val="24"/>
              </w:rPr>
              <w:t>考察园林：</w:t>
            </w:r>
            <w:r w:rsidRPr="001E5FA0">
              <w:rPr>
                <w:rFonts w:ascii="宋体" w:hAnsi="宋体" w:cs="宋体" w:hint="eastAsia"/>
                <w:kern w:val="0"/>
                <w:szCs w:val="24"/>
              </w:rPr>
              <w:t>上海</w:t>
            </w:r>
            <w:r w:rsidRPr="001E5FA0">
              <w:rPr>
                <w:rFonts w:ascii="宋体" w:hAnsi="宋体" w:cs="宋体"/>
                <w:kern w:val="0"/>
                <w:szCs w:val="24"/>
              </w:rPr>
              <w:t>豫园、</w:t>
            </w:r>
            <w:r w:rsidRPr="001E5FA0">
              <w:rPr>
                <w:rFonts w:ascii="宋体" w:hAnsi="宋体" w:cs="宋体" w:hint="eastAsia"/>
                <w:kern w:val="0"/>
                <w:szCs w:val="24"/>
              </w:rPr>
              <w:t>苏州</w:t>
            </w:r>
            <w:r w:rsidRPr="001E5FA0">
              <w:rPr>
                <w:rFonts w:ascii="宋体" w:hAnsi="宋体" w:cs="宋体"/>
                <w:kern w:val="0"/>
                <w:szCs w:val="24"/>
              </w:rPr>
              <w:t>园林、</w:t>
            </w:r>
            <w:r w:rsidRPr="001E5FA0">
              <w:rPr>
                <w:rFonts w:ascii="宋体" w:hAnsi="宋体" w:cs="宋体" w:hint="eastAsia"/>
                <w:kern w:val="0"/>
                <w:szCs w:val="24"/>
              </w:rPr>
              <w:t>扬州</w:t>
            </w:r>
            <w:r w:rsidRPr="001E5FA0">
              <w:rPr>
                <w:rFonts w:ascii="宋体" w:hAnsi="宋体" w:cs="宋体"/>
                <w:kern w:val="0"/>
                <w:szCs w:val="24"/>
              </w:rPr>
              <w:t>园林</w:t>
            </w:r>
            <w:r w:rsidRPr="001E5FA0">
              <w:rPr>
                <w:rFonts w:ascii="宋体" w:hAnsi="宋体" w:cs="宋体" w:hint="eastAsia"/>
                <w:kern w:val="0"/>
                <w:szCs w:val="24"/>
              </w:rPr>
              <w:t>等。</w:t>
            </w:r>
          </w:p>
          <w:p w:rsidR="00AD17D5" w:rsidRPr="008B3C31" w:rsidRDefault="00AD17D5" w:rsidP="001E5FA0">
            <w:pPr>
              <w:pStyle w:val="a9"/>
              <w:numPr>
                <w:ilvl w:val="0"/>
                <w:numId w:val="28"/>
              </w:numPr>
              <w:ind w:firstLineChars="0"/>
              <w:jc w:val="left"/>
              <w:rPr>
                <w:rFonts w:ascii="仿宋_GB2312" w:eastAsia="仿宋_GB2312" w:hAnsi="宋体"/>
                <w:sz w:val="24"/>
                <w:szCs w:val="24"/>
              </w:rPr>
            </w:pPr>
            <w:r w:rsidRPr="008B3C31">
              <w:rPr>
                <w:rFonts w:ascii="宋体" w:hAnsi="宋体" w:cs="宋体" w:hint="eastAsia"/>
                <w:kern w:val="0"/>
                <w:szCs w:val="24"/>
              </w:rPr>
              <w:t>计划在最近3年依托“复旦大学环境科学虚拟仿真教学实验中心”（国家级）推广网络教学，提高资源共享和虚拟仿真教学的水平。</w:t>
            </w:r>
          </w:p>
          <w:p w:rsidR="007D3844" w:rsidRPr="009A213A" w:rsidRDefault="007D3844" w:rsidP="009A213A">
            <w:pPr>
              <w:jc w:val="left"/>
              <w:rPr>
                <w:rFonts w:ascii="仿宋_GB2312" w:eastAsia="仿宋_GB2312" w:hAnsi="宋体"/>
              </w:rPr>
            </w:pPr>
          </w:p>
        </w:tc>
      </w:tr>
      <w:tr w:rsidR="009A213A" w:rsidRPr="00C20188" w:rsidTr="00E253C1">
        <w:trPr>
          <w:trHeight w:val="2413"/>
          <w:jc w:val="center"/>
        </w:trPr>
        <w:tc>
          <w:tcPr>
            <w:tcW w:w="9242" w:type="dxa"/>
          </w:tcPr>
          <w:p w:rsidR="009A213A" w:rsidRPr="009A213A" w:rsidRDefault="007D3844" w:rsidP="009A213A">
            <w:pPr>
              <w:jc w:val="left"/>
              <w:rPr>
                <w:rFonts w:ascii="仿宋_GB2312" w:eastAsia="仿宋_GB2312" w:hAnsi="宋体"/>
                <w:sz w:val="24"/>
                <w:szCs w:val="24"/>
              </w:rPr>
            </w:pPr>
            <w:r>
              <w:rPr>
                <w:rFonts w:ascii="仿宋_GB2312" w:eastAsia="仿宋_GB2312" w:hAnsi="宋体" w:hint="eastAsia"/>
                <w:sz w:val="24"/>
                <w:szCs w:val="24"/>
              </w:rPr>
              <w:t>3-6</w:t>
            </w:r>
            <w:r w:rsidR="009A213A" w:rsidRPr="009A213A">
              <w:rPr>
                <w:rFonts w:ascii="仿宋_GB2312" w:eastAsia="仿宋_GB2312" w:hAnsi="宋体" w:hint="eastAsia"/>
                <w:sz w:val="24"/>
                <w:szCs w:val="24"/>
              </w:rPr>
              <w:t>考核内容与方法</w:t>
            </w:r>
          </w:p>
          <w:p w:rsidR="009A213A" w:rsidRDefault="009A213A" w:rsidP="00ED704B">
            <w:pPr>
              <w:jc w:val="left"/>
              <w:rPr>
                <w:rFonts w:ascii="仿宋_GB2312" w:eastAsia="仿宋_GB2312" w:hAnsi="宋体"/>
                <w:b/>
                <w:sz w:val="24"/>
              </w:rPr>
            </w:pPr>
          </w:p>
          <w:p w:rsidR="00325E8E" w:rsidRPr="001E5FA0" w:rsidRDefault="007E48C6" w:rsidP="001E5FA0">
            <w:pPr>
              <w:pStyle w:val="a9"/>
              <w:numPr>
                <w:ilvl w:val="0"/>
                <w:numId w:val="29"/>
              </w:numPr>
              <w:ind w:firstLineChars="0"/>
              <w:jc w:val="left"/>
              <w:rPr>
                <w:rFonts w:ascii="宋体" w:hAnsi="宋体" w:cs="宋体"/>
                <w:kern w:val="0"/>
                <w:szCs w:val="24"/>
              </w:rPr>
            </w:pPr>
            <w:r w:rsidRPr="001E5FA0">
              <w:rPr>
                <w:rFonts w:ascii="宋体" w:hAnsi="宋体" w:cs="宋体" w:hint="eastAsia"/>
                <w:kern w:val="0"/>
                <w:szCs w:val="24"/>
              </w:rPr>
              <w:t>包括平时课程出勤、作业、课堂互动、小测验、野外考察考核</w:t>
            </w:r>
            <w:r w:rsidR="00325E8E" w:rsidRPr="001E5FA0">
              <w:rPr>
                <w:rFonts w:ascii="宋体" w:hAnsi="宋体" w:cs="宋体" w:hint="eastAsia"/>
                <w:kern w:val="0"/>
                <w:szCs w:val="24"/>
              </w:rPr>
              <w:t>、期中PPT考核，（占40%）</w:t>
            </w:r>
          </w:p>
          <w:p w:rsidR="007D3844" w:rsidRDefault="007E48C6" w:rsidP="001E5FA0">
            <w:pPr>
              <w:pStyle w:val="a9"/>
              <w:numPr>
                <w:ilvl w:val="0"/>
                <w:numId w:val="29"/>
              </w:numPr>
              <w:ind w:firstLineChars="0"/>
              <w:jc w:val="left"/>
              <w:rPr>
                <w:rFonts w:ascii="宋体" w:hAnsi="宋体" w:cs="宋体"/>
                <w:kern w:val="0"/>
                <w:szCs w:val="24"/>
              </w:rPr>
            </w:pPr>
            <w:r w:rsidRPr="001E5FA0">
              <w:rPr>
                <w:rFonts w:ascii="宋体" w:hAnsi="宋体" w:cs="宋体" w:hint="eastAsia"/>
                <w:kern w:val="0"/>
                <w:szCs w:val="24"/>
              </w:rPr>
              <w:t>期末</w:t>
            </w:r>
            <w:r w:rsidR="00325E8E" w:rsidRPr="001E5FA0">
              <w:rPr>
                <w:rFonts w:ascii="宋体" w:hAnsi="宋体" w:cs="宋体" w:hint="eastAsia"/>
                <w:kern w:val="0"/>
                <w:szCs w:val="24"/>
              </w:rPr>
              <w:t>论文</w:t>
            </w:r>
            <w:r w:rsidRPr="001E5FA0">
              <w:rPr>
                <w:rFonts w:ascii="宋体" w:hAnsi="宋体" w:cs="宋体" w:hint="eastAsia"/>
                <w:kern w:val="0"/>
                <w:szCs w:val="24"/>
              </w:rPr>
              <w:t>考核或</w:t>
            </w:r>
            <w:r w:rsidR="00325E8E" w:rsidRPr="001E5FA0">
              <w:rPr>
                <w:rFonts w:ascii="宋体" w:hAnsi="宋体" w:cs="宋体" w:hint="eastAsia"/>
                <w:kern w:val="0"/>
                <w:szCs w:val="24"/>
              </w:rPr>
              <w:t>课堂</w:t>
            </w:r>
            <w:r w:rsidRPr="001E5FA0">
              <w:rPr>
                <w:rFonts w:ascii="宋体" w:hAnsi="宋体" w:cs="宋体" w:hint="eastAsia"/>
                <w:kern w:val="0"/>
                <w:szCs w:val="24"/>
              </w:rPr>
              <w:t>考试（</w:t>
            </w:r>
            <w:r w:rsidR="00325E8E" w:rsidRPr="001E5FA0">
              <w:rPr>
                <w:rFonts w:ascii="宋体" w:hAnsi="宋体" w:cs="宋体" w:hint="eastAsia"/>
                <w:kern w:val="0"/>
                <w:szCs w:val="24"/>
              </w:rPr>
              <w:t>占</w:t>
            </w:r>
            <w:r w:rsidRPr="001E5FA0">
              <w:rPr>
                <w:rFonts w:ascii="宋体" w:hAnsi="宋体" w:cs="宋体" w:hint="eastAsia"/>
                <w:kern w:val="0"/>
                <w:szCs w:val="24"/>
              </w:rPr>
              <w:t>60%）</w:t>
            </w:r>
          </w:p>
          <w:p w:rsidR="00505E44" w:rsidRDefault="00505E44" w:rsidP="00505E44">
            <w:pPr>
              <w:pStyle w:val="a9"/>
              <w:ind w:left="420" w:firstLineChars="0" w:firstLine="0"/>
              <w:jc w:val="left"/>
              <w:rPr>
                <w:rFonts w:ascii="宋体" w:hAnsi="宋体" w:cs="宋体"/>
                <w:kern w:val="0"/>
                <w:szCs w:val="24"/>
              </w:rPr>
            </w:pPr>
          </w:p>
          <w:p w:rsidR="00505E44" w:rsidRDefault="00505E44" w:rsidP="00505E44">
            <w:pPr>
              <w:pStyle w:val="a9"/>
              <w:ind w:left="420" w:firstLineChars="0" w:firstLine="0"/>
              <w:jc w:val="left"/>
              <w:rPr>
                <w:rFonts w:ascii="宋体" w:hAnsi="宋体" w:cs="宋体"/>
                <w:kern w:val="0"/>
                <w:szCs w:val="24"/>
              </w:rPr>
            </w:pPr>
          </w:p>
          <w:p w:rsidR="00505E44" w:rsidRPr="001E5FA0" w:rsidRDefault="00505E44" w:rsidP="00505E44">
            <w:pPr>
              <w:pStyle w:val="a9"/>
              <w:ind w:left="420" w:firstLineChars="0" w:firstLine="0"/>
              <w:jc w:val="left"/>
              <w:rPr>
                <w:rFonts w:ascii="宋体" w:hAnsi="宋体" w:cs="宋体"/>
                <w:kern w:val="0"/>
                <w:szCs w:val="24"/>
              </w:rPr>
            </w:pPr>
          </w:p>
        </w:tc>
      </w:tr>
    </w:tbl>
    <w:p w:rsidR="007D24A0" w:rsidRPr="00C20188" w:rsidRDefault="007D24A0" w:rsidP="007D24A0">
      <w:pPr>
        <w:jc w:val="left"/>
        <w:rPr>
          <w:rFonts w:ascii="仿宋_GB2312" w:eastAsia="仿宋_GB2312" w:hAnsi="宋体"/>
          <w:b/>
          <w:sz w:val="24"/>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7D3844" w:rsidRPr="00C20188" w:rsidTr="007D3844">
        <w:trPr>
          <w:trHeight w:val="4392"/>
          <w:jc w:val="center"/>
        </w:trPr>
        <w:tc>
          <w:tcPr>
            <w:tcW w:w="8640" w:type="dxa"/>
          </w:tcPr>
          <w:p w:rsidR="007D3844" w:rsidRPr="008B3C31" w:rsidRDefault="007D3844" w:rsidP="00941282">
            <w:pPr>
              <w:spacing w:line="360" w:lineRule="auto"/>
              <w:jc w:val="left"/>
              <w:rPr>
                <w:rFonts w:ascii="仿宋_GB2312" w:eastAsia="仿宋_GB2312" w:hAnsi="宋体"/>
                <w:sz w:val="24"/>
                <w:szCs w:val="24"/>
              </w:rPr>
            </w:pPr>
            <w:r w:rsidRPr="008B3C31">
              <w:rPr>
                <w:rFonts w:ascii="仿宋_GB2312" w:eastAsia="仿宋_GB2312" w:hAnsi="宋体" w:hint="eastAsia"/>
                <w:sz w:val="24"/>
                <w:szCs w:val="24"/>
              </w:rPr>
              <w:lastRenderedPageBreak/>
              <w:t>3-</w:t>
            </w:r>
            <w:r w:rsidR="00FE14F5" w:rsidRPr="008B3C31">
              <w:rPr>
                <w:rFonts w:ascii="仿宋_GB2312" w:eastAsia="仿宋_GB2312" w:hAnsi="宋体" w:hint="eastAsia"/>
                <w:sz w:val="24"/>
                <w:szCs w:val="24"/>
              </w:rPr>
              <w:t>7</w:t>
            </w:r>
            <w:r w:rsidRPr="008B3C31">
              <w:rPr>
                <w:rFonts w:ascii="仿宋_GB2312" w:eastAsia="仿宋_GB2312" w:hAnsi="宋体" w:hint="eastAsia"/>
                <w:sz w:val="24"/>
                <w:szCs w:val="24"/>
              </w:rPr>
              <w:t>简述本课程的主要特色及创新点，与国内外同类课程相比所处的水平</w:t>
            </w:r>
          </w:p>
          <w:p w:rsidR="00941282" w:rsidRPr="008B3C31" w:rsidRDefault="00941282" w:rsidP="00941282">
            <w:pPr>
              <w:widowControl/>
              <w:spacing w:line="360" w:lineRule="auto"/>
              <w:ind w:firstLineChars="150" w:firstLine="361"/>
              <w:jc w:val="left"/>
              <w:rPr>
                <w:rFonts w:ascii="仿宋" w:eastAsia="仿宋" w:hAnsi="仿宋" w:cs="宋体"/>
                <w:b/>
                <w:kern w:val="0"/>
                <w:sz w:val="24"/>
                <w:szCs w:val="24"/>
              </w:rPr>
            </w:pPr>
            <w:r w:rsidRPr="008B3C31">
              <w:rPr>
                <w:rFonts w:ascii="仿宋" w:eastAsia="仿宋" w:hAnsi="仿宋" w:cs="宋体"/>
                <w:b/>
                <w:kern w:val="0"/>
                <w:sz w:val="24"/>
                <w:szCs w:val="24"/>
              </w:rPr>
              <w:t>本课程的主要特色</w:t>
            </w:r>
            <w:r w:rsidRPr="008B3C31">
              <w:rPr>
                <w:rFonts w:ascii="仿宋" w:eastAsia="仿宋" w:hAnsi="仿宋" w:cs="宋体" w:hint="eastAsia"/>
                <w:b/>
                <w:kern w:val="0"/>
                <w:sz w:val="24"/>
                <w:szCs w:val="24"/>
              </w:rPr>
              <w:t>与</w:t>
            </w:r>
            <w:r w:rsidRPr="008B3C31">
              <w:rPr>
                <w:rFonts w:ascii="仿宋" w:eastAsia="仿宋" w:hAnsi="仿宋" w:cs="宋体"/>
                <w:b/>
                <w:kern w:val="0"/>
                <w:sz w:val="24"/>
                <w:szCs w:val="24"/>
              </w:rPr>
              <w:t>创新点：</w:t>
            </w:r>
          </w:p>
          <w:p w:rsidR="00B151CF" w:rsidRPr="008B3C31" w:rsidRDefault="00B151CF" w:rsidP="001E5FA0">
            <w:pPr>
              <w:pStyle w:val="a9"/>
              <w:widowControl/>
              <w:numPr>
                <w:ilvl w:val="0"/>
                <w:numId w:val="30"/>
              </w:numPr>
              <w:ind w:firstLineChars="0"/>
              <w:jc w:val="left"/>
              <w:rPr>
                <w:rFonts w:ascii="宋体" w:hAnsi="宋体" w:cs="宋体"/>
                <w:kern w:val="0"/>
                <w:szCs w:val="24"/>
              </w:rPr>
            </w:pPr>
            <w:r w:rsidRPr="008B3C31">
              <w:rPr>
                <w:rFonts w:ascii="宋体" w:hAnsi="宋体" w:cs="宋体" w:hint="eastAsia"/>
                <w:kern w:val="0"/>
                <w:szCs w:val="24"/>
              </w:rPr>
              <w:t>《城市绿地规划与设计》课程综合性强，覆盖规划、地理、植物、环境、历史、美学、艺术等多门学科，教师团队来自生态学、植物学、地理学、规划、环境等多学科交叉的背景，极大提高学生的知识面和兴趣度，</w:t>
            </w:r>
            <w:r w:rsidRPr="008B3C31">
              <w:rPr>
                <w:rFonts w:ascii="宋体" w:hAnsi="宋体" w:cs="宋体"/>
                <w:kern w:val="0"/>
                <w:szCs w:val="24"/>
              </w:rPr>
              <w:t>突出了该门课程既有理工科的特点，同时又</w:t>
            </w:r>
            <w:r w:rsidRPr="008B3C31">
              <w:rPr>
                <w:rFonts w:ascii="宋体" w:hAnsi="宋体" w:cs="宋体" w:hint="eastAsia"/>
                <w:kern w:val="0"/>
                <w:szCs w:val="24"/>
              </w:rPr>
              <w:t>具备</w:t>
            </w:r>
            <w:r w:rsidRPr="008B3C31">
              <w:rPr>
                <w:rFonts w:ascii="宋体" w:hAnsi="宋体" w:cs="宋体"/>
                <w:kern w:val="0"/>
                <w:szCs w:val="24"/>
              </w:rPr>
              <w:t>人文</w:t>
            </w:r>
            <w:r w:rsidRPr="008B3C31">
              <w:rPr>
                <w:rFonts w:ascii="宋体" w:hAnsi="宋体" w:cs="宋体" w:hint="eastAsia"/>
                <w:kern w:val="0"/>
                <w:szCs w:val="24"/>
              </w:rPr>
              <w:t>艺术</w:t>
            </w:r>
            <w:r w:rsidRPr="008B3C31">
              <w:rPr>
                <w:rFonts w:ascii="宋体" w:hAnsi="宋体" w:cs="宋体"/>
                <w:kern w:val="0"/>
                <w:szCs w:val="24"/>
              </w:rPr>
              <w:t>美学</w:t>
            </w:r>
            <w:r w:rsidRPr="008B3C31">
              <w:rPr>
                <w:rFonts w:ascii="宋体" w:hAnsi="宋体" w:cs="宋体" w:hint="eastAsia"/>
                <w:kern w:val="0"/>
                <w:szCs w:val="24"/>
              </w:rPr>
              <w:t>的鉴赏能力</w:t>
            </w:r>
            <w:r w:rsidRPr="008B3C31">
              <w:rPr>
                <w:rFonts w:ascii="宋体" w:hAnsi="宋体" w:cs="宋体"/>
                <w:kern w:val="0"/>
                <w:szCs w:val="24"/>
              </w:rPr>
              <w:t>，使得该课程成为在复旦大学深受同学欢迎和好评的公选课程之一</w:t>
            </w:r>
            <w:r w:rsidRPr="008B3C31">
              <w:rPr>
                <w:rFonts w:ascii="宋体" w:hAnsi="宋体" w:cs="宋体" w:hint="eastAsia"/>
                <w:kern w:val="0"/>
                <w:szCs w:val="24"/>
              </w:rPr>
              <w:t>。</w:t>
            </w:r>
          </w:p>
          <w:p w:rsidR="00433F28" w:rsidRPr="008B3C31" w:rsidRDefault="00433F28" w:rsidP="00941282">
            <w:pPr>
              <w:pStyle w:val="a9"/>
              <w:widowControl/>
              <w:numPr>
                <w:ilvl w:val="0"/>
                <w:numId w:val="30"/>
              </w:numPr>
              <w:ind w:firstLineChars="0"/>
              <w:jc w:val="left"/>
              <w:rPr>
                <w:rFonts w:ascii="宋体" w:hAnsi="宋体" w:cs="宋体"/>
                <w:kern w:val="0"/>
                <w:szCs w:val="24"/>
              </w:rPr>
            </w:pPr>
            <w:r w:rsidRPr="008B3C31">
              <w:rPr>
                <w:rFonts w:ascii="宋体" w:hAnsi="宋体" w:cs="宋体" w:hint="eastAsia"/>
                <w:kern w:val="0"/>
                <w:szCs w:val="24"/>
              </w:rPr>
              <w:t>《城市绿地规划与设计》课程</w:t>
            </w:r>
            <w:r w:rsidR="00941282" w:rsidRPr="008B3C31">
              <w:rPr>
                <w:rFonts w:ascii="宋体" w:hAnsi="宋体" w:cs="宋体"/>
                <w:kern w:val="0"/>
                <w:szCs w:val="24"/>
              </w:rPr>
              <w:t>教学内容上结合了国内外学科最新研究动态与研究成果，</w:t>
            </w:r>
            <w:r w:rsidR="00B151CF" w:rsidRPr="008B3C31">
              <w:rPr>
                <w:rFonts w:ascii="宋体" w:hAnsi="宋体" w:cs="宋体" w:hint="eastAsia"/>
                <w:kern w:val="0"/>
                <w:szCs w:val="24"/>
              </w:rPr>
              <w:t>贯穿古今中外的案例分析，</w:t>
            </w:r>
            <w:r w:rsidR="00941282" w:rsidRPr="008B3C31">
              <w:rPr>
                <w:rFonts w:ascii="宋体" w:hAnsi="宋体" w:cs="宋体"/>
                <w:kern w:val="0"/>
                <w:szCs w:val="24"/>
              </w:rPr>
              <w:t>强调启发式、互动式、参与式教学，</w:t>
            </w:r>
            <w:r w:rsidR="00B151CF" w:rsidRPr="008B3C31">
              <w:rPr>
                <w:rFonts w:ascii="宋体" w:hAnsi="宋体" w:cs="宋体" w:hint="eastAsia"/>
                <w:kern w:val="0"/>
                <w:szCs w:val="24"/>
              </w:rPr>
              <w:t>使用多手段的教学方式，包括课堂授课、案例研讨、野外实习、规划制图等。培养学生的团队协作能力和沟通技巧、方案汇报的综合能力等。</w:t>
            </w:r>
            <w:r w:rsidR="00B151CF" w:rsidRPr="008B3C31">
              <w:rPr>
                <w:rFonts w:ascii="宋体" w:hAnsi="宋体" w:cs="宋体"/>
                <w:kern w:val="0"/>
                <w:szCs w:val="24"/>
              </w:rPr>
              <w:t xml:space="preserve"> </w:t>
            </w:r>
          </w:p>
          <w:p w:rsidR="00433F28" w:rsidRPr="008B3C31" w:rsidRDefault="00433F28" w:rsidP="00941282">
            <w:pPr>
              <w:pStyle w:val="a9"/>
              <w:widowControl/>
              <w:numPr>
                <w:ilvl w:val="0"/>
                <w:numId w:val="30"/>
              </w:numPr>
              <w:ind w:firstLineChars="0"/>
              <w:jc w:val="left"/>
              <w:rPr>
                <w:rFonts w:ascii="宋体" w:hAnsi="宋体" w:cs="宋体"/>
                <w:kern w:val="0"/>
                <w:szCs w:val="24"/>
              </w:rPr>
            </w:pPr>
            <w:r w:rsidRPr="008B3C31">
              <w:rPr>
                <w:rFonts w:ascii="宋体" w:hAnsi="宋体" w:cs="宋体" w:hint="eastAsia"/>
                <w:kern w:val="0"/>
                <w:szCs w:val="24"/>
              </w:rPr>
              <w:t>《城市绿地规划与设计》课程作为</w:t>
            </w:r>
            <w:r w:rsidR="00AD17D5" w:rsidRPr="008B3C31">
              <w:rPr>
                <w:rFonts w:ascii="宋体" w:hAnsi="宋体" w:cs="宋体" w:hint="eastAsia"/>
                <w:kern w:val="0"/>
                <w:szCs w:val="24"/>
              </w:rPr>
              <w:t>“复旦大学环境科学虚拟仿真教学实验中心”（国家级）</w:t>
            </w:r>
            <w:r w:rsidRPr="008B3C31">
              <w:rPr>
                <w:rFonts w:ascii="宋体" w:hAnsi="宋体" w:cs="宋体" w:hint="eastAsia"/>
                <w:kern w:val="0"/>
                <w:szCs w:val="24"/>
              </w:rPr>
              <w:t>的重要组成部分，在未来3年将大力推广虚拟仿真教学和网络教学手段，是学生能够更加身临其境，让学生多动手，进一步提升学生的实际操作能力。</w:t>
            </w:r>
          </w:p>
          <w:p w:rsidR="00941282" w:rsidRPr="008B3C31" w:rsidRDefault="00941282" w:rsidP="00433F28">
            <w:pPr>
              <w:widowControl/>
              <w:jc w:val="left"/>
              <w:rPr>
                <w:rFonts w:ascii="宋体" w:hAnsi="宋体" w:cs="宋体"/>
                <w:kern w:val="0"/>
                <w:szCs w:val="24"/>
              </w:rPr>
            </w:pPr>
            <w:r w:rsidRPr="008B3C31">
              <w:rPr>
                <w:rFonts w:ascii="宋体" w:hAnsi="宋体" w:cs="宋体"/>
                <w:kern w:val="0"/>
                <w:sz w:val="24"/>
                <w:szCs w:val="24"/>
              </w:rPr>
              <w:t> </w:t>
            </w:r>
            <w:r w:rsidRPr="008B3C31">
              <w:rPr>
                <w:rFonts w:ascii="仿宋" w:eastAsia="仿宋" w:hAnsi="仿宋" w:cs="宋体"/>
                <w:b/>
                <w:kern w:val="0"/>
                <w:sz w:val="24"/>
                <w:szCs w:val="24"/>
              </w:rPr>
              <w:t>本课程在国内外同类课程中的地位</w:t>
            </w:r>
            <w:r w:rsidRPr="008B3C31">
              <w:rPr>
                <w:rFonts w:ascii="仿宋" w:eastAsia="仿宋" w:hAnsi="仿宋" w:cs="宋体" w:hint="eastAsia"/>
                <w:b/>
                <w:kern w:val="0"/>
                <w:sz w:val="24"/>
                <w:szCs w:val="24"/>
              </w:rPr>
              <w:t>：</w:t>
            </w:r>
          </w:p>
          <w:p w:rsidR="00941282" w:rsidRPr="001E5FA0" w:rsidRDefault="00941282" w:rsidP="001E5FA0">
            <w:pPr>
              <w:spacing w:line="360" w:lineRule="auto"/>
              <w:ind w:firstLineChars="100" w:firstLine="210"/>
              <w:jc w:val="left"/>
              <w:rPr>
                <w:rFonts w:ascii="宋体" w:hAnsi="宋体" w:cs="宋体"/>
                <w:kern w:val="0"/>
                <w:szCs w:val="24"/>
              </w:rPr>
            </w:pPr>
            <w:r w:rsidRPr="001E5FA0">
              <w:rPr>
                <w:rFonts w:ascii="宋体" w:hAnsi="宋体" w:cs="宋体"/>
                <w:kern w:val="0"/>
                <w:szCs w:val="24"/>
              </w:rPr>
              <w:t>教学水平与质量居国内外同类课程前列。</w:t>
            </w:r>
          </w:p>
          <w:p w:rsidR="007D3844" w:rsidRDefault="007D3844" w:rsidP="00ED704B">
            <w:pPr>
              <w:jc w:val="left"/>
              <w:rPr>
                <w:rFonts w:ascii="仿宋_GB2312" w:eastAsia="仿宋_GB2312" w:hAnsi="宋体"/>
                <w:b/>
                <w:sz w:val="24"/>
              </w:rPr>
            </w:pPr>
          </w:p>
        </w:tc>
      </w:tr>
      <w:tr w:rsidR="007D3844" w:rsidRPr="00C20188" w:rsidTr="00ED704B">
        <w:trPr>
          <w:trHeight w:val="4863"/>
          <w:jc w:val="center"/>
        </w:trPr>
        <w:tc>
          <w:tcPr>
            <w:tcW w:w="8640" w:type="dxa"/>
          </w:tcPr>
          <w:p w:rsidR="007D3844" w:rsidRDefault="007D3844" w:rsidP="001E5FA0">
            <w:pPr>
              <w:spacing w:line="360" w:lineRule="auto"/>
              <w:jc w:val="left"/>
              <w:rPr>
                <w:rFonts w:ascii="仿宋_GB2312" w:eastAsia="仿宋_GB2312" w:hAnsi="宋体"/>
                <w:sz w:val="24"/>
              </w:rPr>
            </w:pPr>
            <w:r>
              <w:rPr>
                <w:rFonts w:ascii="仿宋_GB2312" w:eastAsia="仿宋_GB2312" w:hAnsi="宋体" w:hint="eastAsia"/>
                <w:sz w:val="24"/>
              </w:rPr>
              <w:t>3-</w:t>
            </w:r>
            <w:r w:rsidR="00FE14F5">
              <w:rPr>
                <w:rFonts w:ascii="仿宋_GB2312" w:eastAsia="仿宋_GB2312" w:hAnsi="宋体" w:hint="eastAsia"/>
                <w:sz w:val="24"/>
              </w:rPr>
              <w:t>8</w:t>
            </w:r>
            <w:r>
              <w:rPr>
                <w:rFonts w:ascii="仿宋_GB2312" w:eastAsia="仿宋_GB2312" w:hAnsi="宋体" w:hint="eastAsia"/>
                <w:sz w:val="24"/>
              </w:rPr>
              <w:t>简述课程存在的不足和问题以及今后改进的措施</w:t>
            </w:r>
          </w:p>
          <w:p w:rsidR="00941282" w:rsidRPr="001E5FA0" w:rsidRDefault="00941282" w:rsidP="001E5FA0">
            <w:pPr>
              <w:widowControl/>
              <w:spacing w:line="360" w:lineRule="auto"/>
              <w:ind w:firstLineChars="150" w:firstLine="361"/>
              <w:jc w:val="left"/>
              <w:rPr>
                <w:rFonts w:ascii="仿宋" w:eastAsia="仿宋" w:hAnsi="仿宋" w:cs="宋体"/>
                <w:b/>
                <w:kern w:val="0"/>
                <w:sz w:val="24"/>
                <w:szCs w:val="24"/>
              </w:rPr>
            </w:pPr>
            <w:r w:rsidRPr="001E5FA0">
              <w:rPr>
                <w:rFonts w:ascii="仿宋" w:eastAsia="仿宋" w:hAnsi="仿宋" w:cs="宋体"/>
                <w:b/>
                <w:kern w:val="0"/>
                <w:sz w:val="24"/>
                <w:szCs w:val="24"/>
              </w:rPr>
              <w:t>目前本课程还存在的不足之处</w:t>
            </w:r>
            <w:r w:rsidRPr="001E5FA0">
              <w:rPr>
                <w:rFonts w:ascii="仿宋" w:eastAsia="仿宋" w:hAnsi="仿宋" w:cs="宋体" w:hint="eastAsia"/>
                <w:b/>
                <w:kern w:val="0"/>
                <w:sz w:val="24"/>
                <w:szCs w:val="24"/>
              </w:rPr>
              <w:t>：</w:t>
            </w:r>
          </w:p>
          <w:p w:rsidR="00941282" w:rsidRPr="001E5FA0" w:rsidRDefault="00941282" w:rsidP="008B3C31">
            <w:pPr>
              <w:pStyle w:val="a9"/>
              <w:widowControl/>
              <w:numPr>
                <w:ilvl w:val="0"/>
                <w:numId w:val="31"/>
              </w:numPr>
              <w:ind w:firstLineChars="0"/>
              <w:jc w:val="left"/>
              <w:rPr>
                <w:rFonts w:ascii="宋体" w:hAnsi="宋体" w:cs="宋体"/>
                <w:kern w:val="0"/>
                <w:szCs w:val="21"/>
              </w:rPr>
            </w:pPr>
            <w:r w:rsidRPr="001E5FA0">
              <w:rPr>
                <w:rFonts w:ascii="宋体" w:hAnsi="宋体" w:cs="宋体"/>
                <w:kern w:val="0"/>
                <w:szCs w:val="21"/>
              </w:rPr>
              <w:t>课时较</w:t>
            </w:r>
            <w:r w:rsidRPr="001E5FA0">
              <w:rPr>
                <w:rFonts w:ascii="宋体" w:hAnsi="宋体" w:cs="宋体" w:hint="eastAsia"/>
                <w:kern w:val="0"/>
                <w:szCs w:val="21"/>
              </w:rPr>
              <w:t>短</w:t>
            </w:r>
            <w:r w:rsidRPr="001E5FA0">
              <w:rPr>
                <w:rFonts w:ascii="宋体" w:hAnsi="宋体" w:cs="宋体"/>
                <w:kern w:val="0"/>
                <w:szCs w:val="21"/>
              </w:rPr>
              <w:t>，深化不够</w:t>
            </w:r>
            <w:r w:rsidR="001E5FA0">
              <w:rPr>
                <w:rFonts w:ascii="宋体" w:hAnsi="宋体" w:cs="宋体" w:hint="eastAsia"/>
                <w:kern w:val="0"/>
                <w:szCs w:val="21"/>
              </w:rPr>
              <w:t>；</w:t>
            </w:r>
          </w:p>
          <w:p w:rsidR="00941282" w:rsidRPr="001E5FA0" w:rsidRDefault="00941282" w:rsidP="008B3C31">
            <w:pPr>
              <w:pStyle w:val="a9"/>
              <w:numPr>
                <w:ilvl w:val="0"/>
                <w:numId w:val="31"/>
              </w:numPr>
              <w:ind w:firstLineChars="0"/>
              <w:jc w:val="left"/>
              <w:rPr>
                <w:rFonts w:ascii="仿宋_GB2312" w:eastAsia="仿宋_GB2312" w:hAnsi="宋体"/>
                <w:szCs w:val="21"/>
              </w:rPr>
            </w:pPr>
            <w:r w:rsidRPr="001E5FA0">
              <w:rPr>
                <w:rFonts w:ascii="宋体" w:hAnsi="宋体" w:cs="宋体"/>
                <w:kern w:val="0"/>
                <w:szCs w:val="21"/>
              </w:rPr>
              <w:t>选课同学来自全校不同专业背景,包括数理化生、历史地理，新闻、管理、医学、艺术、广告学等，相关专业基础薄弱，</w:t>
            </w:r>
            <w:r w:rsidR="00DB48C8" w:rsidRPr="001E5FA0">
              <w:rPr>
                <w:rFonts w:ascii="宋体" w:hAnsi="宋体" w:cs="宋体" w:hint="eastAsia"/>
                <w:kern w:val="0"/>
                <w:szCs w:val="21"/>
              </w:rPr>
              <w:t>也</w:t>
            </w:r>
            <w:r w:rsidRPr="001E5FA0">
              <w:rPr>
                <w:rFonts w:ascii="宋体" w:hAnsi="宋体" w:cs="宋体"/>
                <w:kern w:val="0"/>
                <w:szCs w:val="21"/>
              </w:rPr>
              <w:t>较</w:t>
            </w:r>
            <w:r w:rsidR="00DB48C8" w:rsidRPr="001E5FA0">
              <w:rPr>
                <w:rFonts w:ascii="宋体" w:hAnsi="宋体" w:cs="宋体"/>
                <w:kern w:val="0"/>
                <w:szCs w:val="21"/>
              </w:rPr>
              <w:t>难以协调统一时间开展</w:t>
            </w:r>
            <w:r w:rsidR="00DB48C8" w:rsidRPr="001E5FA0">
              <w:rPr>
                <w:rFonts w:ascii="宋体" w:hAnsi="宋体" w:cs="宋体" w:hint="eastAsia"/>
                <w:kern w:val="0"/>
                <w:szCs w:val="21"/>
              </w:rPr>
              <w:t>好野</w:t>
            </w:r>
            <w:r w:rsidR="00DB48C8" w:rsidRPr="001E5FA0">
              <w:rPr>
                <w:rFonts w:ascii="宋体" w:hAnsi="宋体" w:cs="宋体"/>
                <w:kern w:val="0"/>
                <w:szCs w:val="21"/>
              </w:rPr>
              <w:t>外考察</w:t>
            </w:r>
            <w:r w:rsidR="001E5FA0">
              <w:rPr>
                <w:rFonts w:ascii="宋体" w:hAnsi="宋体" w:cs="宋体" w:hint="eastAsia"/>
                <w:kern w:val="0"/>
                <w:szCs w:val="21"/>
              </w:rPr>
              <w:t>；</w:t>
            </w:r>
          </w:p>
          <w:p w:rsidR="00941282" w:rsidRPr="001E5FA0" w:rsidRDefault="00941282" w:rsidP="008B3C31">
            <w:pPr>
              <w:pStyle w:val="a9"/>
              <w:widowControl/>
              <w:numPr>
                <w:ilvl w:val="0"/>
                <w:numId w:val="31"/>
              </w:numPr>
              <w:ind w:firstLineChars="0"/>
              <w:jc w:val="left"/>
              <w:rPr>
                <w:rFonts w:ascii="宋体" w:hAnsi="宋体" w:cs="宋体"/>
                <w:kern w:val="0"/>
                <w:szCs w:val="21"/>
              </w:rPr>
            </w:pPr>
            <w:r w:rsidRPr="001E5FA0">
              <w:rPr>
                <w:rFonts w:ascii="宋体" w:hAnsi="宋体" w:cs="宋体"/>
                <w:kern w:val="0"/>
                <w:szCs w:val="21"/>
              </w:rPr>
              <w:t>适合综合性大学的可选用参考书和教材不多</w:t>
            </w:r>
            <w:r w:rsidR="001E5FA0">
              <w:rPr>
                <w:rFonts w:ascii="宋体" w:hAnsi="宋体" w:cs="宋体" w:hint="eastAsia"/>
                <w:kern w:val="0"/>
                <w:szCs w:val="21"/>
              </w:rPr>
              <w:t>。</w:t>
            </w:r>
          </w:p>
          <w:p w:rsidR="00436189" w:rsidRPr="00436189" w:rsidRDefault="00436189" w:rsidP="00505E44">
            <w:pPr>
              <w:widowControl/>
              <w:jc w:val="left"/>
              <w:rPr>
                <w:rFonts w:ascii="宋体" w:hAnsi="宋体" w:cs="宋体"/>
                <w:kern w:val="0"/>
                <w:szCs w:val="21"/>
              </w:rPr>
            </w:pPr>
          </w:p>
          <w:p w:rsidR="002C1B17" w:rsidRPr="001E5FA0" w:rsidRDefault="00941282" w:rsidP="00505E44">
            <w:pPr>
              <w:ind w:firstLineChars="200" w:firstLine="482"/>
              <w:jc w:val="left"/>
              <w:rPr>
                <w:rFonts w:ascii="仿宋" w:eastAsia="仿宋" w:hAnsi="仿宋" w:cs="宋体"/>
                <w:b/>
                <w:kern w:val="0"/>
                <w:sz w:val="24"/>
                <w:szCs w:val="24"/>
              </w:rPr>
            </w:pPr>
            <w:r w:rsidRPr="001E5FA0">
              <w:rPr>
                <w:rFonts w:ascii="仿宋" w:eastAsia="仿宋" w:hAnsi="仿宋" w:cs="宋体" w:hint="eastAsia"/>
                <w:b/>
                <w:kern w:val="0"/>
                <w:sz w:val="24"/>
                <w:szCs w:val="24"/>
              </w:rPr>
              <w:t>解决措施</w:t>
            </w:r>
            <w:r w:rsidRPr="001E5FA0">
              <w:rPr>
                <w:rFonts w:ascii="仿宋" w:eastAsia="仿宋" w:hAnsi="仿宋" w:cs="宋体"/>
                <w:b/>
                <w:kern w:val="0"/>
                <w:sz w:val="24"/>
                <w:szCs w:val="24"/>
              </w:rPr>
              <w:t>：</w:t>
            </w:r>
          </w:p>
          <w:p w:rsidR="00733D09" w:rsidRPr="001E5FA0" w:rsidRDefault="00DB48C8" w:rsidP="008B3C31">
            <w:pPr>
              <w:pStyle w:val="a9"/>
              <w:numPr>
                <w:ilvl w:val="0"/>
                <w:numId w:val="32"/>
              </w:numPr>
              <w:ind w:firstLineChars="0"/>
              <w:jc w:val="left"/>
              <w:rPr>
                <w:rFonts w:ascii="宋体" w:hAnsi="宋体" w:cs="宋体"/>
                <w:kern w:val="0"/>
                <w:szCs w:val="21"/>
              </w:rPr>
            </w:pPr>
            <w:r w:rsidRPr="001E5FA0">
              <w:rPr>
                <w:rFonts w:ascii="宋体" w:hAnsi="宋体" w:cs="宋体" w:hint="eastAsia"/>
                <w:kern w:val="0"/>
                <w:szCs w:val="21"/>
              </w:rPr>
              <w:t>提前</w:t>
            </w:r>
            <w:r w:rsidRPr="001E5FA0">
              <w:rPr>
                <w:rFonts w:ascii="宋体" w:hAnsi="宋体" w:cs="宋体"/>
                <w:kern w:val="0"/>
                <w:szCs w:val="21"/>
              </w:rPr>
              <w:t>协调</w:t>
            </w:r>
            <w:r w:rsidRPr="001E5FA0">
              <w:rPr>
                <w:rFonts w:ascii="宋体" w:hAnsi="宋体" w:cs="宋体" w:hint="eastAsia"/>
                <w:kern w:val="0"/>
                <w:szCs w:val="21"/>
              </w:rPr>
              <w:t>师生时间</w:t>
            </w:r>
            <w:r w:rsidRPr="001E5FA0">
              <w:rPr>
                <w:rFonts w:ascii="宋体" w:hAnsi="宋体" w:cs="宋体"/>
                <w:kern w:val="0"/>
                <w:szCs w:val="21"/>
              </w:rPr>
              <w:t>、加强小组</w:t>
            </w:r>
            <w:r w:rsidRPr="001E5FA0">
              <w:rPr>
                <w:rFonts w:ascii="宋体" w:hAnsi="宋体" w:cs="宋体" w:hint="eastAsia"/>
                <w:kern w:val="0"/>
                <w:szCs w:val="21"/>
              </w:rPr>
              <w:t>讨论</w:t>
            </w:r>
            <w:r w:rsidRPr="001E5FA0">
              <w:rPr>
                <w:rFonts w:ascii="宋体" w:hAnsi="宋体" w:cs="宋体"/>
                <w:kern w:val="0"/>
                <w:szCs w:val="21"/>
              </w:rPr>
              <w:t>与互动</w:t>
            </w:r>
            <w:r w:rsidR="001E5FA0">
              <w:rPr>
                <w:rFonts w:ascii="宋体" w:hAnsi="宋体" w:cs="宋体" w:hint="eastAsia"/>
                <w:kern w:val="0"/>
                <w:szCs w:val="21"/>
              </w:rPr>
              <w:t>；</w:t>
            </w:r>
          </w:p>
          <w:p w:rsidR="00AB2FBD" w:rsidRPr="001E5FA0" w:rsidRDefault="00941282" w:rsidP="008B3C31">
            <w:pPr>
              <w:pStyle w:val="a9"/>
              <w:numPr>
                <w:ilvl w:val="0"/>
                <w:numId w:val="32"/>
              </w:numPr>
              <w:ind w:firstLineChars="0"/>
              <w:jc w:val="left"/>
              <w:rPr>
                <w:rFonts w:ascii="仿宋_GB2312" w:eastAsia="仿宋_GB2312" w:hAnsi="宋体"/>
                <w:szCs w:val="21"/>
              </w:rPr>
            </w:pPr>
            <w:r w:rsidRPr="001E5FA0">
              <w:rPr>
                <w:rFonts w:ascii="宋体" w:hAnsi="宋体" w:cs="宋体"/>
                <w:kern w:val="0"/>
                <w:szCs w:val="21"/>
              </w:rPr>
              <w:t>通过补充教案、参考书、PPT和多媒体视频影像资料和部分</w:t>
            </w:r>
            <w:r w:rsidR="00DB48C8" w:rsidRPr="001E5FA0">
              <w:rPr>
                <w:rFonts w:ascii="宋体" w:hAnsi="宋体" w:cs="宋体" w:hint="eastAsia"/>
                <w:kern w:val="0"/>
                <w:szCs w:val="21"/>
              </w:rPr>
              <w:t>野</w:t>
            </w:r>
            <w:r w:rsidRPr="001E5FA0">
              <w:rPr>
                <w:rFonts w:ascii="宋体" w:hAnsi="宋体" w:cs="宋体"/>
                <w:kern w:val="0"/>
                <w:szCs w:val="21"/>
              </w:rPr>
              <w:t>外考察来解决</w:t>
            </w:r>
            <w:r w:rsidR="001E5FA0">
              <w:rPr>
                <w:rFonts w:ascii="宋体" w:hAnsi="宋体" w:cs="宋体" w:hint="eastAsia"/>
                <w:kern w:val="0"/>
                <w:szCs w:val="21"/>
              </w:rPr>
              <w:t>；</w:t>
            </w:r>
          </w:p>
          <w:p w:rsidR="00B951FA" w:rsidRPr="001E5FA0" w:rsidRDefault="00B951FA" w:rsidP="008B3C31">
            <w:pPr>
              <w:pStyle w:val="a9"/>
              <w:widowControl/>
              <w:numPr>
                <w:ilvl w:val="0"/>
                <w:numId w:val="32"/>
              </w:numPr>
              <w:ind w:firstLineChars="0"/>
              <w:jc w:val="left"/>
              <w:rPr>
                <w:rFonts w:ascii="宋体" w:hAnsi="宋体" w:cs="宋体"/>
                <w:kern w:val="0"/>
                <w:szCs w:val="21"/>
              </w:rPr>
            </w:pPr>
            <w:r w:rsidRPr="001E5FA0">
              <w:rPr>
                <w:rFonts w:ascii="宋体" w:hAnsi="宋体" w:cs="宋体"/>
                <w:kern w:val="0"/>
                <w:szCs w:val="21"/>
              </w:rPr>
              <w:t>进一步修订与完善，形成体现一流综合性大学教学水平、文理交叉特点鲜明的课程教学大纲、教学内容与讲义</w:t>
            </w:r>
            <w:r w:rsidRPr="001E5FA0">
              <w:rPr>
                <w:rFonts w:ascii="宋体" w:hAnsi="宋体" w:cs="宋体" w:hint="eastAsia"/>
                <w:kern w:val="0"/>
                <w:szCs w:val="21"/>
              </w:rPr>
              <w:t>；</w:t>
            </w:r>
          </w:p>
          <w:p w:rsidR="00B951FA" w:rsidRPr="001E5FA0" w:rsidRDefault="00B951FA" w:rsidP="008B3C31">
            <w:pPr>
              <w:pStyle w:val="a9"/>
              <w:widowControl/>
              <w:numPr>
                <w:ilvl w:val="0"/>
                <w:numId w:val="32"/>
              </w:numPr>
              <w:ind w:firstLineChars="0"/>
              <w:jc w:val="left"/>
              <w:rPr>
                <w:rFonts w:ascii="宋体" w:hAnsi="宋体" w:cs="宋体"/>
                <w:kern w:val="0"/>
                <w:szCs w:val="21"/>
              </w:rPr>
            </w:pPr>
            <w:r w:rsidRPr="001E5FA0">
              <w:rPr>
                <w:rFonts w:ascii="宋体" w:hAnsi="宋体" w:cs="宋体"/>
                <w:kern w:val="0"/>
                <w:szCs w:val="21"/>
              </w:rPr>
              <w:t>进一步凝练教学重点，精选案例与图件，突出图文并茂、生动活泼、案例丰富多彩的特色</w:t>
            </w:r>
            <w:r w:rsidRPr="001E5FA0">
              <w:rPr>
                <w:rFonts w:ascii="宋体" w:hAnsi="宋体" w:cs="宋体" w:hint="eastAsia"/>
                <w:kern w:val="0"/>
                <w:szCs w:val="21"/>
              </w:rPr>
              <w:t>；</w:t>
            </w:r>
          </w:p>
          <w:p w:rsidR="00B951FA" w:rsidRPr="001E5FA0" w:rsidRDefault="00B951FA" w:rsidP="008B3C31">
            <w:pPr>
              <w:pStyle w:val="a9"/>
              <w:widowControl/>
              <w:numPr>
                <w:ilvl w:val="0"/>
                <w:numId w:val="32"/>
              </w:numPr>
              <w:ind w:firstLineChars="0"/>
              <w:jc w:val="left"/>
              <w:rPr>
                <w:rFonts w:ascii="宋体" w:hAnsi="宋体" w:cs="宋体"/>
                <w:kern w:val="0"/>
                <w:szCs w:val="21"/>
              </w:rPr>
            </w:pPr>
            <w:r w:rsidRPr="001E5FA0">
              <w:rPr>
                <w:rFonts w:ascii="宋体" w:hAnsi="宋体" w:cs="宋体"/>
                <w:kern w:val="0"/>
                <w:szCs w:val="21"/>
              </w:rPr>
              <w:t>筛选特色类型绿化章节，进一步落实野外考察点，将课堂教学内容与实践环节进一步紧密结合</w:t>
            </w:r>
            <w:r w:rsidRPr="001E5FA0">
              <w:rPr>
                <w:rFonts w:ascii="宋体" w:hAnsi="宋体" w:cs="宋体" w:hint="eastAsia"/>
                <w:kern w:val="0"/>
                <w:szCs w:val="21"/>
              </w:rPr>
              <w:t>；</w:t>
            </w:r>
          </w:p>
          <w:p w:rsidR="00B951FA" w:rsidRPr="001E5FA0" w:rsidRDefault="00B951FA" w:rsidP="008B3C31">
            <w:pPr>
              <w:pStyle w:val="a9"/>
              <w:widowControl/>
              <w:numPr>
                <w:ilvl w:val="0"/>
                <w:numId w:val="32"/>
              </w:numPr>
              <w:ind w:firstLineChars="0"/>
              <w:jc w:val="left"/>
              <w:rPr>
                <w:rFonts w:ascii="宋体" w:hAnsi="宋体" w:cs="宋体"/>
                <w:kern w:val="0"/>
                <w:szCs w:val="21"/>
              </w:rPr>
            </w:pPr>
            <w:r w:rsidRPr="001E5FA0">
              <w:rPr>
                <w:rFonts w:ascii="宋体" w:hAnsi="宋体" w:cs="宋体"/>
                <w:kern w:val="0"/>
                <w:szCs w:val="21"/>
              </w:rPr>
              <w:t>在计算机辅助设计上，引入操作方便、实用性强的园林规划软件，加强学生动手能力训</w:t>
            </w:r>
            <w:r w:rsidRPr="001E5FA0">
              <w:rPr>
                <w:rFonts w:ascii="宋体" w:hAnsi="宋体" w:cs="宋体"/>
                <w:kern w:val="0"/>
                <w:szCs w:val="21"/>
              </w:rPr>
              <w:lastRenderedPageBreak/>
              <w:t>练</w:t>
            </w:r>
            <w:r w:rsidRPr="001E5FA0">
              <w:rPr>
                <w:rFonts w:ascii="宋体" w:hAnsi="宋体" w:cs="宋体" w:hint="eastAsia"/>
                <w:kern w:val="0"/>
                <w:szCs w:val="21"/>
              </w:rPr>
              <w:t>；</w:t>
            </w:r>
          </w:p>
          <w:p w:rsidR="00B951FA" w:rsidRPr="001E5FA0" w:rsidRDefault="00B951FA" w:rsidP="008B3C31">
            <w:pPr>
              <w:pStyle w:val="a9"/>
              <w:widowControl/>
              <w:numPr>
                <w:ilvl w:val="0"/>
                <w:numId w:val="32"/>
              </w:numPr>
              <w:ind w:firstLineChars="0"/>
              <w:jc w:val="left"/>
              <w:rPr>
                <w:rFonts w:ascii="宋体" w:hAnsi="宋体" w:cs="宋体"/>
                <w:kern w:val="0"/>
                <w:szCs w:val="21"/>
              </w:rPr>
            </w:pPr>
            <w:r w:rsidRPr="001E5FA0">
              <w:rPr>
                <w:rFonts w:ascii="宋体" w:hAnsi="宋体" w:cs="宋体"/>
                <w:kern w:val="0"/>
                <w:szCs w:val="21"/>
              </w:rPr>
              <w:t>以小组为单位，进一步组织好课堂讨论与PPT交流</w:t>
            </w:r>
            <w:r w:rsidRPr="001E5FA0">
              <w:rPr>
                <w:rFonts w:ascii="宋体" w:hAnsi="宋体" w:cs="宋体" w:hint="eastAsia"/>
                <w:kern w:val="0"/>
                <w:szCs w:val="21"/>
              </w:rPr>
              <w:t>；</w:t>
            </w:r>
          </w:p>
          <w:p w:rsidR="00505E44" w:rsidRPr="008B3C31" w:rsidRDefault="00B951FA" w:rsidP="00505E44">
            <w:pPr>
              <w:pStyle w:val="a9"/>
              <w:numPr>
                <w:ilvl w:val="0"/>
                <w:numId w:val="32"/>
              </w:numPr>
              <w:ind w:firstLineChars="0"/>
              <w:jc w:val="left"/>
              <w:rPr>
                <w:rFonts w:ascii="仿宋_GB2312" w:eastAsia="仿宋_GB2312" w:hAnsi="宋体"/>
                <w:sz w:val="24"/>
              </w:rPr>
            </w:pPr>
            <w:r w:rsidRPr="001E5FA0">
              <w:rPr>
                <w:rFonts w:ascii="宋体" w:hAnsi="宋体" w:cs="宋体"/>
                <w:kern w:val="0"/>
                <w:szCs w:val="21"/>
              </w:rPr>
              <w:t>进一步完善PPT教案与多媒体参考资料，</w:t>
            </w:r>
            <w:r w:rsidRPr="001E5FA0">
              <w:rPr>
                <w:rFonts w:ascii="宋体" w:hAnsi="宋体" w:cs="宋体" w:hint="eastAsia"/>
                <w:kern w:val="0"/>
                <w:szCs w:val="21"/>
              </w:rPr>
              <w:t>保障</w:t>
            </w:r>
            <w:r w:rsidRPr="001E5FA0">
              <w:rPr>
                <w:rFonts w:ascii="宋体" w:hAnsi="宋体" w:cs="宋体"/>
                <w:kern w:val="0"/>
                <w:szCs w:val="21"/>
              </w:rPr>
              <w:t>课程资源上网系统查询与</w:t>
            </w:r>
            <w:r w:rsidRPr="001E5FA0">
              <w:rPr>
                <w:rFonts w:ascii="宋体" w:hAnsi="宋体" w:cs="宋体" w:hint="eastAsia"/>
                <w:kern w:val="0"/>
                <w:szCs w:val="21"/>
              </w:rPr>
              <w:t>共享</w:t>
            </w:r>
            <w:r w:rsidRPr="001E5FA0">
              <w:rPr>
                <w:rFonts w:ascii="宋体" w:hAnsi="宋体" w:cs="宋体"/>
                <w:kern w:val="0"/>
                <w:szCs w:val="21"/>
              </w:rPr>
              <w:t>下</w:t>
            </w:r>
            <w:r w:rsidRPr="001E5FA0">
              <w:rPr>
                <w:rFonts w:ascii="宋体" w:hAnsi="宋体" w:cs="宋体" w:hint="eastAsia"/>
                <w:kern w:val="0"/>
                <w:szCs w:val="21"/>
              </w:rPr>
              <w:t>载</w:t>
            </w:r>
            <w:r w:rsidR="001E5FA0">
              <w:rPr>
                <w:rFonts w:ascii="宋体" w:hAnsi="宋体" w:cs="宋体" w:hint="eastAsia"/>
                <w:kern w:val="0"/>
                <w:szCs w:val="21"/>
              </w:rPr>
              <w:t>。</w:t>
            </w:r>
            <w:bookmarkStart w:id="1" w:name="_GoBack"/>
            <w:bookmarkEnd w:id="1"/>
          </w:p>
        </w:tc>
      </w:tr>
    </w:tbl>
    <w:p w:rsidR="001E5FA0" w:rsidRDefault="001E5FA0" w:rsidP="007D24A0">
      <w:pPr>
        <w:rPr>
          <w:rFonts w:ascii="仿宋_GB2312" w:eastAsia="仿宋_GB2312" w:hAnsi="宋体"/>
          <w:b/>
          <w:bCs/>
          <w:sz w:val="28"/>
        </w:rPr>
      </w:pPr>
    </w:p>
    <w:p w:rsidR="001E5FA0" w:rsidRDefault="001E5FA0">
      <w:pPr>
        <w:widowControl/>
        <w:jc w:val="left"/>
        <w:rPr>
          <w:rFonts w:ascii="仿宋_GB2312" w:eastAsia="仿宋_GB2312" w:hAnsi="宋体"/>
          <w:b/>
          <w:bCs/>
          <w:sz w:val="28"/>
        </w:rPr>
      </w:pPr>
      <w:r>
        <w:rPr>
          <w:rFonts w:ascii="仿宋_GB2312" w:eastAsia="仿宋_GB2312" w:hAnsi="宋体"/>
          <w:b/>
          <w:bCs/>
          <w:sz w:val="28"/>
        </w:rPr>
        <w:br w:type="page"/>
      </w:r>
    </w:p>
    <w:p w:rsidR="007D24A0" w:rsidRPr="00C20188" w:rsidRDefault="00377C06" w:rsidP="007D24A0">
      <w:pPr>
        <w:rPr>
          <w:rFonts w:ascii="仿宋_GB2312" w:eastAsia="仿宋_GB2312"/>
          <w:b/>
          <w:bCs/>
          <w:sz w:val="28"/>
        </w:rPr>
      </w:pPr>
      <w:r>
        <w:rPr>
          <w:rFonts w:ascii="仿宋_GB2312" w:eastAsia="仿宋_GB2312" w:hAnsi="宋体" w:hint="eastAsia"/>
          <w:b/>
          <w:bCs/>
          <w:sz w:val="28"/>
        </w:rPr>
        <w:lastRenderedPageBreak/>
        <w:t>4.政策保障</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7D24A0" w:rsidRPr="00C20188" w:rsidTr="00ED704B">
        <w:trPr>
          <w:cantSplit/>
          <w:trHeight w:val="3047"/>
          <w:jc w:val="center"/>
        </w:trPr>
        <w:tc>
          <w:tcPr>
            <w:tcW w:w="8640" w:type="dxa"/>
          </w:tcPr>
          <w:p w:rsidR="007D24A0" w:rsidRDefault="00377C06" w:rsidP="001E5FA0">
            <w:pPr>
              <w:spacing w:line="360" w:lineRule="auto"/>
              <w:jc w:val="left"/>
              <w:rPr>
                <w:rFonts w:ascii="仿宋_GB2312" w:eastAsia="仿宋_GB2312" w:hAnsi="宋体"/>
                <w:sz w:val="24"/>
              </w:rPr>
            </w:pPr>
            <w:r>
              <w:rPr>
                <w:rFonts w:ascii="仿宋_GB2312" w:eastAsia="仿宋_GB2312" w:hAnsi="宋体" w:hint="eastAsia"/>
                <w:sz w:val="24"/>
              </w:rPr>
              <w:t>4</w:t>
            </w:r>
            <w:r w:rsidR="007D24A0" w:rsidRPr="00C20188">
              <w:rPr>
                <w:rFonts w:ascii="仿宋_GB2312" w:eastAsia="仿宋_GB2312" w:hAnsi="宋体" w:hint="eastAsia"/>
                <w:sz w:val="24"/>
              </w:rPr>
              <w:t>-1</w:t>
            </w:r>
            <w:r>
              <w:rPr>
                <w:rFonts w:ascii="仿宋_GB2312" w:eastAsia="仿宋_GB2312" w:hAnsi="宋体" w:hint="eastAsia"/>
                <w:sz w:val="24"/>
              </w:rPr>
              <w:t>简述学</w:t>
            </w:r>
            <w:r w:rsidR="007D24A0" w:rsidRPr="00C20188">
              <w:rPr>
                <w:rFonts w:ascii="仿宋_GB2312" w:eastAsia="仿宋_GB2312" w:hAnsi="宋体" w:hint="eastAsia"/>
                <w:sz w:val="24"/>
              </w:rPr>
              <w:t>校</w:t>
            </w:r>
            <w:r>
              <w:rPr>
                <w:rFonts w:ascii="仿宋_GB2312" w:eastAsia="仿宋_GB2312" w:hAnsi="宋体" w:hint="eastAsia"/>
                <w:sz w:val="24"/>
              </w:rPr>
              <w:t>在保障精品课程建设的政策及经费等方面的</w:t>
            </w:r>
            <w:r w:rsidR="007D24A0" w:rsidRPr="00C20188">
              <w:rPr>
                <w:rFonts w:ascii="仿宋_GB2312" w:eastAsia="仿宋_GB2312" w:hAnsi="宋体" w:hint="eastAsia"/>
                <w:sz w:val="24"/>
              </w:rPr>
              <w:t>实施情况及效果</w:t>
            </w:r>
          </w:p>
          <w:p w:rsidR="00A30091" w:rsidRPr="00A10BC1" w:rsidRDefault="00A30091" w:rsidP="001E5FA0">
            <w:pPr>
              <w:spacing w:line="360" w:lineRule="auto"/>
              <w:jc w:val="left"/>
              <w:rPr>
                <w:rFonts w:ascii="仿宋_GB2312" w:eastAsia="仿宋_GB2312" w:hAnsi="宋体"/>
                <w:sz w:val="24"/>
              </w:rPr>
            </w:pPr>
          </w:p>
          <w:p w:rsidR="00C02519" w:rsidRDefault="00C02519" w:rsidP="00C02519">
            <w:pPr>
              <w:spacing w:line="360" w:lineRule="auto"/>
              <w:ind w:firstLineChars="200" w:firstLine="420"/>
              <w:rPr>
                <w:rFonts w:ascii="宋体" w:hAnsi="宋体"/>
                <w:szCs w:val="24"/>
              </w:rPr>
            </w:pPr>
            <w:r w:rsidRPr="00C02519">
              <w:rPr>
                <w:rFonts w:ascii="宋体" w:hAnsi="宋体" w:hint="eastAsia"/>
                <w:szCs w:val="24"/>
              </w:rPr>
              <w:t>复旦大学高度重视精品课程建设工作,希望通过精品课程建设，加强优质教学资源的整合和建设，提升复旦大学整体课程建设水平，争取在上海乃至全国范围发挥更大的示范和辐射作用。截至目前，复旦大学共有国家级精品课程38 门（国家级精品资源共享课19 门）、上海市级精品课程1</w:t>
            </w:r>
            <w:r>
              <w:rPr>
                <w:rFonts w:ascii="宋体" w:hAnsi="宋体" w:hint="eastAsia"/>
                <w:szCs w:val="24"/>
              </w:rPr>
              <w:t>32</w:t>
            </w:r>
            <w:r w:rsidRPr="00C02519">
              <w:rPr>
                <w:rFonts w:ascii="宋体" w:hAnsi="宋体" w:hint="eastAsia"/>
                <w:szCs w:val="24"/>
              </w:rPr>
              <w:t xml:space="preserve"> 门、上海市重点课程1</w:t>
            </w:r>
            <w:r>
              <w:rPr>
                <w:rFonts w:ascii="宋体" w:hAnsi="宋体" w:hint="eastAsia"/>
                <w:szCs w:val="24"/>
              </w:rPr>
              <w:t>30</w:t>
            </w:r>
            <w:r w:rsidRPr="00C02519">
              <w:rPr>
                <w:rFonts w:ascii="宋体" w:hAnsi="宋体" w:hint="eastAsia"/>
                <w:szCs w:val="24"/>
              </w:rPr>
              <w:t xml:space="preserve"> 门、校级精品课程</w:t>
            </w:r>
            <w:r w:rsidR="00A30091">
              <w:rPr>
                <w:rFonts w:ascii="宋体" w:hAnsi="宋体" w:hint="eastAsia"/>
                <w:szCs w:val="24"/>
              </w:rPr>
              <w:t>321</w:t>
            </w:r>
            <w:r w:rsidRPr="00C02519">
              <w:rPr>
                <w:rFonts w:ascii="宋体" w:hAnsi="宋体" w:hint="eastAsia"/>
                <w:szCs w:val="24"/>
              </w:rPr>
              <w:t xml:space="preserve"> 门。精品课程建设效果显著，教学质量和影响力得以提高。</w:t>
            </w:r>
          </w:p>
          <w:p w:rsidR="00A30091" w:rsidRPr="00C02519" w:rsidRDefault="00A30091" w:rsidP="00C02519">
            <w:pPr>
              <w:spacing w:line="360" w:lineRule="auto"/>
              <w:ind w:firstLineChars="200" w:firstLine="420"/>
              <w:rPr>
                <w:rFonts w:ascii="宋体" w:hAnsi="宋体"/>
                <w:szCs w:val="24"/>
              </w:rPr>
            </w:pPr>
          </w:p>
          <w:p w:rsidR="00C02519" w:rsidRDefault="00C02519" w:rsidP="00C02519">
            <w:pPr>
              <w:spacing w:line="360" w:lineRule="auto"/>
              <w:ind w:firstLineChars="200" w:firstLine="420"/>
              <w:rPr>
                <w:rFonts w:ascii="宋体" w:hAnsi="宋体"/>
                <w:szCs w:val="24"/>
              </w:rPr>
            </w:pPr>
            <w:r w:rsidRPr="00C02519">
              <w:rPr>
                <w:rFonts w:ascii="宋体" w:hAnsi="宋体" w:hint="eastAsia"/>
                <w:szCs w:val="24"/>
              </w:rPr>
              <w:t>按照一般程序，学校在精品课程建设过程中非常重视并认真做好申请、建设、验收各个环节的工作，根据建设目标和要求进行定期的建设工作检查（采用学院自查、专家网上检查和实地抽查等相结合的方式进行）。为了统一管理精品课程的网上教学资源，学校着力建设了多个全自动视频录播教室，不断完善精品课程网站，完善更新了复旦大学网上教学资源的目录。所有工作，都为课程建设、优质资源共享提供了便利。为保证精品课程建设的可持续发展，根据两级管理精神，学校鼓励并积极推动学院对各级精品课程给予相应经费支持，在当年度考核中，学校对精品课程所属的院系和教师，给予绩效及倾斜政策。</w:t>
            </w:r>
          </w:p>
          <w:p w:rsidR="00A30091" w:rsidRDefault="00A30091" w:rsidP="00C02519">
            <w:pPr>
              <w:spacing w:line="360" w:lineRule="auto"/>
              <w:ind w:firstLineChars="200" w:firstLine="420"/>
              <w:rPr>
                <w:rFonts w:ascii="宋体" w:hAnsi="宋体"/>
                <w:szCs w:val="24"/>
              </w:rPr>
            </w:pPr>
          </w:p>
          <w:p w:rsidR="00377C06" w:rsidRDefault="00C02519" w:rsidP="00C02519">
            <w:pPr>
              <w:ind w:firstLineChars="200" w:firstLine="420"/>
              <w:jc w:val="left"/>
              <w:rPr>
                <w:rFonts w:ascii="宋体" w:hAnsi="宋体"/>
                <w:szCs w:val="24"/>
              </w:rPr>
            </w:pPr>
            <w:r w:rsidRPr="00C02519">
              <w:rPr>
                <w:rFonts w:ascii="宋体" w:hAnsi="宋体" w:hint="eastAsia"/>
                <w:szCs w:val="24"/>
              </w:rPr>
              <w:t>今后，学校将一如既往地加强精品课程建设，争取在各方面推进精品课程建设更上一层楼。</w:t>
            </w:r>
          </w:p>
          <w:p w:rsidR="00A30091" w:rsidRPr="00C20188" w:rsidRDefault="00A30091" w:rsidP="00A30091">
            <w:pPr>
              <w:ind w:firstLineChars="200" w:firstLine="480"/>
              <w:jc w:val="left"/>
              <w:rPr>
                <w:rFonts w:ascii="仿宋_GB2312" w:eastAsia="仿宋_GB2312" w:hAnsi="宋体"/>
                <w:sz w:val="24"/>
              </w:rPr>
            </w:pPr>
          </w:p>
        </w:tc>
      </w:tr>
      <w:tr w:rsidR="007D24A0" w:rsidRPr="00C20188" w:rsidTr="00ED704B">
        <w:trPr>
          <w:cantSplit/>
          <w:trHeight w:val="2409"/>
          <w:jc w:val="center"/>
        </w:trPr>
        <w:tc>
          <w:tcPr>
            <w:tcW w:w="8640" w:type="dxa"/>
          </w:tcPr>
          <w:p w:rsidR="007D24A0" w:rsidRDefault="00377C06" w:rsidP="00ED704B">
            <w:pPr>
              <w:jc w:val="left"/>
              <w:rPr>
                <w:rFonts w:ascii="仿宋_GB2312" w:eastAsia="仿宋_GB2312" w:hAnsi="宋体"/>
                <w:sz w:val="24"/>
              </w:rPr>
            </w:pPr>
            <w:r>
              <w:rPr>
                <w:rFonts w:ascii="仿宋_GB2312" w:eastAsia="仿宋_GB2312" w:hAnsi="宋体" w:hint="eastAsia"/>
                <w:sz w:val="24"/>
              </w:rPr>
              <w:t>4</w:t>
            </w:r>
            <w:r w:rsidR="007D24A0" w:rsidRPr="00C20188">
              <w:rPr>
                <w:rFonts w:ascii="仿宋_GB2312" w:eastAsia="仿宋_GB2312" w:hAnsi="宋体" w:hint="eastAsia"/>
                <w:sz w:val="24"/>
              </w:rPr>
              <w:t>-2</w:t>
            </w:r>
            <w:r>
              <w:rPr>
                <w:rFonts w:ascii="仿宋_GB2312" w:eastAsia="仿宋_GB2312" w:hAnsi="宋体" w:hint="eastAsia"/>
                <w:sz w:val="24"/>
              </w:rPr>
              <w:t>简述对</w:t>
            </w:r>
            <w:r w:rsidR="007D24A0" w:rsidRPr="00C20188">
              <w:rPr>
                <w:rFonts w:ascii="仿宋_GB2312" w:eastAsia="仿宋_GB2312" w:hAnsi="宋体" w:hint="eastAsia"/>
                <w:sz w:val="24"/>
              </w:rPr>
              <w:t>本课程</w:t>
            </w:r>
            <w:r>
              <w:rPr>
                <w:rFonts w:ascii="仿宋_GB2312" w:eastAsia="仿宋_GB2312" w:hAnsi="宋体" w:hint="eastAsia"/>
                <w:sz w:val="24"/>
              </w:rPr>
              <w:t>建设、遴选推荐和后续建设的规划等举措</w:t>
            </w:r>
          </w:p>
          <w:p w:rsidR="007D24A0" w:rsidRDefault="007D24A0" w:rsidP="00ED704B">
            <w:pPr>
              <w:jc w:val="left"/>
              <w:rPr>
                <w:rFonts w:ascii="仿宋_GB2312" w:eastAsia="仿宋_GB2312" w:hAnsi="宋体"/>
                <w:sz w:val="24"/>
              </w:rPr>
            </w:pPr>
          </w:p>
          <w:p w:rsidR="00A30091" w:rsidRDefault="00A30091" w:rsidP="00A30091">
            <w:pPr>
              <w:spacing w:line="360" w:lineRule="auto"/>
              <w:ind w:firstLineChars="200" w:firstLine="420"/>
              <w:rPr>
                <w:rFonts w:ascii="宋体" w:hAnsi="宋体"/>
                <w:szCs w:val="24"/>
              </w:rPr>
            </w:pPr>
            <w:r w:rsidRPr="00A30091">
              <w:rPr>
                <w:rFonts w:ascii="宋体" w:hAnsi="宋体" w:hint="eastAsia"/>
                <w:szCs w:val="24"/>
              </w:rPr>
              <w:t>学校和学院将一如既往地支持本课程的建设，在经费和政策上予以支持，如被批准为上海市精品课程，学校将为本课程的硬软件建设提供资助。</w:t>
            </w:r>
          </w:p>
          <w:p w:rsidR="00A30091" w:rsidRPr="00A30091" w:rsidRDefault="00A30091" w:rsidP="00A30091">
            <w:pPr>
              <w:spacing w:line="360" w:lineRule="auto"/>
              <w:ind w:firstLineChars="200" w:firstLine="420"/>
              <w:rPr>
                <w:rFonts w:ascii="宋体" w:hAnsi="宋体"/>
                <w:szCs w:val="24"/>
              </w:rPr>
            </w:pPr>
          </w:p>
          <w:p w:rsidR="00B951FA" w:rsidRPr="001E5FA0" w:rsidRDefault="00A30091" w:rsidP="00A30091">
            <w:pPr>
              <w:spacing w:line="360" w:lineRule="auto"/>
              <w:ind w:firstLineChars="200" w:firstLine="420"/>
              <w:rPr>
                <w:rFonts w:ascii="宋体" w:hAnsi="宋体"/>
                <w:szCs w:val="24"/>
              </w:rPr>
            </w:pPr>
            <w:r w:rsidRPr="00A30091">
              <w:rPr>
                <w:rFonts w:ascii="宋体" w:hAnsi="宋体" w:hint="eastAsia"/>
                <w:szCs w:val="24"/>
              </w:rPr>
              <w:t>此外，学校教务处还将通过落实课程听课制度、召开课程建设相关研讨会议、做好建设中期自查和专家审查工作、加强课程评估、重视课程团队教师教学发展等方面，全面提升课程质量，推进课程建设。</w:t>
            </w:r>
          </w:p>
          <w:p w:rsidR="00591DA8" w:rsidRDefault="00591DA8" w:rsidP="00ED704B">
            <w:pPr>
              <w:jc w:val="left"/>
              <w:rPr>
                <w:rFonts w:ascii="仿宋_GB2312" w:eastAsia="仿宋_GB2312" w:hAnsi="宋体"/>
                <w:szCs w:val="24"/>
              </w:rPr>
            </w:pPr>
          </w:p>
          <w:p w:rsidR="001E5FA0" w:rsidRDefault="001E5FA0" w:rsidP="00ED704B">
            <w:pPr>
              <w:jc w:val="left"/>
              <w:rPr>
                <w:rFonts w:ascii="仿宋_GB2312" w:eastAsia="仿宋_GB2312" w:hAnsi="宋体"/>
                <w:szCs w:val="24"/>
              </w:rPr>
            </w:pPr>
          </w:p>
          <w:p w:rsidR="001E5FA0" w:rsidRDefault="001E5FA0" w:rsidP="00ED704B">
            <w:pPr>
              <w:jc w:val="left"/>
              <w:rPr>
                <w:rFonts w:ascii="仿宋_GB2312" w:eastAsia="仿宋_GB2312" w:hAnsi="宋体"/>
                <w:szCs w:val="24"/>
              </w:rPr>
            </w:pPr>
          </w:p>
          <w:p w:rsidR="001E5FA0" w:rsidRDefault="001E5FA0" w:rsidP="00ED704B">
            <w:pPr>
              <w:jc w:val="left"/>
              <w:rPr>
                <w:rFonts w:ascii="仿宋_GB2312" w:eastAsia="仿宋_GB2312" w:hAnsi="宋体"/>
                <w:sz w:val="24"/>
              </w:rPr>
            </w:pPr>
          </w:p>
          <w:p w:rsidR="00591DA8" w:rsidRPr="00C20188" w:rsidRDefault="00591DA8" w:rsidP="00ED704B">
            <w:pPr>
              <w:jc w:val="left"/>
              <w:rPr>
                <w:rFonts w:ascii="仿宋_GB2312" w:eastAsia="仿宋_GB2312" w:hAnsi="宋体"/>
                <w:sz w:val="24"/>
              </w:rPr>
            </w:pPr>
          </w:p>
        </w:tc>
      </w:tr>
    </w:tbl>
    <w:p w:rsidR="00A30091" w:rsidRDefault="00A30091" w:rsidP="007D24A0">
      <w:pPr>
        <w:rPr>
          <w:rFonts w:ascii="仿宋_GB2312" w:eastAsia="仿宋_GB2312"/>
        </w:rPr>
      </w:pPr>
    </w:p>
    <w:p w:rsidR="00A30091" w:rsidRDefault="00A30091">
      <w:pPr>
        <w:widowControl/>
        <w:jc w:val="left"/>
        <w:rPr>
          <w:rFonts w:ascii="仿宋_GB2312" w:eastAsia="仿宋_GB2312"/>
        </w:rPr>
      </w:pPr>
      <w:r>
        <w:rPr>
          <w:rFonts w:ascii="仿宋_GB2312" w:eastAsia="仿宋_GB2312"/>
        </w:rPr>
        <w:br w:type="page"/>
      </w:r>
    </w:p>
    <w:p w:rsidR="00377C06" w:rsidRPr="00377C06" w:rsidRDefault="00377C06" w:rsidP="007D24A0">
      <w:pPr>
        <w:rPr>
          <w:rFonts w:ascii="仿宋_GB2312" w:eastAsia="仿宋_GB2312"/>
          <w:b/>
          <w:sz w:val="28"/>
          <w:szCs w:val="28"/>
        </w:rPr>
      </w:pPr>
      <w:r w:rsidRPr="00377C06">
        <w:rPr>
          <w:rFonts w:ascii="仿宋_GB2312" w:eastAsia="仿宋_GB2312" w:hint="eastAsia"/>
          <w:b/>
          <w:sz w:val="28"/>
          <w:szCs w:val="28"/>
        </w:rPr>
        <w:lastRenderedPageBreak/>
        <w:t>5.推荐意见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77C06" w:rsidTr="00056F94">
        <w:trPr>
          <w:jc w:val="center"/>
        </w:trPr>
        <w:tc>
          <w:tcPr>
            <w:tcW w:w="8522" w:type="dxa"/>
          </w:tcPr>
          <w:p w:rsidR="00377C06" w:rsidRPr="00377C06" w:rsidRDefault="00377C06" w:rsidP="00903357">
            <w:pPr>
              <w:rPr>
                <w:rFonts w:ascii="宋体" w:cs="宋体"/>
                <w:bCs/>
                <w:sz w:val="24"/>
                <w:szCs w:val="24"/>
              </w:rPr>
            </w:pPr>
            <w:r w:rsidRPr="00377C06">
              <w:rPr>
                <w:rFonts w:ascii="宋体" w:hAnsi="宋体" w:cs="宋体"/>
                <w:bCs/>
                <w:sz w:val="24"/>
                <w:szCs w:val="24"/>
              </w:rPr>
              <w:t>5-1</w:t>
            </w:r>
            <w:r w:rsidRPr="00377C06">
              <w:rPr>
                <w:rFonts w:ascii="宋体" w:hAnsi="宋体" w:cs="宋体" w:hint="eastAsia"/>
                <w:bCs/>
                <w:sz w:val="24"/>
                <w:szCs w:val="24"/>
              </w:rPr>
              <w:t>课程负责人</w:t>
            </w:r>
          </w:p>
          <w:p w:rsidR="00377C06" w:rsidRDefault="00377C06" w:rsidP="00903357">
            <w:pPr>
              <w:rPr>
                <w:bCs/>
                <w:sz w:val="24"/>
                <w:szCs w:val="24"/>
              </w:rPr>
            </w:pPr>
          </w:p>
          <w:p w:rsidR="00056F94" w:rsidRPr="00377C06" w:rsidRDefault="00056F94" w:rsidP="00903357">
            <w:pPr>
              <w:rPr>
                <w:bCs/>
                <w:sz w:val="24"/>
                <w:szCs w:val="24"/>
              </w:rPr>
            </w:pPr>
          </w:p>
          <w:p w:rsidR="00377C06" w:rsidRDefault="00AB2FBD" w:rsidP="00AB2FBD">
            <w:pPr>
              <w:spacing w:line="480" w:lineRule="auto"/>
              <w:ind w:firstLineChars="196" w:firstLine="470"/>
              <w:rPr>
                <w:rFonts w:cs="宋体"/>
                <w:bCs/>
                <w:sz w:val="24"/>
                <w:szCs w:val="24"/>
              </w:rPr>
            </w:pPr>
            <w:r>
              <w:rPr>
                <w:rFonts w:cs="宋体" w:hint="eastAsia"/>
                <w:bCs/>
                <w:sz w:val="24"/>
                <w:szCs w:val="24"/>
              </w:rPr>
              <w:t>本人承诺：表中所填内容</w:t>
            </w:r>
            <w:proofErr w:type="gramStart"/>
            <w:r>
              <w:rPr>
                <w:rFonts w:cs="宋体" w:hint="eastAsia"/>
                <w:bCs/>
                <w:sz w:val="24"/>
                <w:szCs w:val="24"/>
              </w:rPr>
              <w:t>均真实</w:t>
            </w:r>
            <w:proofErr w:type="gramEnd"/>
            <w:r>
              <w:rPr>
                <w:rFonts w:cs="宋体" w:hint="eastAsia"/>
                <w:bCs/>
                <w:sz w:val="24"/>
                <w:szCs w:val="24"/>
              </w:rPr>
              <w:t>有效，并将在精品课程荣誉有效期内继续承担课程的主讲任务。</w:t>
            </w:r>
          </w:p>
          <w:p w:rsidR="00056F94" w:rsidRPr="00056F94" w:rsidRDefault="00056F94" w:rsidP="00056F94">
            <w:pPr>
              <w:ind w:firstLineChars="200" w:firstLine="480"/>
              <w:jc w:val="left"/>
              <w:rPr>
                <w:rFonts w:cs="宋体"/>
                <w:bCs/>
                <w:sz w:val="24"/>
                <w:szCs w:val="24"/>
              </w:rPr>
            </w:pPr>
          </w:p>
          <w:p w:rsidR="00377C06" w:rsidRDefault="00377C06" w:rsidP="002F40E8">
            <w:pPr>
              <w:rPr>
                <w:bCs/>
                <w:sz w:val="24"/>
                <w:szCs w:val="24"/>
              </w:rPr>
            </w:pPr>
          </w:p>
          <w:p w:rsidR="00056F94" w:rsidRDefault="00056F94" w:rsidP="00903357">
            <w:pPr>
              <w:spacing w:line="360" w:lineRule="auto"/>
              <w:ind w:firstLineChars="2250" w:firstLine="5400"/>
              <w:rPr>
                <w:rFonts w:cs="宋体"/>
                <w:bCs/>
                <w:sz w:val="24"/>
                <w:szCs w:val="24"/>
              </w:rPr>
            </w:pPr>
          </w:p>
          <w:p w:rsidR="00377C06" w:rsidRPr="00056F94" w:rsidRDefault="00377C06" w:rsidP="00903357">
            <w:pPr>
              <w:spacing w:line="360" w:lineRule="auto"/>
              <w:ind w:firstLineChars="2250" w:firstLine="5400"/>
              <w:rPr>
                <w:rFonts w:cs="宋体"/>
                <w:bCs/>
                <w:sz w:val="24"/>
                <w:szCs w:val="24"/>
              </w:rPr>
            </w:pPr>
            <w:r w:rsidRPr="00056F94">
              <w:rPr>
                <w:rFonts w:cs="宋体" w:hint="eastAsia"/>
                <w:bCs/>
                <w:sz w:val="24"/>
                <w:szCs w:val="24"/>
              </w:rPr>
              <w:t>签</w:t>
            </w:r>
            <w:r w:rsidRPr="00056F94">
              <w:rPr>
                <w:rFonts w:cs="宋体"/>
                <w:bCs/>
                <w:sz w:val="24"/>
                <w:szCs w:val="24"/>
              </w:rPr>
              <w:t xml:space="preserve"> </w:t>
            </w:r>
            <w:r w:rsidRPr="00056F94">
              <w:rPr>
                <w:rFonts w:cs="宋体" w:hint="eastAsia"/>
                <w:bCs/>
                <w:sz w:val="24"/>
                <w:szCs w:val="24"/>
              </w:rPr>
              <w:t>字：</w:t>
            </w:r>
          </w:p>
          <w:p w:rsidR="00377C06" w:rsidRPr="00377C06" w:rsidRDefault="00377C06" w:rsidP="00903357">
            <w:pPr>
              <w:spacing w:line="360" w:lineRule="auto"/>
              <w:ind w:firstLineChars="2250" w:firstLine="5400"/>
              <w:rPr>
                <w:rFonts w:ascii="仿宋_GB2312" w:eastAsia="仿宋_GB2312"/>
                <w:sz w:val="24"/>
                <w:szCs w:val="24"/>
              </w:rPr>
            </w:pPr>
            <w:r w:rsidRPr="00056F94">
              <w:rPr>
                <w:rFonts w:cs="宋体" w:hint="eastAsia"/>
                <w:bCs/>
                <w:sz w:val="24"/>
                <w:szCs w:val="24"/>
              </w:rPr>
              <w:t>日</w:t>
            </w:r>
            <w:r w:rsidRPr="00056F94">
              <w:rPr>
                <w:rFonts w:cs="宋体"/>
                <w:bCs/>
                <w:sz w:val="24"/>
                <w:szCs w:val="24"/>
              </w:rPr>
              <w:t xml:space="preserve"> </w:t>
            </w:r>
            <w:r w:rsidRPr="00056F94">
              <w:rPr>
                <w:rFonts w:cs="宋体" w:hint="eastAsia"/>
                <w:bCs/>
                <w:sz w:val="24"/>
                <w:szCs w:val="24"/>
              </w:rPr>
              <w:t>期：</w:t>
            </w:r>
            <w:r w:rsidR="00A30091">
              <w:rPr>
                <w:rFonts w:cs="宋体" w:hint="eastAsia"/>
                <w:bCs/>
                <w:sz w:val="24"/>
                <w:szCs w:val="24"/>
              </w:rPr>
              <w:t>2016</w:t>
            </w:r>
            <w:r w:rsidR="00A30091">
              <w:rPr>
                <w:rFonts w:cs="宋体" w:hint="eastAsia"/>
                <w:bCs/>
                <w:sz w:val="24"/>
                <w:szCs w:val="24"/>
              </w:rPr>
              <w:t>年</w:t>
            </w:r>
            <w:r w:rsidR="00A30091">
              <w:rPr>
                <w:rFonts w:cs="宋体" w:hint="eastAsia"/>
                <w:bCs/>
                <w:sz w:val="24"/>
                <w:szCs w:val="24"/>
              </w:rPr>
              <w:t>3</w:t>
            </w:r>
            <w:r w:rsidR="00A30091">
              <w:rPr>
                <w:rFonts w:cs="宋体" w:hint="eastAsia"/>
                <w:bCs/>
                <w:sz w:val="24"/>
                <w:szCs w:val="24"/>
              </w:rPr>
              <w:t>月</w:t>
            </w:r>
            <w:r w:rsidR="00A30091">
              <w:rPr>
                <w:rFonts w:cs="宋体" w:hint="eastAsia"/>
                <w:bCs/>
                <w:sz w:val="24"/>
                <w:szCs w:val="24"/>
              </w:rPr>
              <w:t>7</w:t>
            </w:r>
            <w:r w:rsidR="00A30091">
              <w:rPr>
                <w:rFonts w:cs="宋体" w:hint="eastAsia"/>
                <w:bCs/>
                <w:sz w:val="24"/>
                <w:szCs w:val="24"/>
              </w:rPr>
              <w:t>日</w:t>
            </w:r>
          </w:p>
        </w:tc>
      </w:tr>
      <w:tr w:rsidR="00377C06" w:rsidTr="00056F94">
        <w:trPr>
          <w:jc w:val="center"/>
        </w:trPr>
        <w:tc>
          <w:tcPr>
            <w:tcW w:w="8522" w:type="dxa"/>
          </w:tcPr>
          <w:p w:rsidR="00377C06" w:rsidRPr="00377C06" w:rsidRDefault="00377C06" w:rsidP="00903357">
            <w:pPr>
              <w:spacing w:line="240" w:lineRule="atLeast"/>
              <w:rPr>
                <w:rFonts w:ascii="宋体" w:cs="宋体"/>
                <w:bCs/>
                <w:sz w:val="24"/>
                <w:szCs w:val="24"/>
              </w:rPr>
            </w:pPr>
            <w:r w:rsidRPr="00377C06">
              <w:rPr>
                <w:rFonts w:ascii="宋体" w:hAnsi="宋体" w:cs="宋体"/>
                <w:bCs/>
                <w:sz w:val="24"/>
                <w:szCs w:val="24"/>
              </w:rPr>
              <w:t>5-2</w:t>
            </w:r>
            <w:r w:rsidRPr="00377C06">
              <w:rPr>
                <w:rFonts w:ascii="宋体" w:hAnsi="宋体" w:cs="宋体" w:hint="eastAsia"/>
                <w:bCs/>
                <w:sz w:val="24"/>
                <w:szCs w:val="24"/>
              </w:rPr>
              <w:t>教务处意见</w:t>
            </w:r>
          </w:p>
          <w:p w:rsidR="00377C06" w:rsidRDefault="00377C06" w:rsidP="00903357">
            <w:pPr>
              <w:spacing w:line="240" w:lineRule="atLeast"/>
              <w:rPr>
                <w:bCs/>
                <w:sz w:val="24"/>
                <w:szCs w:val="24"/>
              </w:rPr>
            </w:pPr>
            <w:r w:rsidRPr="00377C06">
              <w:rPr>
                <w:bCs/>
                <w:sz w:val="24"/>
                <w:szCs w:val="24"/>
              </w:rPr>
              <w:t xml:space="preserve">   </w:t>
            </w:r>
          </w:p>
          <w:p w:rsidR="00056F94" w:rsidRDefault="00056F94" w:rsidP="00903357">
            <w:pPr>
              <w:spacing w:line="240" w:lineRule="atLeast"/>
              <w:rPr>
                <w:bCs/>
                <w:sz w:val="24"/>
                <w:szCs w:val="24"/>
              </w:rPr>
            </w:pPr>
          </w:p>
          <w:p w:rsidR="00056F94" w:rsidRDefault="00377C06" w:rsidP="00903357">
            <w:pPr>
              <w:spacing w:line="360" w:lineRule="auto"/>
              <w:ind w:firstLine="539"/>
              <w:rPr>
                <w:rFonts w:cs="宋体"/>
                <w:bCs/>
                <w:sz w:val="24"/>
                <w:szCs w:val="24"/>
              </w:rPr>
            </w:pPr>
            <w:r w:rsidRPr="00377C06">
              <w:rPr>
                <w:rFonts w:cs="宋体" w:hint="eastAsia"/>
                <w:bCs/>
                <w:sz w:val="24"/>
                <w:szCs w:val="24"/>
              </w:rPr>
              <w:t>本课程</w:t>
            </w:r>
            <w:r w:rsidR="00056F94">
              <w:rPr>
                <w:rFonts w:cs="宋体" w:hint="eastAsia"/>
                <w:bCs/>
                <w:sz w:val="24"/>
                <w:szCs w:val="24"/>
              </w:rPr>
              <w:t>符合上海市级精品课程申报要求，</w:t>
            </w:r>
            <w:r w:rsidRPr="00377C06">
              <w:rPr>
                <w:rFonts w:cs="宋体" w:hint="eastAsia"/>
                <w:bCs/>
                <w:sz w:val="24"/>
                <w:szCs w:val="24"/>
              </w:rPr>
              <w:t>已按</w:t>
            </w:r>
            <w:r w:rsidR="00056F94">
              <w:rPr>
                <w:rFonts w:cs="宋体" w:hint="eastAsia"/>
                <w:bCs/>
                <w:sz w:val="24"/>
                <w:szCs w:val="24"/>
              </w:rPr>
              <w:t>相关程序</w:t>
            </w:r>
            <w:r w:rsidRPr="00377C06">
              <w:rPr>
                <w:rFonts w:cs="宋体" w:hint="eastAsia"/>
                <w:bCs/>
                <w:sz w:val="24"/>
                <w:szCs w:val="24"/>
              </w:rPr>
              <w:t>完成了</w:t>
            </w:r>
            <w:r>
              <w:rPr>
                <w:rFonts w:cs="宋体" w:hint="eastAsia"/>
                <w:bCs/>
                <w:sz w:val="24"/>
                <w:szCs w:val="24"/>
              </w:rPr>
              <w:t>校内遴选推荐</w:t>
            </w:r>
            <w:r w:rsidRPr="00377C06">
              <w:rPr>
                <w:rFonts w:cs="宋体" w:hint="eastAsia"/>
                <w:bCs/>
                <w:sz w:val="24"/>
                <w:szCs w:val="24"/>
              </w:rPr>
              <w:t>工作（</w:t>
            </w:r>
            <w:r>
              <w:rPr>
                <w:rFonts w:cs="宋体" w:hint="eastAsia"/>
                <w:bCs/>
                <w:sz w:val="24"/>
                <w:szCs w:val="24"/>
              </w:rPr>
              <w:t>评审</w:t>
            </w:r>
            <w:r w:rsidRPr="00377C06">
              <w:rPr>
                <w:rFonts w:cs="宋体" w:hint="eastAsia"/>
                <w:bCs/>
                <w:sz w:val="24"/>
                <w:szCs w:val="24"/>
              </w:rPr>
              <w:t>专家组名单、专家意见</w:t>
            </w:r>
            <w:r>
              <w:rPr>
                <w:rFonts w:cs="宋体" w:hint="eastAsia"/>
                <w:bCs/>
                <w:sz w:val="24"/>
                <w:szCs w:val="24"/>
              </w:rPr>
              <w:t>等</w:t>
            </w:r>
            <w:r w:rsidRPr="00377C06">
              <w:rPr>
                <w:rFonts w:cs="宋体" w:hint="eastAsia"/>
                <w:bCs/>
                <w:sz w:val="24"/>
                <w:szCs w:val="24"/>
              </w:rPr>
              <w:t>附后）。</w:t>
            </w:r>
          </w:p>
          <w:p w:rsidR="00377C06" w:rsidRDefault="00377C06" w:rsidP="00903357">
            <w:pPr>
              <w:spacing w:line="360" w:lineRule="auto"/>
              <w:ind w:firstLine="539"/>
              <w:rPr>
                <w:rFonts w:cs="宋体"/>
                <w:bCs/>
                <w:sz w:val="24"/>
                <w:szCs w:val="24"/>
              </w:rPr>
            </w:pPr>
            <w:r w:rsidRPr="00377C06">
              <w:rPr>
                <w:rFonts w:cs="宋体" w:hint="eastAsia"/>
                <w:bCs/>
                <w:sz w:val="24"/>
                <w:szCs w:val="24"/>
              </w:rPr>
              <w:t>课程</w:t>
            </w:r>
            <w:r>
              <w:rPr>
                <w:rFonts w:cs="宋体" w:hint="eastAsia"/>
                <w:bCs/>
                <w:sz w:val="24"/>
                <w:szCs w:val="24"/>
              </w:rPr>
              <w:t>申报</w:t>
            </w:r>
            <w:r w:rsidRPr="00377C06">
              <w:rPr>
                <w:rFonts w:cs="宋体" w:hint="eastAsia"/>
                <w:bCs/>
                <w:sz w:val="24"/>
                <w:szCs w:val="24"/>
              </w:rPr>
              <w:t>材料等已于</w:t>
            </w:r>
            <w:r w:rsidR="00A30091">
              <w:rPr>
                <w:bCs/>
                <w:sz w:val="24"/>
                <w:szCs w:val="24"/>
              </w:rPr>
              <w:t>2016</w:t>
            </w:r>
            <w:r w:rsidRPr="00377C06">
              <w:rPr>
                <w:rFonts w:cs="宋体" w:hint="eastAsia"/>
                <w:bCs/>
                <w:sz w:val="24"/>
                <w:szCs w:val="24"/>
              </w:rPr>
              <w:t>年</w:t>
            </w:r>
            <w:r w:rsidRPr="00377C06">
              <w:rPr>
                <w:bCs/>
                <w:sz w:val="24"/>
                <w:szCs w:val="24"/>
              </w:rPr>
              <w:t xml:space="preserve">  </w:t>
            </w:r>
            <w:r w:rsidR="00A30091">
              <w:rPr>
                <w:bCs/>
                <w:sz w:val="24"/>
                <w:szCs w:val="24"/>
              </w:rPr>
              <w:t>3</w:t>
            </w:r>
            <w:r w:rsidR="00056F94">
              <w:rPr>
                <w:rFonts w:hint="eastAsia"/>
                <w:bCs/>
                <w:sz w:val="24"/>
                <w:szCs w:val="24"/>
              </w:rPr>
              <w:t xml:space="preserve"> </w:t>
            </w:r>
            <w:r w:rsidRPr="00377C06">
              <w:rPr>
                <w:bCs/>
                <w:sz w:val="24"/>
                <w:szCs w:val="24"/>
              </w:rPr>
              <w:t xml:space="preserve"> </w:t>
            </w:r>
            <w:r w:rsidRPr="00377C06">
              <w:rPr>
                <w:rFonts w:cs="宋体" w:hint="eastAsia"/>
                <w:bCs/>
                <w:sz w:val="24"/>
                <w:szCs w:val="24"/>
              </w:rPr>
              <w:t>月</w:t>
            </w:r>
            <w:r w:rsidRPr="00377C06">
              <w:rPr>
                <w:bCs/>
                <w:sz w:val="24"/>
                <w:szCs w:val="24"/>
              </w:rPr>
              <w:t xml:space="preserve"> </w:t>
            </w:r>
            <w:r w:rsidR="00A30091">
              <w:rPr>
                <w:bCs/>
                <w:sz w:val="24"/>
                <w:szCs w:val="24"/>
              </w:rPr>
              <w:t>7</w:t>
            </w:r>
            <w:r w:rsidRPr="00377C06">
              <w:rPr>
                <w:bCs/>
                <w:sz w:val="24"/>
                <w:szCs w:val="24"/>
              </w:rPr>
              <w:t xml:space="preserve">  </w:t>
            </w:r>
            <w:r w:rsidRPr="00377C06">
              <w:rPr>
                <w:rFonts w:cs="宋体" w:hint="eastAsia"/>
                <w:bCs/>
                <w:sz w:val="24"/>
                <w:szCs w:val="24"/>
              </w:rPr>
              <w:t>日至</w:t>
            </w:r>
            <w:r w:rsidR="00A30091">
              <w:rPr>
                <w:bCs/>
                <w:sz w:val="24"/>
                <w:szCs w:val="24"/>
              </w:rPr>
              <w:t>2016</w:t>
            </w:r>
            <w:r w:rsidRPr="00377C06">
              <w:rPr>
                <w:rFonts w:cs="宋体" w:hint="eastAsia"/>
                <w:bCs/>
                <w:sz w:val="24"/>
                <w:szCs w:val="24"/>
              </w:rPr>
              <w:t>年</w:t>
            </w:r>
            <w:r w:rsidRPr="00377C06">
              <w:rPr>
                <w:bCs/>
                <w:sz w:val="24"/>
                <w:szCs w:val="24"/>
              </w:rPr>
              <w:t xml:space="preserve">  </w:t>
            </w:r>
            <w:r w:rsidR="00A30091">
              <w:rPr>
                <w:bCs/>
                <w:sz w:val="24"/>
                <w:szCs w:val="24"/>
              </w:rPr>
              <w:t>3</w:t>
            </w:r>
            <w:r w:rsidRPr="00377C06">
              <w:rPr>
                <w:bCs/>
                <w:sz w:val="24"/>
                <w:szCs w:val="24"/>
              </w:rPr>
              <w:t xml:space="preserve"> </w:t>
            </w:r>
            <w:r w:rsidRPr="00377C06">
              <w:rPr>
                <w:rFonts w:cs="宋体" w:hint="eastAsia"/>
                <w:bCs/>
                <w:sz w:val="24"/>
                <w:szCs w:val="24"/>
              </w:rPr>
              <w:t>月</w:t>
            </w:r>
            <w:r w:rsidRPr="00377C06">
              <w:rPr>
                <w:bCs/>
                <w:sz w:val="24"/>
                <w:szCs w:val="24"/>
              </w:rPr>
              <w:t xml:space="preserve">  </w:t>
            </w:r>
            <w:r w:rsidR="00A30091">
              <w:rPr>
                <w:bCs/>
                <w:sz w:val="24"/>
                <w:szCs w:val="24"/>
              </w:rPr>
              <w:t>11</w:t>
            </w:r>
            <w:r w:rsidRPr="00377C06">
              <w:rPr>
                <w:rFonts w:cs="宋体" w:hint="eastAsia"/>
                <w:bCs/>
                <w:sz w:val="24"/>
                <w:szCs w:val="24"/>
              </w:rPr>
              <w:t>日在学校网站上公示。</w:t>
            </w:r>
          </w:p>
          <w:p w:rsidR="00377C06" w:rsidRDefault="00AB2FBD" w:rsidP="00903357">
            <w:pPr>
              <w:spacing w:line="360" w:lineRule="auto"/>
              <w:ind w:firstLine="539"/>
              <w:rPr>
                <w:rFonts w:cs="宋体"/>
                <w:bCs/>
                <w:sz w:val="24"/>
                <w:szCs w:val="24"/>
              </w:rPr>
            </w:pPr>
            <w:r>
              <w:rPr>
                <w:rFonts w:cs="宋体" w:hint="eastAsia"/>
                <w:bCs/>
                <w:sz w:val="24"/>
                <w:szCs w:val="24"/>
              </w:rPr>
              <w:t>微课程视频</w:t>
            </w:r>
            <w:r w:rsidR="002F40E8">
              <w:rPr>
                <w:rFonts w:cs="宋体" w:hint="eastAsia"/>
                <w:bCs/>
                <w:sz w:val="24"/>
                <w:szCs w:val="24"/>
              </w:rPr>
              <w:t>已在学校招生宣传网站上发布。</w:t>
            </w:r>
          </w:p>
          <w:p w:rsidR="00377C06" w:rsidRDefault="00377C06" w:rsidP="00903357">
            <w:pPr>
              <w:spacing w:line="360" w:lineRule="auto"/>
              <w:ind w:firstLine="539"/>
              <w:rPr>
                <w:bCs/>
                <w:sz w:val="24"/>
                <w:szCs w:val="24"/>
              </w:rPr>
            </w:pPr>
          </w:p>
          <w:p w:rsidR="00056F94" w:rsidRDefault="00056F94" w:rsidP="00903357">
            <w:pPr>
              <w:spacing w:line="360" w:lineRule="auto"/>
              <w:ind w:firstLine="539"/>
              <w:rPr>
                <w:bCs/>
                <w:sz w:val="24"/>
                <w:szCs w:val="24"/>
              </w:rPr>
            </w:pPr>
          </w:p>
          <w:p w:rsidR="00377C06" w:rsidRPr="00056F94" w:rsidRDefault="00377C06" w:rsidP="00903357">
            <w:pPr>
              <w:spacing w:line="360" w:lineRule="auto"/>
              <w:ind w:firstLineChars="1750" w:firstLine="4200"/>
              <w:rPr>
                <w:rFonts w:cs="宋体"/>
                <w:bCs/>
                <w:sz w:val="24"/>
                <w:szCs w:val="24"/>
              </w:rPr>
            </w:pPr>
            <w:r w:rsidRPr="00056F94">
              <w:rPr>
                <w:rFonts w:cs="宋体" w:hint="eastAsia"/>
                <w:bCs/>
                <w:sz w:val="24"/>
                <w:szCs w:val="24"/>
              </w:rPr>
              <w:t>负责人签字（盖章）：</w:t>
            </w:r>
          </w:p>
          <w:p w:rsidR="00377C06" w:rsidRPr="00377C06" w:rsidRDefault="00377C06" w:rsidP="00903357">
            <w:pPr>
              <w:spacing w:line="360" w:lineRule="auto"/>
              <w:ind w:firstLineChars="1750" w:firstLine="4200"/>
              <w:rPr>
                <w:rFonts w:ascii="仿宋_GB2312" w:eastAsia="仿宋_GB2312"/>
                <w:sz w:val="24"/>
                <w:szCs w:val="24"/>
              </w:rPr>
            </w:pPr>
            <w:r w:rsidRPr="00056F94">
              <w:rPr>
                <w:rFonts w:cs="宋体" w:hint="eastAsia"/>
                <w:bCs/>
                <w:sz w:val="24"/>
                <w:szCs w:val="24"/>
              </w:rPr>
              <w:t>日</w:t>
            </w:r>
            <w:r w:rsidRPr="00056F94">
              <w:rPr>
                <w:rFonts w:cs="宋体"/>
                <w:bCs/>
                <w:sz w:val="24"/>
                <w:szCs w:val="24"/>
              </w:rPr>
              <w:t xml:space="preserve">   </w:t>
            </w:r>
            <w:r w:rsidRPr="00056F94">
              <w:rPr>
                <w:rFonts w:cs="宋体" w:hint="eastAsia"/>
                <w:bCs/>
                <w:sz w:val="24"/>
                <w:szCs w:val="24"/>
              </w:rPr>
              <w:t>期：</w:t>
            </w:r>
            <w:r w:rsidR="00A30091">
              <w:rPr>
                <w:rFonts w:cs="宋体" w:hint="eastAsia"/>
                <w:bCs/>
                <w:sz w:val="24"/>
                <w:szCs w:val="24"/>
              </w:rPr>
              <w:t>2016</w:t>
            </w:r>
            <w:r w:rsidR="00A30091">
              <w:rPr>
                <w:rFonts w:cs="宋体" w:hint="eastAsia"/>
                <w:bCs/>
                <w:sz w:val="24"/>
                <w:szCs w:val="24"/>
              </w:rPr>
              <w:t>年</w:t>
            </w:r>
            <w:r w:rsidR="00A30091">
              <w:rPr>
                <w:rFonts w:cs="宋体" w:hint="eastAsia"/>
                <w:bCs/>
                <w:sz w:val="24"/>
                <w:szCs w:val="24"/>
              </w:rPr>
              <w:t>3</w:t>
            </w:r>
            <w:r w:rsidR="00A30091">
              <w:rPr>
                <w:rFonts w:cs="宋体" w:hint="eastAsia"/>
                <w:bCs/>
                <w:sz w:val="24"/>
                <w:szCs w:val="24"/>
              </w:rPr>
              <w:t>月</w:t>
            </w:r>
            <w:r w:rsidR="00A30091">
              <w:rPr>
                <w:rFonts w:cs="宋体" w:hint="eastAsia"/>
                <w:bCs/>
                <w:sz w:val="24"/>
                <w:szCs w:val="24"/>
              </w:rPr>
              <w:t>11</w:t>
            </w:r>
            <w:r w:rsidR="00A30091">
              <w:rPr>
                <w:rFonts w:cs="宋体" w:hint="eastAsia"/>
                <w:bCs/>
                <w:sz w:val="24"/>
                <w:szCs w:val="24"/>
              </w:rPr>
              <w:t>日</w:t>
            </w:r>
          </w:p>
        </w:tc>
      </w:tr>
      <w:tr w:rsidR="00377C06" w:rsidTr="00731720">
        <w:trPr>
          <w:trHeight w:val="2970"/>
          <w:jc w:val="center"/>
        </w:trPr>
        <w:tc>
          <w:tcPr>
            <w:tcW w:w="8522" w:type="dxa"/>
          </w:tcPr>
          <w:p w:rsidR="00377C06" w:rsidRPr="00377C06" w:rsidRDefault="00377C06" w:rsidP="00903357">
            <w:pPr>
              <w:rPr>
                <w:rFonts w:ascii="宋体" w:cs="宋体"/>
                <w:bCs/>
                <w:sz w:val="24"/>
                <w:szCs w:val="24"/>
              </w:rPr>
            </w:pPr>
            <w:r w:rsidRPr="00377C06">
              <w:rPr>
                <w:rFonts w:ascii="宋体" w:hAnsi="宋体" w:cs="宋体"/>
                <w:bCs/>
                <w:sz w:val="24"/>
                <w:szCs w:val="24"/>
              </w:rPr>
              <w:t>5-3</w:t>
            </w:r>
            <w:r w:rsidRPr="00377C06">
              <w:rPr>
                <w:rFonts w:ascii="宋体" w:hAnsi="宋体" w:cs="宋体" w:hint="eastAsia"/>
                <w:bCs/>
                <w:sz w:val="24"/>
                <w:szCs w:val="24"/>
              </w:rPr>
              <w:t>学校意见</w:t>
            </w:r>
          </w:p>
          <w:p w:rsidR="00377C06" w:rsidRPr="00377C06" w:rsidRDefault="00377C06" w:rsidP="00903357">
            <w:pPr>
              <w:rPr>
                <w:bCs/>
                <w:sz w:val="24"/>
                <w:szCs w:val="24"/>
              </w:rPr>
            </w:pPr>
            <w:r w:rsidRPr="00377C06">
              <w:rPr>
                <w:bCs/>
                <w:sz w:val="24"/>
                <w:szCs w:val="24"/>
              </w:rPr>
              <w:t xml:space="preserve">    </w:t>
            </w:r>
          </w:p>
          <w:p w:rsidR="00377C06" w:rsidRDefault="00377C06" w:rsidP="00903357">
            <w:pPr>
              <w:rPr>
                <w:bCs/>
                <w:sz w:val="24"/>
                <w:szCs w:val="24"/>
              </w:rPr>
            </w:pPr>
          </w:p>
          <w:p w:rsidR="00056F94" w:rsidRDefault="00056F94" w:rsidP="00903357">
            <w:pPr>
              <w:rPr>
                <w:bCs/>
                <w:sz w:val="24"/>
                <w:szCs w:val="24"/>
              </w:rPr>
            </w:pPr>
          </w:p>
          <w:p w:rsidR="00C14DC9" w:rsidRDefault="00C14DC9" w:rsidP="00903357">
            <w:pPr>
              <w:rPr>
                <w:bCs/>
                <w:sz w:val="24"/>
                <w:szCs w:val="24"/>
              </w:rPr>
            </w:pPr>
          </w:p>
          <w:p w:rsidR="00C14DC9" w:rsidRDefault="00C14DC9" w:rsidP="00903357">
            <w:pPr>
              <w:rPr>
                <w:bCs/>
                <w:sz w:val="24"/>
                <w:szCs w:val="24"/>
              </w:rPr>
            </w:pPr>
          </w:p>
          <w:p w:rsidR="00F643A1" w:rsidRDefault="00F643A1" w:rsidP="00903357">
            <w:pPr>
              <w:rPr>
                <w:bCs/>
                <w:sz w:val="24"/>
                <w:szCs w:val="24"/>
              </w:rPr>
            </w:pPr>
          </w:p>
          <w:p w:rsidR="00F643A1" w:rsidRDefault="00F643A1" w:rsidP="00903357">
            <w:pPr>
              <w:rPr>
                <w:bCs/>
                <w:sz w:val="24"/>
                <w:szCs w:val="24"/>
              </w:rPr>
            </w:pPr>
          </w:p>
          <w:p w:rsidR="00056F94" w:rsidRDefault="00056F94" w:rsidP="00903357">
            <w:pPr>
              <w:rPr>
                <w:bCs/>
                <w:sz w:val="24"/>
                <w:szCs w:val="24"/>
              </w:rPr>
            </w:pPr>
          </w:p>
          <w:p w:rsidR="00377C06" w:rsidRPr="00056F94" w:rsidRDefault="00377C06" w:rsidP="00056F94">
            <w:pPr>
              <w:spacing w:line="360" w:lineRule="auto"/>
              <w:ind w:firstLineChars="1640" w:firstLine="3936"/>
              <w:rPr>
                <w:rFonts w:cs="宋体"/>
                <w:bCs/>
                <w:sz w:val="24"/>
                <w:szCs w:val="24"/>
              </w:rPr>
            </w:pPr>
            <w:r w:rsidRPr="00056F94">
              <w:rPr>
                <w:rFonts w:cs="宋体" w:hint="eastAsia"/>
                <w:bCs/>
                <w:sz w:val="24"/>
                <w:szCs w:val="24"/>
              </w:rPr>
              <w:t>主管校长签字（盖章）：</w:t>
            </w:r>
          </w:p>
          <w:p w:rsidR="00377C06" w:rsidRPr="00377C06" w:rsidRDefault="00377C06" w:rsidP="00056F94">
            <w:pPr>
              <w:spacing w:line="360" w:lineRule="auto"/>
              <w:ind w:firstLineChars="1650" w:firstLine="3960"/>
              <w:rPr>
                <w:rFonts w:ascii="仿宋_GB2312" w:eastAsia="仿宋_GB2312"/>
                <w:sz w:val="24"/>
                <w:szCs w:val="24"/>
              </w:rPr>
            </w:pPr>
            <w:r w:rsidRPr="00056F94">
              <w:rPr>
                <w:rFonts w:cs="宋体" w:hint="eastAsia"/>
                <w:bCs/>
                <w:sz w:val="24"/>
                <w:szCs w:val="24"/>
              </w:rPr>
              <w:t>日</w:t>
            </w:r>
            <w:r w:rsidRPr="00056F94">
              <w:rPr>
                <w:rFonts w:cs="宋体"/>
                <w:bCs/>
                <w:sz w:val="24"/>
                <w:szCs w:val="24"/>
              </w:rPr>
              <w:t xml:space="preserve">   </w:t>
            </w:r>
            <w:r w:rsidRPr="00056F94">
              <w:rPr>
                <w:rFonts w:cs="宋体" w:hint="eastAsia"/>
                <w:bCs/>
                <w:sz w:val="24"/>
                <w:szCs w:val="24"/>
              </w:rPr>
              <w:t>期：</w:t>
            </w:r>
            <w:r w:rsidR="00A30091">
              <w:rPr>
                <w:rFonts w:cs="宋体" w:hint="eastAsia"/>
                <w:bCs/>
                <w:sz w:val="24"/>
                <w:szCs w:val="24"/>
              </w:rPr>
              <w:t>2016</w:t>
            </w:r>
            <w:r w:rsidR="00A30091">
              <w:rPr>
                <w:rFonts w:cs="宋体" w:hint="eastAsia"/>
                <w:bCs/>
                <w:sz w:val="24"/>
                <w:szCs w:val="24"/>
              </w:rPr>
              <w:t>年</w:t>
            </w:r>
            <w:r w:rsidR="00A30091">
              <w:rPr>
                <w:rFonts w:cs="宋体" w:hint="eastAsia"/>
                <w:bCs/>
                <w:sz w:val="24"/>
                <w:szCs w:val="24"/>
              </w:rPr>
              <w:t>3</w:t>
            </w:r>
            <w:r w:rsidR="00A30091">
              <w:rPr>
                <w:rFonts w:cs="宋体" w:hint="eastAsia"/>
                <w:bCs/>
                <w:sz w:val="24"/>
                <w:szCs w:val="24"/>
              </w:rPr>
              <w:t>月</w:t>
            </w:r>
            <w:r w:rsidR="00A30091">
              <w:rPr>
                <w:rFonts w:cs="宋体" w:hint="eastAsia"/>
                <w:bCs/>
                <w:sz w:val="24"/>
                <w:szCs w:val="24"/>
              </w:rPr>
              <w:t>11</w:t>
            </w:r>
            <w:r w:rsidR="00A30091">
              <w:rPr>
                <w:rFonts w:cs="宋体" w:hint="eastAsia"/>
                <w:bCs/>
                <w:sz w:val="24"/>
                <w:szCs w:val="24"/>
              </w:rPr>
              <w:t>日</w:t>
            </w:r>
          </w:p>
        </w:tc>
      </w:tr>
    </w:tbl>
    <w:p w:rsidR="007D24A0" w:rsidRPr="007D24A0" w:rsidRDefault="007D24A0" w:rsidP="00F643A1">
      <w:pPr>
        <w:spacing w:beforeLines="50" w:before="156" w:afterLines="50" w:after="156" w:line="360" w:lineRule="auto"/>
        <w:rPr>
          <w:rFonts w:ascii="仿宋_GB2312" w:eastAsia="仿宋_GB2312" w:hAnsi="宋体"/>
          <w:sz w:val="28"/>
          <w:szCs w:val="28"/>
        </w:rPr>
      </w:pPr>
    </w:p>
    <w:sectPr w:rsidR="007D24A0" w:rsidRPr="007D24A0" w:rsidSect="007D24A0">
      <w:pgSz w:w="11906" w:h="16838"/>
      <w:pgMar w:top="1440" w:right="1440" w:bottom="1440"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51" w:rsidRDefault="00871A51">
      <w:r>
        <w:separator/>
      </w:r>
    </w:p>
  </w:endnote>
  <w:endnote w:type="continuationSeparator" w:id="0">
    <w:p w:rsidR="00871A51" w:rsidRDefault="0087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Minion Pro">
    <w:altName w:val="Palatino Linotype"/>
    <w:panose1 w:val="00000000000000000000"/>
    <w:charset w:val="00"/>
    <w:family w:val="roman"/>
    <w:notTrueType/>
    <w:pitch w:val="variable"/>
    <w:sig w:usb0="60000287" w:usb1="00000001" w:usb2="00000000" w:usb3="00000000" w:csb0="0000019F" w:csb1="00000000"/>
  </w:font>
  <w:font w:name="AdvTT3713a231+20">
    <w:altName w:val="方正舒体"/>
    <w:panose1 w:val="00000000000000000000"/>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1" w:rsidRDefault="00E253C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253C1" w:rsidRDefault="00E253C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520323"/>
      <w:docPartObj>
        <w:docPartGallery w:val="Page Numbers (Bottom of Page)"/>
        <w:docPartUnique/>
      </w:docPartObj>
    </w:sdtPr>
    <w:sdtEndPr/>
    <w:sdtContent>
      <w:p w:rsidR="00E253C1" w:rsidRDefault="00E253C1">
        <w:pPr>
          <w:pStyle w:val="a3"/>
          <w:jc w:val="center"/>
        </w:pPr>
        <w:r>
          <w:fldChar w:fldCharType="begin"/>
        </w:r>
        <w:r>
          <w:instrText>PAGE   \* MERGEFORMAT</w:instrText>
        </w:r>
        <w:r>
          <w:fldChar w:fldCharType="separate"/>
        </w:r>
        <w:r w:rsidR="008B3C31" w:rsidRPr="008B3C31">
          <w:rPr>
            <w:noProof/>
            <w:lang w:val="zh-CN"/>
          </w:rPr>
          <w:t>1</w:t>
        </w:r>
        <w:r>
          <w:fldChar w:fldCharType="end"/>
        </w:r>
      </w:p>
    </w:sdtContent>
  </w:sdt>
  <w:p w:rsidR="00E253C1" w:rsidRDefault="00E253C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51" w:rsidRDefault="00871A51">
      <w:r>
        <w:separator/>
      </w:r>
    </w:p>
  </w:footnote>
  <w:footnote w:type="continuationSeparator" w:id="0">
    <w:p w:rsidR="00871A51" w:rsidRDefault="00871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C1" w:rsidRDefault="00E253C1" w:rsidP="00F643A1">
    <w:pPr>
      <w:pStyle w:val="a5"/>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EE2"/>
    <w:multiLevelType w:val="hybridMultilevel"/>
    <w:tmpl w:val="4F90BD98"/>
    <w:lvl w:ilvl="0" w:tplc="0890CD5C">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3F0D17"/>
    <w:multiLevelType w:val="hybridMultilevel"/>
    <w:tmpl w:val="D3C4B5A6"/>
    <w:lvl w:ilvl="0" w:tplc="71E284E0">
      <w:start w:val="1"/>
      <w:numFmt w:val="decimal"/>
      <w:lvlText w:val="%1．"/>
      <w:lvlJc w:val="left"/>
      <w:pPr>
        <w:ind w:left="840" w:hanging="420"/>
      </w:pPr>
      <w:rPr>
        <w:rFonts w:ascii="Times New Roman" w:hAnsi="Times New Roman" w:cs="Times New Roman" w:hint="default"/>
        <w:color w:val="00000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BC4F02"/>
    <w:multiLevelType w:val="hybridMultilevel"/>
    <w:tmpl w:val="A5AC32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DE3A82"/>
    <w:multiLevelType w:val="hybridMultilevel"/>
    <w:tmpl w:val="86C477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FA4B52"/>
    <w:multiLevelType w:val="hybridMultilevel"/>
    <w:tmpl w:val="BEEE3004"/>
    <w:lvl w:ilvl="0" w:tplc="925AFB7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C83319"/>
    <w:multiLevelType w:val="hybridMultilevel"/>
    <w:tmpl w:val="07883790"/>
    <w:lvl w:ilvl="0" w:tplc="21F63584">
      <w:start w:val="1"/>
      <w:numFmt w:val="decimal"/>
      <w:lvlText w:val="%1．"/>
      <w:lvlJc w:val="left"/>
      <w:pPr>
        <w:ind w:left="431" w:hanging="360"/>
      </w:pPr>
      <w:rPr>
        <w:rFonts w:ascii="Times New Roman" w:hAnsi="Times New Roman" w:cs="Times New Roman" w:hint="default"/>
        <w:color w:val="000000"/>
      </w:rPr>
    </w:lvl>
    <w:lvl w:ilvl="1" w:tplc="04090019" w:tentative="1">
      <w:start w:val="1"/>
      <w:numFmt w:val="lowerLetter"/>
      <w:lvlText w:val="%2)"/>
      <w:lvlJc w:val="left"/>
      <w:pPr>
        <w:ind w:left="911" w:hanging="420"/>
      </w:pPr>
    </w:lvl>
    <w:lvl w:ilvl="2" w:tplc="0409001B" w:tentative="1">
      <w:start w:val="1"/>
      <w:numFmt w:val="lowerRoman"/>
      <w:lvlText w:val="%3."/>
      <w:lvlJc w:val="right"/>
      <w:pPr>
        <w:ind w:left="1331" w:hanging="420"/>
      </w:pPr>
    </w:lvl>
    <w:lvl w:ilvl="3" w:tplc="0409000F" w:tentative="1">
      <w:start w:val="1"/>
      <w:numFmt w:val="decimal"/>
      <w:lvlText w:val="%4."/>
      <w:lvlJc w:val="left"/>
      <w:pPr>
        <w:ind w:left="1751" w:hanging="420"/>
      </w:pPr>
    </w:lvl>
    <w:lvl w:ilvl="4" w:tplc="04090019" w:tentative="1">
      <w:start w:val="1"/>
      <w:numFmt w:val="lowerLetter"/>
      <w:lvlText w:val="%5)"/>
      <w:lvlJc w:val="left"/>
      <w:pPr>
        <w:ind w:left="2171" w:hanging="420"/>
      </w:pPr>
    </w:lvl>
    <w:lvl w:ilvl="5" w:tplc="0409001B" w:tentative="1">
      <w:start w:val="1"/>
      <w:numFmt w:val="lowerRoman"/>
      <w:lvlText w:val="%6."/>
      <w:lvlJc w:val="right"/>
      <w:pPr>
        <w:ind w:left="2591" w:hanging="420"/>
      </w:pPr>
    </w:lvl>
    <w:lvl w:ilvl="6" w:tplc="0409000F" w:tentative="1">
      <w:start w:val="1"/>
      <w:numFmt w:val="decimal"/>
      <w:lvlText w:val="%7."/>
      <w:lvlJc w:val="left"/>
      <w:pPr>
        <w:ind w:left="3011" w:hanging="420"/>
      </w:pPr>
    </w:lvl>
    <w:lvl w:ilvl="7" w:tplc="04090019" w:tentative="1">
      <w:start w:val="1"/>
      <w:numFmt w:val="lowerLetter"/>
      <w:lvlText w:val="%8)"/>
      <w:lvlJc w:val="left"/>
      <w:pPr>
        <w:ind w:left="3431" w:hanging="420"/>
      </w:pPr>
    </w:lvl>
    <w:lvl w:ilvl="8" w:tplc="0409001B" w:tentative="1">
      <w:start w:val="1"/>
      <w:numFmt w:val="lowerRoman"/>
      <w:lvlText w:val="%9."/>
      <w:lvlJc w:val="right"/>
      <w:pPr>
        <w:ind w:left="3851" w:hanging="420"/>
      </w:pPr>
    </w:lvl>
  </w:abstractNum>
  <w:abstractNum w:abstractNumId="6">
    <w:nsid w:val="219A5647"/>
    <w:multiLevelType w:val="hybridMultilevel"/>
    <w:tmpl w:val="3D8EFF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2013436"/>
    <w:multiLevelType w:val="hybridMultilevel"/>
    <w:tmpl w:val="2A6617EE"/>
    <w:lvl w:ilvl="0" w:tplc="8D14D746">
      <w:start w:val="1"/>
      <w:numFmt w:val="decimal"/>
      <w:lvlText w:val="%1）"/>
      <w:lvlJc w:val="left"/>
      <w:pPr>
        <w:ind w:left="1410" w:hanging="14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B70963"/>
    <w:multiLevelType w:val="hybridMultilevel"/>
    <w:tmpl w:val="372AAB40"/>
    <w:lvl w:ilvl="0" w:tplc="21F63584">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DF62A3"/>
    <w:multiLevelType w:val="hybridMultilevel"/>
    <w:tmpl w:val="85268C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CA20C7F"/>
    <w:multiLevelType w:val="hybridMultilevel"/>
    <w:tmpl w:val="27CC23D6"/>
    <w:lvl w:ilvl="0" w:tplc="71E284E0">
      <w:start w:val="1"/>
      <w:numFmt w:val="decimal"/>
      <w:lvlText w:val="%1．"/>
      <w:lvlJc w:val="left"/>
      <w:pPr>
        <w:ind w:left="420" w:hanging="420"/>
      </w:pPr>
      <w:rPr>
        <w:rFonts w:ascii="Times New Roman" w:hAnsi="Times New Roman" w:cs="Times New Roman"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DF43126"/>
    <w:multiLevelType w:val="hybridMultilevel"/>
    <w:tmpl w:val="2658456A"/>
    <w:lvl w:ilvl="0" w:tplc="4DF62FCC">
      <w:start w:val="1"/>
      <w:numFmt w:val="decimal"/>
      <w:lvlText w:val="%1."/>
      <w:lvlJc w:val="left"/>
      <w:pPr>
        <w:ind w:left="420" w:hanging="420"/>
      </w:pPr>
      <w:rPr>
        <w:rFonts w:ascii="Times New Roman" w:hAnsi="Times New Roman" w:cs="Times New Roman" w:hint="default"/>
        <w:sz w:val="21"/>
        <w:szCs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F7004FF"/>
    <w:multiLevelType w:val="hybridMultilevel"/>
    <w:tmpl w:val="DD8A8A4C"/>
    <w:lvl w:ilvl="0" w:tplc="0409000F">
      <w:start w:val="1"/>
      <w:numFmt w:val="decimal"/>
      <w:lvlText w:val="%1."/>
      <w:lvlJc w:val="left"/>
      <w:pPr>
        <w:ind w:left="420" w:hanging="420"/>
      </w:pPr>
    </w:lvl>
    <w:lvl w:ilvl="1" w:tplc="F1BE864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0F2013E"/>
    <w:multiLevelType w:val="hybridMultilevel"/>
    <w:tmpl w:val="CAC474CE"/>
    <w:lvl w:ilvl="0" w:tplc="0F34B74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2967196"/>
    <w:multiLevelType w:val="hybridMultilevel"/>
    <w:tmpl w:val="B80085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3C4322A"/>
    <w:multiLevelType w:val="hybridMultilevel"/>
    <w:tmpl w:val="27CC23D6"/>
    <w:lvl w:ilvl="0" w:tplc="71E284E0">
      <w:start w:val="1"/>
      <w:numFmt w:val="decimal"/>
      <w:lvlText w:val="%1．"/>
      <w:lvlJc w:val="left"/>
      <w:pPr>
        <w:ind w:left="420" w:hanging="420"/>
      </w:pPr>
      <w:rPr>
        <w:rFonts w:ascii="Times New Roman" w:hAnsi="Times New Roman" w:cs="Times New Roman"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3CF4CE3"/>
    <w:multiLevelType w:val="hybridMultilevel"/>
    <w:tmpl w:val="B2785D06"/>
    <w:lvl w:ilvl="0" w:tplc="71E284E0">
      <w:start w:val="1"/>
      <w:numFmt w:val="decimal"/>
      <w:lvlText w:val="%1．"/>
      <w:lvlJc w:val="left"/>
      <w:pPr>
        <w:ind w:left="420" w:hanging="420"/>
      </w:pPr>
      <w:rPr>
        <w:rFonts w:ascii="Times New Roman" w:hAnsi="Times New Roman" w:cs="Times New Roman"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6C3432"/>
    <w:multiLevelType w:val="hybridMultilevel"/>
    <w:tmpl w:val="328A25FA"/>
    <w:lvl w:ilvl="0" w:tplc="71E284E0">
      <w:start w:val="1"/>
      <w:numFmt w:val="decimal"/>
      <w:lvlText w:val="%1．"/>
      <w:lvlJc w:val="left"/>
      <w:pPr>
        <w:ind w:left="420" w:hanging="420"/>
      </w:pPr>
      <w:rPr>
        <w:rFonts w:ascii="Times New Roman" w:hAnsi="Times New Roman" w:cs="Times New Roman" w:hint="default"/>
        <w:color w:val="00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1DC517E"/>
    <w:multiLevelType w:val="hybridMultilevel"/>
    <w:tmpl w:val="5EF2F880"/>
    <w:lvl w:ilvl="0" w:tplc="F4D40B5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8CC0F08"/>
    <w:multiLevelType w:val="hybridMultilevel"/>
    <w:tmpl w:val="C55005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C4C53A3"/>
    <w:multiLevelType w:val="hybridMultilevel"/>
    <w:tmpl w:val="43CC443C"/>
    <w:lvl w:ilvl="0" w:tplc="E3B679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E820FED"/>
    <w:multiLevelType w:val="hybridMultilevel"/>
    <w:tmpl w:val="39C80F96"/>
    <w:lvl w:ilvl="0" w:tplc="71E284E0">
      <w:start w:val="1"/>
      <w:numFmt w:val="decimal"/>
      <w:lvlText w:val="%1．"/>
      <w:lvlJc w:val="left"/>
      <w:pPr>
        <w:ind w:left="420" w:hanging="420"/>
      </w:pPr>
      <w:rPr>
        <w:rFonts w:ascii="Times New Roman" w:hAnsi="Times New Roman" w:cs="Times New Roman" w:hint="default"/>
        <w:color w:val="00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21B1295"/>
    <w:multiLevelType w:val="hybridMultilevel"/>
    <w:tmpl w:val="09B0F0EC"/>
    <w:lvl w:ilvl="0" w:tplc="71E284E0">
      <w:start w:val="1"/>
      <w:numFmt w:val="decimal"/>
      <w:lvlText w:val="%1．"/>
      <w:lvlJc w:val="left"/>
      <w:pPr>
        <w:ind w:left="420" w:hanging="420"/>
      </w:pPr>
      <w:rPr>
        <w:rFonts w:ascii="Times New Roman" w:hAnsi="Times New Roman" w:cs="Times New Roman"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2264B16"/>
    <w:multiLevelType w:val="hybridMultilevel"/>
    <w:tmpl w:val="ACB87C82"/>
    <w:lvl w:ilvl="0" w:tplc="CE4E1AC8">
      <w:start w:val="1"/>
      <w:numFmt w:val="decimal"/>
      <w:lvlText w:val="%1）"/>
      <w:lvlJc w:val="left"/>
      <w:pPr>
        <w:ind w:left="465" w:hanging="36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4">
    <w:nsid w:val="5B075CE4"/>
    <w:multiLevelType w:val="hybridMultilevel"/>
    <w:tmpl w:val="57CC8738"/>
    <w:lvl w:ilvl="0" w:tplc="ACC47A22">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13631F7"/>
    <w:multiLevelType w:val="hybridMultilevel"/>
    <w:tmpl w:val="0F5A6A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2DE2DCF"/>
    <w:multiLevelType w:val="hybridMultilevel"/>
    <w:tmpl w:val="BEEE3004"/>
    <w:lvl w:ilvl="0" w:tplc="925AFB7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99C4F91"/>
    <w:multiLevelType w:val="hybridMultilevel"/>
    <w:tmpl w:val="450AE438"/>
    <w:lvl w:ilvl="0" w:tplc="925AFB7E">
      <w:start w:val="1"/>
      <w:numFmt w:val="decimal"/>
      <w:lvlText w:val="%1."/>
      <w:lvlJc w:val="left"/>
      <w:pPr>
        <w:ind w:left="1110" w:hanging="390"/>
      </w:pPr>
      <w:rPr>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nsid w:val="6B75455A"/>
    <w:multiLevelType w:val="hybridMultilevel"/>
    <w:tmpl w:val="9B686BD4"/>
    <w:lvl w:ilvl="0" w:tplc="71E284E0">
      <w:start w:val="1"/>
      <w:numFmt w:val="decimal"/>
      <w:lvlText w:val="%1．"/>
      <w:lvlJc w:val="left"/>
      <w:pPr>
        <w:ind w:left="420" w:hanging="420"/>
      </w:pPr>
      <w:rPr>
        <w:rFonts w:ascii="Times New Roman" w:hAnsi="Times New Roman" w:cs="Times New Roman" w:hint="default"/>
        <w:color w:val="00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D3146F3"/>
    <w:multiLevelType w:val="hybridMultilevel"/>
    <w:tmpl w:val="F6D28214"/>
    <w:lvl w:ilvl="0" w:tplc="97C4CC56">
      <w:start w:val="1"/>
      <w:numFmt w:val="japaneseCounting"/>
      <w:lvlText w:val="%1、"/>
      <w:lvlJc w:val="left"/>
      <w:pPr>
        <w:tabs>
          <w:tab w:val="num" w:pos="1259"/>
        </w:tabs>
        <w:ind w:left="1259" w:hanging="720"/>
      </w:pPr>
      <w:rPr>
        <w:rFonts w:hint="eastAsia"/>
      </w:rPr>
    </w:lvl>
    <w:lvl w:ilvl="1" w:tplc="9F5ABA16">
      <w:start w:val="1"/>
      <w:numFmt w:val="decimal"/>
      <w:lvlText w:val="%2．"/>
      <w:lvlJc w:val="left"/>
      <w:pPr>
        <w:tabs>
          <w:tab w:val="num" w:pos="1679"/>
        </w:tabs>
        <w:ind w:left="1679" w:hanging="720"/>
      </w:pPr>
      <w:rPr>
        <w:rFonts w:hint="eastAsia"/>
      </w:r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30">
    <w:nsid w:val="6ED64E00"/>
    <w:multiLevelType w:val="hybridMultilevel"/>
    <w:tmpl w:val="5360EC86"/>
    <w:lvl w:ilvl="0" w:tplc="71E284E0">
      <w:start w:val="1"/>
      <w:numFmt w:val="decimal"/>
      <w:lvlText w:val="%1．"/>
      <w:lvlJc w:val="left"/>
      <w:pPr>
        <w:ind w:left="420" w:hanging="420"/>
      </w:pPr>
      <w:rPr>
        <w:rFonts w:ascii="Times New Roman" w:hAnsi="Times New Roman" w:cs="Times New Roman" w:hint="default"/>
        <w:color w:val="00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7EB47A6"/>
    <w:multiLevelType w:val="hybridMultilevel"/>
    <w:tmpl w:val="F5D21156"/>
    <w:lvl w:ilvl="0" w:tplc="21F63584">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D450885"/>
    <w:multiLevelType w:val="hybridMultilevel"/>
    <w:tmpl w:val="16866AE0"/>
    <w:lvl w:ilvl="0" w:tplc="925AFB7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32"/>
  </w:num>
  <w:num w:numId="3">
    <w:abstractNumId w:val="25"/>
  </w:num>
  <w:num w:numId="4">
    <w:abstractNumId w:val="14"/>
  </w:num>
  <w:num w:numId="5">
    <w:abstractNumId w:val="7"/>
  </w:num>
  <w:num w:numId="6">
    <w:abstractNumId w:val="19"/>
  </w:num>
  <w:num w:numId="7">
    <w:abstractNumId w:val="23"/>
  </w:num>
  <w:num w:numId="8">
    <w:abstractNumId w:val="6"/>
  </w:num>
  <w:num w:numId="9">
    <w:abstractNumId w:val="8"/>
  </w:num>
  <w:num w:numId="10">
    <w:abstractNumId w:val="11"/>
  </w:num>
  <w:num w:numId="11">
    <w:abstractNumId w:val="3"/>
  </w:num>
  <w:num w:numId="12">
    <w:abstractNumId w:val="20"/>
  </w:num>
  <w:num w:numId="13">
    <w:abstractNumId w:val="12"/>
  </w:num>
  <w:num w:numId="14">
    <w:abstractNumId w:val="0"/>
  </w:num>
  <w:num w:numId="15">
    <w:abstractNumId w:val="13"/>
  </w:num>
  <w:num w:numId="16">
    <w:abstractNumId w:val="17"/>
  </w:num>
  <w:num w:numId="17">
    <w:abstractNumId w:val="18"/>
  </w:num>
  <w:num w:numId="18">
    <w:abstractNumId w:val="27"/>
  </w:num>
  <w:num w:numId="19">
    <w:abstractNumId w:val="26"/>
  </w:num>
  <w:num w:numId="20">
    <w:abstractNumId w:val="24"/>
  </w:num>
  <w:num w:numId="21">
    <w:abstractNumId w:val="4"/>
  </w:num>
  <w:num w:numId="22">
    <w:abstractNumId w:val="9"/>
  </w:num>
  <w:num w:numId="23">
    <w:abstractNumId w:val="2"/>
  </w:num>
  <w:num w:numId="24">
    <w:abstractNumId w:val="31"/>
  </w:num>
  <w:num w:numId="25">
    <w:abstractNumId w:val="5"/>
  </w:num>
  <w:num w:numId="26">
    <w:abstractNumId w:val="28"/>
  </w:num>
  <w:num w:numId="27">
    <w:abstractNumId w:val="30"/>
  </w:num>
  <w:num w:numId="28">
    <w:abstractNumId w:val="10"/>
  </w:num>
  <w:num w:numId="29">
    <w:abstractNumId w:val="15"/>
  </w:num>
  <w:num w:numId="30">
    <w:abstractNumId w:val="21"/>
  </w:num>
  <w:num w:numId="31">
    <w:abstractNumId w:val="22"/>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E5"/>
    <w:rsid w:val="000034A1"/>
    <w:rsid w:val="00013E56"/>
    <w:rsid w:val="000312B2"/>
    <w:rsid w:val="0005610F"/>
    <w:rsid w:val="00056F94"/>
    <w:rsid w:val="00063EA9"/>
    <w:rsid w:val="0006554F"/>
    <w:rsid w:val="00080339"/>
    <w:rsid w:val="0008677E"/>
    <w:rsid w:val="000933FD"/>
    <w:rsid w:val="000A41C8"/>
    <w:rsid w:val="000A72C4"/>
    <w:rsid w:val="000B16E9"/>
    <w:rsid w:val="000D6148"/>
    <w:rsid w:val="000E2C07"/>
    <w:rsid w:val="000E3CF3"/>
    <w:rsid w:val="000E456A"/>
    <w:rsid w:val="00103C91"/>
    <w:rsid w:val="00113D4A"/>
    <w:rsid w:val="001273CC"/>
    <w:rsid w:val="00146DA4"/>
    <w:rsid w:val="00154168"/>
    <w:rsid w:val="00175D45"/>
    <w:rsid w:val="00194ED8"/>
    <w:rsid w:val="001B134E"/>
    <w:rsid w:val="001B1FDC"/>
    <w:rsid w:val="001B23A4"/>
    <w:rsid w:val="001B2AE5"/>
    <w:rsid w:val="001C5B7C"/>
    <w:rsid w:val="001D3771"/>
    <w:rsid w:val="001E0720"/>
    <w:rsid w:val="001E5FA0"/>
    <w:rsid w:val="001E62A0"/>
    <w:rsid w:val="001F0C26"/>
    <w:rsid w:val="002052B6"/>
    <w:rsid w:val="00221DD4"/>
    <w:rsid w:val="00231F9C"/>
    <w:rsid w:val="002348A6"/>
    <w:rsid w:val="00260F57"/>
    <w:rsid w:val="002A039F"/>
    <w:rsid w:val="002B7805"/>
    <w:rsid w:val="002C02FF"/>
    <w:rsid w:val="002C1954"/>
    <w:rsid w:val="002C1B17"/>
    <w:rsid w:val="002F40E8"/>
    <w:rsid w:val="00304569"/>
    <w:rsid w:val="00305098"/>
    <w:rsid w:val="00325E8E"/>
    <w:rsid w:val="003270D5"/>
    <w:rsid w:val="00333B39"/>
    <w:rsid w:val="00365B47"/>
    <w:rsid w:val="003726A1"/>
    <w:rsid w:val="00377C06"/>
    <w:rsid w:val="00383A3D"/>
    <w:rsid w:val="003A735B"/>
    <w:rsid w:val="003C3DE3"/>
    <w:rsid w:val="003E1A9F"/>
    <w:rsid w:val="003F53D2"/>
    <w:rsid w:val="00401885"/>
    <w:rsid w:val="00432EB3"/>
    <w:rsid w:val="00433F28"/>
    <w:rsid w:val="00436189"/>
    <w:rsid w:val="004466B5"/>
    <w:rsid w:val="00471EEA"/>
    <w:rsid w:val="004779D8"/>
    <w:rsid w:val="0048464C"/>
    <w:rsid w:val="00494B5F"/>
    <w:rsid w:val="004963F7"/>
    <w:rsid w:val="004B1D75"/>
    <w:rsid w:val="004D1298"/>
    <w:rsid w:val="004E2FC1"/>
    <w:rsid w:val="004F233E"/>
    <w:rsid w:val="004F6ACD"/>
    <w:rsid w:val="00503F7C"/>
    <w:rsid w:val="00505E44"/>
    <w:rsid w:val="00516E96"/>
    <w:rsid w:val="00521CBE"/>
    <w:rsid w:val="005224F4"/>
    <w:rsid w:val="00540C32"/>
    <w:rsid w:val="00541AAD"/>
    <w:rsid w:val="005421BA"/>
    <w:rsid w:val="00581592"/>
    <w:rsid w:val="00584146"/>
    <w:rsid w:val="00591DA8"/>
    <w:rsid w:val="005950FF"/>
    <w:rsid w:val="005A4991"/>
    <w:rsid w:val="005A5F0A"/>
    <w:rsid w:val="005C0058"/>
    <w:rsid w:val="005C66DA"/>
    <w:rsid w:val="005D60DC"/>
    <w:rsid w:val="005D77B8"/>
    <w:rsid w:val="005D7958"/>
    <w:rsid w:val="005E5287"/>
    <w:rsid w:val="0060282C"/>
    <w:rsid w:val="0061184E"/>
    <w:rsid w:val="00614B99"/>
    <w:rsid w:val="00644C5F"/>
    <w:rsid w:val="00644E44"/>
    <w:rsid w:val="00654C2C"/>
    <w:rsid w:val="006641C4"/>
    <w:rsid w:val="0068102B"/>
    <w:rsid w:val="006841A2"/>
    <w:rsid w:val="00684F02"/>
    <w:rsid w:val="00696FE3"/>
    <w:rsid w:val="006D2171"/>
    <w:rsid w:val="006E4D4F"/>
    <w:rsid w:val="006F2BDA"/>
    <w:rsid w:val="006F2C85"/>
    <w:rsid w:val="0071062E"/>
    <w:rsid w:val="00710D1E"/>
    <w:rsid w:val="007311F1"/>
    <w:rsid w:val="00731720"/>
    <w:rsid w:val="00733D09"/>
    <w:rsid w:val="007352A6"/>
    <w:rsid w:val="00763BD0"/>
    <w:rsid w:val="007972C8"/>
    <w:rsid w:val="007D24A0"/>
    <w:rsid w:val="007D3844"/>
    <w:rsid w:val="007E4170"/>
    <w:rsid w:val="007E48C6"/>
    <w:rsid w:val="007E67AA"/>
    <w:rsid w:val="007F1168"/>
    <w:rsid w:val="007F2D99"/>
    <w:rsid w:val="00824D02"/>
    <w:rsid w:val="00826BA8"/>
    <w:rsid w:val="008468CC"/>
    <w:rsid w:val="00847B92"/>
    <w:rsid w:val="008511DD"/>
    <w:rsid w:val="00855B7B"/>
    <w:rsid w:val="00871A51"/>
    <w:rsid w:val="00874F68"/>
    <w:rsid w:val="00890B27"/>
    <w:rsid w:val="008A2153"/>
    <w:rsid w:val="008B3C31"/>
    <w:rsid w:val="008B70FA"/>
    <w:rsid w:val="008C5DF7"/>
    <w:rsid w:val="008C6223"/>
    <w:rsid w:val="008E2CAC"/>
    <w:rsid w:val="00903357"/>
    <w:rsid w:val="00910D99"/>
    <w:rsid w:val="009207DA"/>
    <w:rsid w:val="00926F01"/>
    <w:rsid w:val="0093238D"/>
    <w:rsid w:val="00932FE9"/>
    <w:rsid w:val="009359A5"/>
    <w:rsid w:val="00941282"/>
    <w:rsid w:val="00942880"/>
    <w:rsid w:val="00947B4E"/>
    <w:rsid w:val="009619D7"/>
    <w:rsid w:val="00964363"/>
    <w:rsid w:val="00964AD7"/>
    <w:rsid w:val="00966ECE"/>
    <w:rsid w:val="00974785"/>
    <w:rsid w:val="00977578"/>
    <w:rsid w:val="00984F4B"/>
    <w:rsid w:val="009A1323"/>
    <w:rsid w:val="009A213A"/>
    <w:rsid w:val="009B199B"/>
    <w:rsid w:val="009D54B2"/>
    <w:rsid w:val="009E0971"/>
    <w:rsid w:val="009E0E22"/>
    <w:rsid w:val="009F2044"/>
    <w:rsid w:val="009F288D"/>
    <w:rsid w:val="00A1444C"/>
    <w:rsid w:val="00A1528C"/>
    <w:rsid w:val="00A268F7"/>
    <w:rsid w:val="00A30091"/>
    <w:rsid w:val="00A43FFE"/>
    <w:rsid w:val="00A46633"/>
    <w:rsid w:val="00A552E2"/>
    <w:rsid w:val="00A57857"/>
    <w:rsid w:val="00AA0984"/>
    <w:rsid w:val="00AB2FBD"/>
    <w:rsid w:val="00AC3317"/>
    <w:rsid w:val="00AC48FD"/>
    <w:rsid w:val="00AD105E"/>
    <w:rsid w:val="00AD17D5"/>
    <w:rsid w:val="00AD22F7"/>
    <w:rsid w:val="00AD5F35"/>
    <w:rsid w:val="00AD606E"/>
    <w:rsid w:val="00AE4C60"/>
    <w:rsid w:val="00AE7080"/>
    <w:rsid w:val="00B151CF"/>
    <w:rsid w:val="00B34C7A"/>
    <w:rsid w:val="00B53987"/>
    <w:rsid w:val="00B644BC"/>
    <w:rsid w:val="00B64951"/>
    <w:rsid w:val="00B7444C"/>
    <w:rsid w:val="00B83002"/>
    <w:rsid w:val="00B951FA"/>
    <w:rsid w:val="00BA1F13"/>
    <w:rsid w:val="00BB3287"/>
    <w:rsid w:val="00BB386A"/>
    <w:rsid w:val="00BD0160"/>
    <w:rsid w:val="00BE62C6"/>
    <w:rsid w:val="00BE7EA4"/>
    <w:rsid w:val="00C00D43"/>
    <w:rsid w:val="00C02519"/>
    <w:rsid w:val="00C03178"/>
    <w:rsid w:val="00C04D75"/>
    <w:rsid w:val="00C05357"/>
    <w:rsid w:val="00C14DC9"/>
    <w:rsid w:val="00C16D1E"/>
    <w:rsid w:val="00C23D8E"/>
    <w:rsid w:val="00C245A6"/>
    <w:rsid w:val="00C25E09"/>
    <w:rsid w:val="00C30C4D"/>
    <w:rsid w:val="00C4264D"/>
    <w:rsid w:val="00C43D71"/>
    <w:rsid w:val="00C57BAC"/>
    <w:rsid w:val="00C9482B"/>
    <w:rsid w:val="00CA5576"/>
    <w:rsid w:val="00CB7607"/>
    <w:rsid w:val="00CB7EBC"/>
    <w:rsid w:val="00CC25A5"/>
    <w:rsid w:val="00CC5FCB"/>
    <w:rsid w:val="00CE2E5F"/>
    <w:rsid w:val="00CF48C7"/>
    <w:rsid w:val="00CF4D00"/>
    <w:rsid w:val="00D0360A"/>
    <w:rsid w:val="00D05C99"/>
    <w:rsid w:val="00D07EE4"/>
    <w:rsid w:val="00D12D87"/>
    <w:rsid w:val="00D3478D"/>
    <w:rsid w:val="00D43A93"/>
    <w:rsid w:val="00D51821"/>
    <w:rsid w:val="00D5442C"/>
    <w:rsid w:val="00D63876"/>
    <w:rsid w:val="00D72331"/>
    <w:rsid w:val="00D725F1"/>
    <w:rsid w:val="00D8246B"/>
    <w:rsid w:val="00D93690"/>
    <w:rsid w:val="00DB48C8"/>
    <w:rsid w:val="00DC4DEF"/>
    <w:rsid w:val="00DD571B"/>
    <w:rsid w:val="00DF6B0C"/>
    <w:rsid w:val="00DF7B17"/>
    <w:rsid w:val="00E03C09"/>
    <w:rsid w:val="00E10B1F"/>
    <w:rsid w:val="00E1123D"/>
    <w:rsid w:val="00E253C1"/>
    <w:rsid w:val="00E36CD7"/>
    <w:rsid w:val="00E40DDB"/>
    <w:rsid w:val="00E449DA"/>
    <w:rsid w:val="00E569CC"/>
    <w:rsid w:val="00E7103E"/>
    <w:rsid w:val="00E97CB3"/>
    <w:rsid w:val="00EB2C77"/>
    <w:rsid w:val="00EB4E99"/>
    <w:rsid w:val="00ED3488"/>
    <w:rsid w:val="00ED704B"/>
    <w:rsid w:val="00F21BE3"/>
    <w:rsid w:val="00F57CEC"/>
    <w:rsid w:val="00F6317C"/>
    <w:rsid w:val="00F643A1"/>
    <w:rsid w:val="00F92F22"/>
    <w:rsid w:val="00FD1B4E"/>
    <w:rsid w:val="00FE14F5"/>
    <w:rsid w:val="00FF3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DB"/>
    <w:pPr>
      <w:widowControl w:val="0"/>
      <w:jc w:val="both"/>
    </w:pPr>
    <w:rPr>
      <w:kern w:val="2"/>
      <w:sz w:val="21"/>
    </w:rPr>
  </w:style>
  <w:style w:type="paragraph" w:styleId="1">
    <w:name w:val="heading 1"/>
    <w:basedOn w:val="a"/>
    <w:next w:val="a"/>
    <w:link w:val="1Char"/>
    <w:qFormat/>
    <w:rsid w:val="007D24A0"/>
    <w:pPr>
      <w:keepNext/>
      <w:keepLines/>
      <w:spacing w:before="340" w:after="330" w:line="578"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40DDB"/>
    <w:pPr>
      <w:tabs>
        <w:tab w:val="center" w:pos="4153"/>
        <w:tab w:val="right" w:pos="8306"/>
      </w:tabs>
      <w:snapToGrid w:val="0"/>
      <w:jc w:val="left"/>
    </w:pPr>
    <w:rPr>
      <w:sz w:val="18"/>
    </w:rPr>
  </w:style>
  <w:style w:type="character" w:styleId="a4">
    <w:name w:val="page number"/>
    <w:basedOn w:val="a0"/>
    <w:rsid w:val="00E40DDB"/>
  </w:style>
  <w:style w:type="paragraph" w:styleId="a5">
    <w:name w:val="header"/>
    <w:basedOn w:val="a"/>
    <w:link w:val="Char0"/>
    <w:uiPriority w:val="99"/>
    <w:rsid w:val="00E40DDB"/>
    <w:pPr>
      <w:pBdr>
        <w:bottom w:val="single" w:sz="6" w:space="1" w:color="auto"/>
      </w:pBdr>
      <w:tabs>
        <w:tab w:val="center" w:pos="4153"/>
        <w:tab w:val="right" w:pos="8306"/>
      </w:tabs>
      <w:snapToGrid w:val="0"/>
      <w:jc w:val="center"/>
    </w:pPr>
    <w:rPr>
      <w:sz w:val="18"/>
    </w:rPr>
  </w:style>
  <w:style w:type="paragraph" w:styleId="a6">
    <w:name w:val="Normal (Web)"/>
    <w:aliases w:val="普通 (Web)"/>
    <w:basedOn w:val="a"/>
    <w:rsid w:val="00194ED8"/>
    <w:rPr>
      <w:sz w:val="24"/>
      <w:szCs w:val="24"/>
    </w:rPr>
  </w:style>
  <w:style w:type="character" w:styleId="a7">
    <w:name w:val="Hyperlink"/>
    <w:rsid w:val="00194ED8"/>
    <w:rPr>
      <w:color w:val="0000FF"/>
      <w:u w:val="single"/>
    </w:rPr>
  </w:style>
  <w:style w:type="paragraph" w:styleId="a8">
    <w:name w:val="Balloon Text"/>
    <w:basedOn w:val="a"/>
    <w:semiHidden/>
    <w:rsid w:val="000E2C07"/>
    <w:rPr>
      <w:sz w:val="18"/>
      <w:szCs w:val="18"/>
    </w:rPr>
  </w:style>
  <w:style w:type="character" w:customStyle="1" w:styleId="1Char">
    <w:name w:val="标题 1 Char"/>
    <w:link w:val="1"/>
    <w:rsid w:val="007D24A0"/>
    <w:rPr>
      <w:b/>
      <w:bCs/>
      <w:kern w:val="44"/>
      <w:sz w:val="24"/>
      <w:szCs w:val="44"/>
    </w:rPr>
  </w:style>
  <w:style w:type="character" w:customStyle="1" w:styleId="Char0">
    <w:name w:val="页眉 Char"/>
    <w:link w:val="a5"/>
    <w:uiPriority w:val="99"/>
    <w:rsid w:val="007D24A0"/>
    <w:rPr>
      <w:kern w:val="2"/>
      <w:sz w:val="18"/>
    </w:rPr>
  </w:style>
  <w:style w:type="character" w:customStyle="1" w:styleId="Char">
    <w:name w:val="页脚 Char"/>
    <w:link w:val="a3"/>
    <w:uiPriority w:val="99"/>
    <w:rsid w:val="007D24A0"/>
    <w:rPr>
      <w:kern w:val="2"/>
      <w:sz w:val="18"/>
    </w:rPr>
  </w:style>
  <w:style w:type="paragraph" w:styleId="a9">
    <w:name w:val="List Paragraph"/>
    <w:basedOn w:val="a"/>
    <w:uiPriority w:val="34"/>
    <w:qFormat/>
    <w:rsid w:val="00013E56"/>
    <w:pPr>
      <w:spacing w:line="360" w:lineRule="auto"/>
      <w:ind w:left="357" w:firstLineChars="200" w:firstLine="420"/>
    </w:pPr>
    <w:rPr>
      <w:rFonts w:ascii="Calibri" w:hAnsi="Calibri"/>
      <w:szCs w:val="22"/>
    </w:rPr>
  </w:style>
  <w:style w:type="paragraph" w:styleId="aa">
    <w:name w:val="Body Text Indent"/>
    <w:basedOn w:val="a"/>
    <w:link w:val="Char1"/>
    <w:rsid w:val="00977578"/>
    <w:pPr>
      <w:spacing w:after="120"/>
      <w:ind w:leftChars="200" w:left="420"/>
    </w:pPr>
    <w:rPr>
      <w:szCs w:val="24"/>
    </w:rPr>
  </w:style>
  <w:style w:type="character" w:customStyle="1" w:styleId="Char1">
    <w:name w:val="正文文本缩进 Char"/>
    <w:basedOn w:val="a0"/>
    <w:link w:val="aa"/>
    <w:rsid w:val="00977578"/>
    <w:rPr>
      <w:kern w:val="2"/>
      <w:sz w:val="21"/>
      <w:szCs w:val="24"/>
    </w:rPr>
  </w:style>
  <w:style w:type="paragraph" w:customStyle="1" w:styleId="Default">
    <w:name w:val="Default"/>
    <w:rsid w:val="005A4991"/>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DB"/>
    <w:pPr>
      <w:widowControl w:val="0"/>
      <w:jc w:val="both"/>
    </w:pPr>
    <w:rPr>
      <w:kern w:val="2"/>
      <w:sz w:val="21"/>
    </w:rPr>
  </w:style>
  <w:style w:type="paragraph" w:styleId="1">
    <w:name w:val="heading 1"/>
    <w:basedOn w:val="a"/>
    <w:next w:val="a"/>
    <w:link w:val="1Char"/>
    <w:qFormat/>
    <w:rsid w:val="007D24A0"/>
    <w:pPr>
      <w:keepNext/>
      <w:keepLines/>
      <w:spacing w:before="340" w:after="330" w:line="578"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40DDB"/>
    <w:pPr>
      <w:tabs>
        <w:tab w:val="center" w:pos="4153"/>
        <w:tab w:val="right" w:pos="8306"/>
      </w:tabs>
      <w:snapToGrid w:val="0"/>
      <w:jc w:val="left"/>
    </w:pPr>
    <w:rPr>
      <w:sz w:val="18"/>
    </w:rPr>
  </w:style>
  <w:style w:type="character" w:styleId="a4">
    <w:name w:val="page number"/>
    <w:basedOn w:val="a0"/>
    <w:rsid w:val="00E40DDB"/>
  </w:style>
  <w:style w:type="paragraph" w:styleId="a5">
    <w:name w:val="header"/>
    <w:basedOn w:val="a"/>
    <w:link w:val="Char0"/>
    <w:uiPriority w:val="99"/>
    <w:rsid w:val="00E40DDB"/>
    <w:pPr>
      <w:pBdr>
        <w:bottom w:val="single" w:sz="6" w:space="1" w:color="auto"/>
      </w:pBdr>
      <w:tabs>
        <w:tab w:val="center" w:pos="4153"/>
        <w:tab w:val="right" w:pos="8306"/>
      </w:tabs>
      <w:snapToGrid w:val="0"/>
      <w:jc w:val="center"/>
    </w:pPr>
    <w:rPr>
      <w:sz w:val="18"/>
    </w:rPr>
  </w:style>
  <w:style w:type="paragraph" w:styleId="a6">
    <w:name w:val="Normal (Web)"/>
    <w:aliases w:val="普通 (Web)"/>
    <w:basedOn w:val="a"/>
    <w:rsid w:val="00194ED8"/>
    <w:rPr>
      <w:sz w:val="24"/>
      <w:szCs w:val="24"/>
    </w:rPr>
  </w:style>
  <w:style w:type="character" w:styleId="a7">
    <w:name w:val="Hyperlink"/>
    <w:rsid w:val="00194ED8"/>
    <w:rPr>
      <w:color w:val="0000FF"/>
      <w:u w:val="single"/>
    </w:rPr>
  </w:style>
  <w:style w:type="paragraph" w:styleId="a8">
    <w:name w:val="Balloon Text"/>
    <w:basedOn w:val="a"/>
    <w:semiHidden/>
    <w:rsid w:val="000E2C07"/>
    <w:rPr>
      <w:sz w:val="18"/>
      <w:szCs w:val="18"/>
    </w:rPr>
  </w:style>
  <w:style w:type="character" w:customStyle="1" w:styleId="1Char">
    <w:name w:val="标题 1 Char"/>
    <w:link w:val="1"/>
    <w:rsid w:val="007D24A0"/>
    <w:rPr>
      <w:b/>
      <w:bCs/>
      <w:kern w:val="44"/>
      <w:sz w:val="24"/>
      <w:szCs w:val="44"/>
    </w:rPr>
  </w:style>
  <w:style w:type="character" w:customStyle="1" w:styleId="Char0">
    <w:name w:val="页眉 Char"/>
    <w:link w:val="a5"/>
    <w:uiPriority w:val="99"/>
    <w:rsid w:val="007D24A0"/>
    <w:rPr>
      <w:kern w:val="2"/>
      <w:sz w:val="18"/>
    </w:rPr>
  </w:style>
  <w:style w:type="character" w:customStyle="1" w:styleId="Char">
    <w:name w:val="页脚 Char"/>
    <w:link w:val="a3"/>
    <w:uiPriority w:val="99"/>
    <w:rsid w:val="007D24A0"/>
    <w:rPr>
      <w:kern w:val="2"/>
      <w:sz w:val="18"/>
    </w:rPr>
  </w:style>
  <w:style w:type="paragraph" w:styleId="a9">
    <w:name w:val="List Paragraph"/>
    <w:basedOn w:val="a"/>
    <w:uiPriority w:val="34"/>
    <w:qFormat/>
    <w:rsid w:val="00013E56"/>
    <w:pPr>
      <w:spacing w:line="360" w:lineRule="auto"/>
      <w:ind w:left="357" w:firstLineChars="200" w:firstLine="420"/>
    </w:pPr>
    <w:rPr>
      <w:rFonts w:ascii="Calibri" w:hAnsi="Calibri"/>
      <w:szCs w:val="22"/>
    </w:rPr>
  </w:style>
  <w:style w:type="paragraph" w:styleId="aa">
    <w:name w:val="Body Text Indent"/>
    <w:basedOn w:val="a"/>
    <w:link w:val="Char1"/>
    <w:rsid w:val="00977578"/>
    <w:pPr>
      <w:spacing w:after="120"/>
      <w:ind w:leftChars="200" w:left="420"/>
    </w:pPr>
    <w:rPr>
      <w:szCs w:val="24"/>
    </w:rPr>
  </w:style>
  <w:style w:type="character" w:customStyle="1" w:styleId="Char1">
    <w:name w:val="正文文本缩进 Char"/>
    <w:basedOn w:val="a0"/>
    <w:link w:val="aa"/>
    <w:rsid w:val="00977578"/>
    <w:rPr>
      <w:kern w:val="2"/>
      <w:sz w:val="21"/>
      <w:szCs w:val="24"/>
    </w:rPr>
  </w:style>
  <w:style w:type="paragraph" w:customStyle="1" w:styleId="Default">
    <w:name w:val="Default"/>
    <w:rsid w:val="005A4991"/>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p\Application%20Data\Microsoft\Templates\&#20844;&#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3</TotalTime>
  <Pages>25</Pages>
  <Words>3528</Words>
  <Characters>20114</Characters>
  <Application>Microsoft Office Word</Application>
  <DocSecurity>0</DocSecurity>
  <Lines>167</Lines>
  <Paragraphs>47</Paragraphs>
  <ScaleCrop>false</ScaleCrop>
  <Company>Microsoft</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上海市教育委员会文件</dc:title>
  <dc:creator>vip</dc:creator>
  <cp:lastModifiedBy>apple</cp:lastModifiedBy>
  <cp:revision>3</cp:revision>
  <cp:lastPrinted>2016-03-04T07:05:00Z</cp:lastPrinted>
  <dcterms:created xsi:type="dcterms:W3CDTF">2016-03-10T08:08:00Z</dcterms:created>
  <dcterms:modified xsi:type="dcterms:W3CDTF">2016-03-11T04:11:00Z</dcterms:modified>
</cp:coreProperties>
</file>