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DC" w:rsidRDefault="001E59DC" w:rsidP="00275F67">
      <w:pPr>
        <w:jc w:val="center"/>
        <w:rPr>
          <w:rFonts w:cs="Times New Roman"/>
          <w:b/>
          <w:bCs/>
          <w:sz w:val="28"/>
          <w:szCs w:val="28"/>
        </w:rPr>
      </w:pPr>
      <w:r>
        <w:rPr>
          <w:rFonts w:cs="宋体" w:hint="eastAsia"/>
          <w:b/>
          <w:bCs/>
          <w:sz w:val="28"/>
          <w:szCs w:val="28"/>
        </w:rPr>
        <w:t>谁妨碍</w:t>
      </w:r>
      <w:r w:rsidRPr="0003642B">
        <w:rPr>
          <w:rFonts w:cs="宋体" w:hint="eastAsia"/>
          <w:b/>
          <w:bCs/>
          <w:sz w:val="28"/>
          <w:szCs w:val="28"/>
        </w:rPr>
        <w:t>了我们的公平</w:t>
      </w:r>
    </w:p>
    <w:p w:rsidR="001E59DC" w:rsidRDefault="001E59DC" w:rsidP="00275F67">
      <w:pPr>
        <w:jc w:val="center"/>
        <w:rPr>
          <w:rFonts w:cs="Times New Roman"/>
          <w:b/>
          <w:bCs/>
          <w:sz w:val="24"/>
          <w:szCs w:val="24"/>
        </w:rPr>
      </w:pPr>
      <w:r>
        <w:rPr>
          <w:rFonts w:cs="宋体"/>
          <w:b/>
          <w:bCs/>
          <w:sz w:val="28"/>
          <w:szCs w:val="28"/>
        </w:rPr>
        <w:t>——</w:t>
      </w:r>
      <w:r w:rsidRPr="0003642B">
        <w:rPr>
          <w:rFonts w:cs="宋体" w:hint="eastAsia"/>
          <w:b/>
          <w:bCs/>
          <w:sz w:val="24"/>
          <w:szCs w:val="24"/>
        </w:rPr>
        <w:t>关于当前中国特权现象的调研</w:t>
      </w:r>
    </w:p>
    <w:p w:rsidR="001E59DC" w:rsidRDefault="001E59DC" w:rsidP="0003642B">
      <w:pPr>
        <w:jc w:val="left"/>
        <w:rPr>
          <w:sz w:val="24"/>
          <w:szCs w:val="24"/>
        </w:rPr>
      </w:pPr>
      <w:r>
        <w:rPr>
          <w:rFonts w:cs="宋体" w:hint="eastAsia"/>
          <w:sz w:val="24"/>
          <w:szCs w:val="24"/>
        </w:rPr>
        <w:t>田晓颖</w:t>
      </w:r>
      <w:r>
        <w:rPr>
          <w:sz w:val="24"/>
          <w:szCs w:val="24"/>
        </w:rPr>
        <w:t xml:space="preserve"> 08300720350</w:t>
      </w:r>
    </w:p>
    <w:p w:rsidR="001E59DC" w:rsidRPr="0003642B" w:rsidRDefault="001E59DC" w:rsidP="0003642B">
      <w:pPr>
        <w:jc w:val="left"/>
        <w:rPr>
          <w:rFonts w:cs="Times New Roman"/>
          <w:sz w:val="24"/>
          <w:szCs w:val="24"/>
        </w:rPr>
      </w:pPr>
      <w:r>
        <w:rPr>
          <w:rFonts w:cs="宋体" w:hint="eastAsia"/>
          <w:sz w:val="24"/>
          <w:szCs w:val="24"/>
        </w:rPr>
        <w:t>樊英</w:t>
      </w:r>
      <w:r>
        <w:rPr>
          <w:sz w:val="24"/>
          <w:szCs w:val="24"/>
        </w:rPr>
        <w:t xml:space="preserve">   11307100461</w:t>
      </w:r>
    </w:p>
    <w:p w:rsidR="001E59DC" w:rsidRDefault="001E59DC" w:rsidP="0003642B">
      <w:pPr>
        <w:rPr>
          <w:rFonts w:cs="Times New Roman"/>
        </w:rPr>
      </w:pPr>
    </w:p>
    <w:p w:rsidR="001E59DC" w:rsidRPr="008D78DA" w:rsidRDefault="001E59DC" w:rsidP="008D78DA">
      <w:pPr>
        <w:rPr>
          <w:rFonts w:cs="Times New Roman"/>
          <w:b/>
          <w:bCs/>
          <w:sz w:val="24"/>
          <w:szCs w:val="24"/>
        </w:rPr>
      </w:pPr>
      <w:r w:rsidRPr="00005F49">
        <w:rPr>
          <w:rFonts w:cs="宋体" w:hint="eastAsia"/>
          <w:b/>
          <w:bCs/>
          <w:sz w:val="24"/>
          <w:szCs w:val="24"/>
        </w:rPr>
        <w:t>一</w:t>
      </w:r>
      <w:r>
        <w:rPr>
          <w:rFonts w:cs="宋体" w:hint="eastAsia"/>
          <w:b/>
          <w:bCs/>
          <w:sz w:val="24"/>
          <w:szCs w:val="24"/>
        </w:rPr>
        <w:t>、</w:t>
      </w:r>
      <w:r w:rsidRPr="008D78DA">
        <w:rPr>
          <w:rFonts w:cs="宋体" w:hint="eastAsia"/>
          <w:b/>
          <w:bCs/>
          <w:sz w:val="24"/>
          <w:szCs w:val="24"/>
        </w:rPr>
        <w:t>引例：</w:t>
      </w:r>
    </w:p>
    <w:p w:rsidR="001E59DC" w:rsidRDefault="001E59DC" w:rsidP="00984032">
      <w:pPr>
        <w:rPr>
          <w:rFonts w:cs="Times New Roman"/>
          <w:b/>
          <w:bCs/>
          <w:sz w:val="24"/>
          <w:szCs w:val="24"/>
        </w:rPr>
      </w:pPr>
      <w:r>
        <w:rPr>
          <w:rFonts w:cs="宋体" w:hint="eastAsia"/>
          <w:b/>
          <w:bCs/>
          <w:sz w:val="24"/>
          <w:szCs w:val="24"/>
        </w:rPr>
        <w:t>李双江儿子打人事件：</w:t>
      </w:r>
    </w:p>
    <w:p w:rsidR="001E59DC" w:rsidRDefault="001E59DC" w:rsidP="00B8293C">
      <w:pPr>
        <w:rPr>
          <w:rFonts w:cs="Times New Roman"/>
          <w:sz w:val="24"/>
          <w:szCs w:val="24"/>
        </w:rPr>
      </w:pPr>
      <w:r>
        <w:rPr>
          <w:rFonts w:cs="Times New Roman"/>
          <w:b/>
          <w:bCs/>
          <w:sz w:val="24"/>
          <w:szCs w:val="24"/>
        </w:rPr>
        <w:tab/>
      </w:r>
      <w:r>
        <w:rPr>
          <w:sz w:val="24"/>
          <w:szCs w:val="24"/>
        </w:rPr>
        <w:t>2011</w:t>
      </w:r>
      <w:r>
        <w:rPr>
          <w:rFonts w:cs="宋体" w:hint="eastAsia"/>
          <w:sz w:val="24"/>
          <w:szCs w:val="24"/>
        </w:rPr>
        <w:t>年</w:t>
      </w:r>
      <w:r>
        <w:rPr>
          <w:sz w:val="24"/>
          <w:szCs w:val="24"/>
        </w:rPr>
        <w:t>9</w:t>
      </w:r>
      <w:r>
        <w:rPr>
          <w:rFonts w:cs="宋体" w:hint="eastAsia"/>
          <w:sz w:val="24"/>
          <w:szCs w:val="24"/>
        </w:rPr>
        <w:t>月</w:t>
      </w:r>
      <w:r>
        <w:rPr>
          <w:sz w:val="24"/>
          <w:szCs w:val="24"/>
        </w:rPr>
        <w:t>6</w:t>
      </w:r>
      <w:r>
        <w:rPr>
          <w:rFonts w:cs="宋体" w:hint="eastAsia"/>
          <w:sz w:val="24"/>
          <w:szCs w:val="24"/>
        </w:rPr>
        <w:t>日</w:t>
      </w:r>
      <w:r w:rsidRPr="00B8293C">
        <w:rPr>
          <w:rFonts w:cs="宋体" w:hint="eastAsia"/>
          <w:sz w:val="24"/>
          <w:szCs w:val="24"/>
        </w:rPr>
        <w:t>，在</w:t>
      </w:r>
      <w:r>
        <w:rPr>
          <w:rFonts w:cs="宋体" w:hint="eastAsia"/>
          <w:sz w:val="24"/>
          <w:szCs w:val="24"/>
        </w:rPr>
        <w:t>北京</w:t>
      </w:r>
      <w:r w:rsidRPr="00B8293C">
        <w:rPr>
          <w:rFonts w:cs="宋体" w:hint="eastAsia"/>
          <w:sz w:val="24"/>
          <w:szCs w:val="24"/>
        </w:rPr>
        <w:t>海淀区西山华府小区门口，一对业主夫妻在开车刚要拐入小区南门时，遭到后面一辆无照宝马和一辆牌照为晋</w:t>
      </w:r>
      <w:r w:rsidRPr="00B8293C">
        <w:rPr>
          <w:sz w:val="24"/>
          <w:szCs w:val="24"/>
        </w:rPr>
        <w:t>O00888</w:t>
      </w:r>
      <w:r>
        <w:rPr>
          <w:rFonts w:cs="宋体" w:hint="eastAsia"/>
          <w:sz w:val="24"/>
          <w:szCs w:val="24"/>
        </w:rPr>
        <w:t>的奥迪司机殴打，</w:t>
      </w:r>
      <w:r w:rsidRPr="00B8293C">
        <w:rPr>
          <w:rFonts w:cs="宋体" w:hint="eastAsia"/>
          <w:sz w:val="24"/>
          <w:szCs w:val="24"/>
        </w:rPr>
        <w:t>夫妻头部被打流血</w:t>
      </w:r>
      <w:r>
        <w:rPr>
          <w:rFonts w:cs="宋体" w:hint="eastAsia"/>
          <w:sz w:val="24"/>
          <w:szCs w:val="24"/>
        </w:rPr>
        <w:t>，且宝马车司机大喊：“谁敢打</w:t>
      </w:r>
      <w:r>
        <w:rPr>
          <w:sz w:val="24"/>
          <w:szCs w:val="24"/>
        </w:rPr>
        <w:t>110</w:t>
      </w:r>
      <w:r>
        <w:rPr>
          <w:rFonts w:cs="宋体" w:hint="eastAsia"/>
          <w:sz w:val="24"/>
          <w:szCs w:val="24"/>
        </w:rPr>
        <w:t>？”</w:t>
      </w:r>
      <w:r w:rsidRPr="00B8293C">
        <w:rPr>
          <w:rFonts w:cs="宋体" w:hint="eastAsia"/>
          <w:sz w:val="24"/>
          <w:szCs w:val="24"/>
        </w:rPr>
        <w:t>。事发后，此事在网上引起关注。经核实，宝马司机年龄</w:t>
      </w:r>
      <w:r w:rsidRPr="00B8293C">
        <w:rPr>
          <w:sz w:val="24"/>
          <w:szCs w:val="24"/>
        </w:rPr>
        <w:t>15</w:t>
      </w:r>
      <w:r w:rsidRPr="00B8293C">
        <w:rPr>
          <w:rFonts w:cs="宋体" w:hint="eastAsia"/>
          <w:sz w:val="24"/>
          <w:szCs w:val="24"/>
        </w:rPr>
        <w:t>岁，无驾照，系著名歌唱家李双江之子</w:t>
      </w:r>
      <w:r>
        <w:rPr>
          <w:rFonts w:cs="宋体" w:hint="eastAsia"/>
          <w:sz w:val="24"/>
          <w:szCs w:val="24"/>
        </w:rPr>
        <w:t>李天一</w:t>
      </w:r>
      <w:r w:rsidRPr="00B8293C">
        <w:rPr>
          <w:rFonts w:cs="宋体" w:hint="eastAsia"/>
          <w:sz w:val="24"/>
          <w:szCs w:val="24"/>
        </w:rPr>
        <w:t>。</w:t>
      </w:r>
      <w:r w:rsidRPr="00B8293C">
        <w:rPr>
          <w:sz w:val="24"/>
          <w:szCs w:val="24"/>
        </w:rPr>
        <w:t>“</w:t>
      </w:r>
      <w:r w:rsidRPr="00B8293C">
        <w:rPr>
          <w:rFonts w:cs="宋体" w:hint="eastAsia"/>
          <w:sz w:val="24"/>
          <w:szCs w:val="24"/>
        </w:rPr>
        <w:t>晋</w:t>
      </w:r>
      <w:r w:rsidRPr="00B8293C">
        <w:rPr>
          <w:sz w:val="24"/>
          <w:szCs w:val="24"/>
        </w:rPr>
        <w:t>O”</w:t>
      </w:r>
      <w:r w:rsidRPr="00B8293C">
        <w:rPr>
          <w:rFonts w:cs="宋体" w:hint="eastAsia"/>
          <w:sz w:val="24"/>
          <w:szCs w:val="24"/>
        </w:rPr>
        <w:t>车牌为套牌。</w:t>
      </w:r>
    </w:p>
    <w:p w:rsidR="001E59DC" w:rsidRDefault="001E59DC" w:rsidP="00D53CAC">
      <w:pPr>
        <w:jc w:val="center"/>
        <w:rPr>
          <w:rFonts w:cs="Times New Roman"/>
          <w:sz w:val="24"/>
          <w:szCs w:val="24"/>
        </w:rPr>
      </w:pPr>
      <w:r w:rsidRPr="001A30B0">
        <w:rPr>
          <w:rFonts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07.5pt;height:193.5pt;visibility:visible">
            <v:imagedata r:id="rId7" o:title=""/>
          </v:shape>
        </w:pict>
      </w:r>
    </w:p>
    <w:p w:rsidR="001E59DC" w:rsidRDefault="001E59DC" w:rsidP="00D53CAC">
      <w:pPr>
        <w:rPr>
          <w:rFonts w:cs="Times New Roman"/>
          <w:sz w:val="24"/>
          <w:szCs w:val="24"/>
        </w:rPr>
      </w:pPr>
    </w:p>
    <w:p w:rsidR="001E59DC" w:rsidRDefault="001E59DC" w:rsidP="00D53CAC">
      <w:pPr>
        <w:rPr>
          <w:rFonts w:cs="Times New Roman"/>
          <w:sz w:val="24"/>
          <w:szCs w:val="24"/>
        </w:rPr>
      </w:pPr>
    </w:p>
    <w:p w:rsidR="001E59DC" w:rsidRDefault="001E59DC" w:rsidP="00D53CAC">
      <w:pPr>
        <w:rPr>
          <w:rFonts w:cs="Times New Roman"/>
          <w:sz w:val="24"/>
          <w:szCs w:val="24"/>
        </w:rPr>
      </w:pPr>
    </w:p>
    <w:p w:rsidR="001E59DC" w:rsidRPr="00AB2981" w:rsidRDefault="001E59DC" w:rsidP="00D53CAC">
      <w:pPr>
        <w:rPr>
          <w:rFonts w:cs="Times New Roman"/>
          <w:b/>
          <w:bCs/>
          <w:sz w:val="24"/>
          <w:szCs w:val="24"/>
        </w:rPr>
      </w:pPr>
      <w:r w:rsidRPr="00AB2981">
        <w:rPr>
          <w:rFonts w:cs="宋体" w:hint="eastAsia"/>
          <w:b/>
          <w:bCs/>
          <w:sz w:val="24"/>
          <w:szCs w:val="24"/>
        </w:rPr>
        <w:t>“卢美美”事件</w:t>
      </w:r>
    </w:p>
    <w:p w:rsidR="001E59DC" w:rsidRPr="00AB2981" w:rsidRDefault="001E59DC" w:rsidP="00AB2981">
      <w:pPr>
        <w:rPr>
          <w:rFonts w:cs="Times New Roman"/>
          <w:sz w:val="24"/>
          <w:szCs w:val="24"/>
        </w:rPr>
      </w:pPr>
      <w:r w:rsidRPr="00AB2981">
        <w:rPr>
          <w:rFonts w:cs="Times New Roman"/>
          <w:sz w:val="24"/>
          <w:szCs w:val="24"/>
        </w:rPr>
        <w:tab/>
      </w:r>
      <w:r w:rsidRPr="00AB2981">
        <w:rPr>
          <w:sz w:val="24"/>
          <w:szCs w:val="24"/>
        </w:rPr>
        <w:t>2011</w:t>
      </w:r>
      <w:r w:rsidRPr="00AB2981">
        <w:rPr>
          <w:rFonts w:cs="宋体" w:hint="eastAsia"/>
          <w:sz w:val="24"/>
          <w:szCs w:val="24"/>
        </w:rPr>
        <w:t>年</w:t>
      </w:r>
      <w:r w:rsidRPr="00AB2981">
        <w:rPr>
          <w:sz w:val="24"/>
          <w:szCs w:val="24"/>
        </w:rPr>
        <w:t>08</w:t>
      </w:r>
      <w:r w:rsidRPr="00AB2981">
        <w:rPr>
          <w:rFonts w:cs="宋体" w:hint="eastAsia"/>
          <w:sz w:val="24"/>
          <w:szCs w:val="24"/>
        </w:rPr>
        <w:t>月</w:t>
      </w:r>
      <w:r w:rsidRPr="00AB2981">
        <w:rPr>
          <w:sz w:val="24"/>
          <w:szCs w:val="24"/>
        </w:rPr>
        <w:t>18</w:t>
      </w:r>
      <w:r w:rsidRPr="00AB2981">
        <w:rPr>
          <w:rFonts w:cs="宋体" w:hint="eastAsia"/>
          <w:sz w:val="24"/>
          <w:szCs w:val="24"/>
        </w:rPr>
        <w:t>日，一个名为卢星宇的</w:t>
      </w:r>
      <w:r w:rsidRPr="00AB2981">
        <w:rPr>
          <w:sz w:val="24"/>
          <w:szCs w:val="24"/>
        </w:rPr>
        <w:t>24</w:t>
      </w:r>
      <w:r w:rsidRPr="00AB2981">
        <w:rPr>
          <w:rFonts w:cs="宋体" w:hint="eastAsia"/>
          <w:sz w:val="24"/>
          <w:szCs w:val="24"/>
        </w:rPr>
        <w:t>岁女孩火速在网上蹿红，卢星宇新浪微博的身份认证为</w:t>
      </w:r>
      <w:r w:rsidRPr="00AB2981">
        <w:rPr>
          <w:sz w:val="24"/>
          <w:szCs w:val="24"/>
        </w:rPr>
        <w:t>“</w:t>
      </w:r>
      <w:r w:rsidRPr="00AB2981">
        <w:rPr>
          <w:rFonts w:cs="宋体" w:hint="eastAsia"/>
          <w:sz w:val="24"/>
          <w:szCs w:val="24"/>
        </w:rPr>
        <w:t>中非希望工程执行主席兼秘书长、全球华商未来领袖俱乐部秘书长。</w:t>
      </w:r>
      <w:r w:rsidRPr="00AB2981">
        <w:rPr>
          <w:sz w:val="24"/>
          <w:szCs w:val="24"/>
        </w:rPr>
        <w:t>” 1987</w:t>
      </w:r>
      <w:r w:rsidRPr="00AB2981">
        <w:rPr>
          <w:rFonts w:cs="宋体" w:hint="eastAsia"/>
          <w:sz w:val="24"/>
          <w:szCs w:val="24"/>
        </w:rPr>
        <w:t>年生，刚从美国加州州立大学毕业，却有这么多头衔，卢星宇在网上引来争议。后网友曝光其父卢俊卿为世界杰出华商协会执行主席。</w:t>
      </w:r>
    </w:p>
    <w:p w:rsidR="001E59DC" w:rsidRPr="00AB2981" w:rsidRDefault="001E59DC" w:rsidP="00AB2981">
      <w:pPr>
        <w:rPr>
          <w:rFonts w:cs="Times New Roman"/>
          <w:b/>
          <w:bCs/>
          <w:sz w:val="24"/>
          <w:szCs w:val="24"/>
        </w:rPr>
      </w:pPr>
    </w:p>
    <w:p w:rsidR="001E59DC" w:rsidRPr="009317D9" w:rsidRDefault="001E59DC" w:rsidP="00984032">
      <w:pPr>
        <w:rPr>
          <w:rFonts w:cs="Times New Roman"/>
        </w:rPr>
      </w:pPr>
      <w:r>
        <w:rPr>
          <w:rFonts w:cs="Times New Roman"/>
          <w:b/>
          <w:bCs/>
          <w:sz w:val="24"/>
          <w:szCs w:val="24"/>
        </w:rPr>
        <w:tab/>
      </w:r>
      <w:r w:rsidRPr="009317D9">
        <w:rPr>
          <w:rFonts w:cs="宋体" w:hint="eastAsia"/>
        </w:rPr>
        <w:t>无论是</w:t>
      </w:r>
      <w:r>
        <w:rPr>
          <w:rFonts w:cs="宋体" w:hint="eastAsia"/>
        </w:rPr>
        <w:t>李双江儿子李天一心高气傲出手伤人，还是如此年轻的卢星宇因家庭背景而“事业有为”，这种依靠家庭权势而在社会上获得特殊待遇的现象如今并不少见，当今社会的特权现象的确是一个值得研究的问题。</w:t>
      </w:r>
    </w:p>
    <w:p w:rsidR="001E59DC" w:rsidRDefault="001E59DC" w:rsidP="00984032">
      <w:pPr>
        <w:rPr>
          <w:rFonts w:cs="Times New Roman"/>
          <w:sz w:val="24"/>
          <w:szCs w:val="24"/>
        </w:rPr>
      </w:pPr>
    </w:p>
    <w:p w:rsidR="001E59DC" w:rsidRPr="009317D9" w:rsidRDefault="001E59DC" w:rsidP="00984032">
      <w:pPr>
        <w:rPr>
          <w:rFonts w:cs="Times New Roman"/>
          <w:sz w:val="24"/>
          <w:szCs w:val="24"/>
        </w:rPr>
      </w:pPr>
    </w:p>
    <w:p w:rsidR="001E59DC" w:rsidRPr="00005F49" w:rsidRDefault="001E59DC" w:rsidP="00005F49">
      <w:pPr>
        <w:rPr>
          <w:rFonts w:cs="Times New Roman"/>
          <w:b/>
          <w:bCs/>
          <w:sz w:val="24"/>
          <w:szCs w:val="24"/>
        </w:rPr>
      </w:pPr>
      <w:r w:rsidRPr="00005F49">
        <w:rPr>
          <w:rFonts w:cs="宋体" w:hint="eastAsia"/>
          <w:b/>
          <w:bCs/>
          <w:sz w:val="24"/>
          <w:szCs w:val="24"/>
        </w:rPr>
        <w:t>二</w:t>
      </w:r>
      <w:r>
        <w:rPr>
          <w:rFonts w:cs="宋体" w:hint="eastAsia"/>
          <w:b/>
          <w:bCs/>
          <w:sz w:val="24"/>
          <w:szCs w:val="24"/>
        </w:rPr>
        <w:t>、</w:t>
      </w:r>
      <w:r w:rsidRPr="00005F49">
        <w:rPr>
          <w:rFonts w:cs="宋体" w:hint="eastAsia"/>
          <w:b/>
          <w:bCs/>
          <w:sz w:val="24"/>
          <w:szCs w:val="24"/>
        </w:rPr>
        <w:t>特权现象的概况</w:t>
      </w:r>
    </w:p>
    <w:p w:rsidR="001E59DC" w:rsidRPr="009F22E1" w:rsidRDefault="001E59DC" w:rsidP="009317D9">
      <w:pPr>
        <w:pStyle w:val="ListParagraph"/>
        <w:ind w:left="360" w:firstLineChars="0" w:firstLine="0"/>
        <w:rPr>
          <w:rFonts w:cs="Times New Roman"/>
        </w:rPr>
      </w:pPr>
      <w:r w:rsidRPr="009317D9">
        <w:rPr>
          <w:b/>
          <w:bCs/>
          <w:sz w:val="24"/>
          <w:szCs w:val="24"/>
        </w:rPr>
        <w:t>1.</w:t>
      </w:r>
      <w:r w:rsidRPr="009317D9">
        <w:rPr>
          <w:rFonts w:cs="宋体" w:hint="eastAsia"/>
          <w:b/>
          <w:bCs/>
          <w:sz w:val="24"/>
          <w:szCs w:val="24"/>
        </w:rPr>
        <w:t>特权现象的定义</w:t>
      </w:r>
    </w:p>
    <w:p w:rsidR="001E59DC" w:rsidRDefault="001E59DC" w:rsidP="00984032">
      <w:pPr>
        <w:ind w:firstLine="360"/>
        <w:rPr>
          <w:rFonts w:cs="Times New Roman"/>
        </w:rPr>
      </w:pPr>
      <w:r w:rsidRPr="009F22E1">
        <w:rPr>
          <w:rFonts w:cs="宋体" w:hint="eastAsia"/>
        </w:rPr>
        <w:t>特权现象是一种反社会、反权利、反法制、反制度的政治现象。一般而言，特权是指个人或集团凭借经济势力、政治地位、身份地位等而在经济、政治、文化等领域所享有的特殊权利或权力。这些权利或权力有的为法律所规定，有的在法律规定之外，它们都是建立在对权利或权力分配的不公正的基础之上的。在阶级对立的社会里，它是建立在人对人的剥削与压迫的基础之上的，并且是由生产资料私有制所决定。在非阶级社会里，各种特权现象则主要是由社会权利和权力的分配原则的不公正所导致的。作为特权现象的主体，可以是个人，也可以是一个集团，其个人或集团所享有的特权可以是特殊的权利，也可以是特殊的权力，或二者兼而有之。</w:t>
      </w:r>
    </w:p>
    <w:p w:rsidR="001E59DC" w:rsidRPr="009F22E1" w:rsidRDefault="001E59DC" w:rsidP="009F22E1">
      <w:pPr>
        <w:rPr>
          <w:rFonts w:cs="Times New Roman"/>
        </w:rPr>
      </w:pPr>
    </w:p>
    <w:p w:rsidR="001E59DC" w:rsidRPr="009317D9" w:rsidRDefault="001E59DC" w:rsidP="009317D9">
      <w:pPr>
        <w:pStyle w:val="ListParagraph"/>
        <w:ind w:left="360" w:firstLineChars="0" w:firstLine="0"/>
        <w:rPr>
          <w:rFonts w:cs="Times New Roman"/>
          <w:b/>
          <w:bCs/>
          <w:sz w:val="24"/>
          <w:szCs w:val="24"/>
        </w:rPr>
      </w:pPr>
      <w:r w:rsidRPr="009317D9">
        <w:rPr>
          <w:b/>
          <w:bCs/>
          <w:sz w:val="24"/>
          <w:szCs w:val="24"/>
        </w:rPr>
        <w:t>2.</w:t>
      </w:r>
      <w:r w:rsidRPr="009317D9">
        <w:rPr>
          <w:rFonts w:cs="宋体" w:hint="eastAsia"/>
          <w:b/>
          <w:bCs/>
          <w:sz w:val="24"/>
          <w:szCs w:val="24"/>
        </w:rPr>
        <w:t>特权</w:t>
      </w:r>
      <w:r>
        <w:rPr>
          <w:rFonts w:cs="宋体" w:hint="eastAsia"/>
          <w:b/>
          <w:bCs/>
          <w:sz w:val="24"/>
          <w:szCs w:val="24"/>
        </w:rPr>
        <w:t>现象</w:t>
      </w:r>
      <w:r w:rsidRPr="009317D9">
        <w:rPr>
          <w:rFonts w:cs="宋体" w:hint="eastAsia"/>
          <w:b/>
          <w:bCs/>
          <w:sz w:val="24"/>
          <w:szCs w:val="24"/>
        </w:rPr>
        <w:t>的现状</w:t>
      </w:r>
      <w:r>
        <w:rPr>
          <w:rFonts w:cs="宋体" w:hint="eastAsia"/>
          <w:b/>
          <w:bCs/>
          <w:sz w:val="24"/>
          <w:szCs w:val="24"/>
        </w:rPr>
        <w:t>及危害</w:t>
      </w:r>
    </w:p>
    <w:p w:rsidR="001E59DC" w:rsidRDefault="001E59DC" w:rsidP="00984032">
      <w:pPr>
        <w:ind w:firstLine="360"/>
        <w:rPr>
          <w:rFonts w:cs="Times New Roman"/>
        </w:rPr>
      </w:pPr>
      <w:r w:rsidRPr="009F22E1">
        <w:rPr>
          <w:rFonts w:cs="宋体" w:hint="eastAsia"/>
        </w:rPr>
        <w:t>在当下的中国，虽然制度化的特权现象并不存在，但是由于对特权现象打击和清除不力，加之变革社会新旧制度交替所带来的制度间隙，致使特权现象不仅没有得到有效的遏制和清除，反而凭借其特别能扩张的本能迅速渗透到社会的各个领域，并且呈现出一种值得高度警惕的制度化趋势。综合目前中国不同领域存在的特权现象，大体呈现出如下特征：权力的垄断性和扩张性；权力的特殊化和等级化；职务的终身制和世袭制；体质的保守性和僵滞性。</w:t>
      </w:r>
    </w:p>
    <w:p w:rsidR="001E59DC" w:rsidRPr="00422F09" w:rsidRDefault="001E59DC" w:rsidP="00422F09">
      <w:pPr>
        <w:rPr>
          <w:rFonts w:cs="Times New Roman"/>
        </w:rPr>
      </w:pPr>
      <w:r>
        <w:t xml:space="preserve">   </w:t>
      </w:r>
      <w:r>
        <w:rPr>
          <w:rFonts w:cs="宋体" w:hint="eastAsia"/>
        </w:rPr>
        <w:t>此外，</w:t>
      </w:r>
      <w:r w:rsidRPr="00422F09">
        <w:rPr>
          <w:rFonts w:cs="宋体" w:hint="eastAsia"/>
        </w:rPr>
        <w:t>特权现象对</w:t>
      </w:r>
      <w:r>
        <w:rPr>
          <w:rFonts w:cs="宋体" w:hint="eastAsia"/>
        </w:rPr>
        <w:t>当今</w:t>
      </w:r>
      <w:r w:rsidRPr="00422F09">
        <w:rPr>
          <w:rFonts w:cs="宋体" w:hint="eastAsia"/>
        </w:rPr>
        <w:t>社会的危害体现在：一，助长权力崇拜；二，危害社会公正；三，破坏社会信任；四，加剧制度惰性。</w:t>
      </w:r>
    </w:p>
    <w:p w:rsidR="001E59DC" w:rsidRPr="00422F09" w:rsidRDefault="001E59DC" w:rsidP="009F22E1">
      <w:pPr>
        <w:rPr>
          <w:rFonts w:cs="Times New Roman"/>
          <w:b/>
          <w:bCs/>
        </w:rPr>
      </w:pPr>
    </w:p>
    <w:p w:rsidR="001E59DC" w:rsidRPr="009B0B2E" w:rsidRDefault="001E59DC" w:rsidP="009F22E1">
      <w:pPr>
        <w:rPr>
          <w:rFonts w:cs="Times New Roman"/>
          <w:b/>
          <w:bCs/>
          <w:sz w:val="24"/>
          <w:szCs w:val="24"/>
        </w:rPr>
      </w:pPr>
    </w:p>
    <w:p w:rsidR="001E59DC" w:rsidRPr="00005F49" w:rsidRDefault="001E59DC" w:rsidP="00005F49">
      <w:pPr>
        <w:pStyle w:val="ListParagraph"/>
        <w:numPr>
          <w:ilvl w:val="0"/>
          <w:numId w:val="2"/>
        </w:numPr>
        <w:ind w:firstLineChars="0"/>
        <w:rPr>
          <w:rFonts w:cs="Times New Roman"/>
          <w:b/>
          <w:bCs/>
          <w:sz w:val="24"/>
          <w:szCs w:val="24"/>
        </w:rPr>
      </w:pPr>
      <w:r w:rsidRPr="00005F49">
        <w:rPr>
          <w:rFonts w:cs="宋体" w:hint="eastAsia"/>
          <w:b/>
          <w:bCs/>
          <w:sz w:val="24"/>
          <w:szCs w:val="24"/>
        </w:rPr>
        <w:t>特权现象产生的原因</w:t>
      </w:r>
    </w:p>
    <w:p w:rsidR="001E59DC" w:rsidRPr="009F22E1" w:rsidRDefault="001E59DC" w:rsidP="009F22E1">
      <w:pPr>
        <w:ind w:firstLine="420"/>
        <w:rPr>
          <w:rFonts w:cs="Times New Roman"/>
        </w:rPr>
      </w:pPr>
      <w:r w:rsidRPr="009F22E1">
        <w:rPr>
          <w:rFonts w:cs="宋体" w:hint="eastAsia"/>
        </w:rPr>
        <w:t>一般认为，特权现象之所以不断产生和普遍存在的原因有三：</w:t>
      </w:r>
    </w:p>
    <w:p w:rsidR="001E59DC" w:rsidRDefault="001E59DC" w:rsidP="009F22E1">
      <w:pPr>
        <w:ind w:firstLine="420"/>
        <w:rPr>
          <w:rFonts w:cs="Times New Roman"/>
        </w:rPr>
      </w:pPr>
      <w:r>
        <w:t>1.</w:t>
      </w:r>
      <w:r>
        <w:rPr>
          <w:rFonts w:cs="宋体" w:hint="eastAsia"/>
        </w:rPr>
        <w:t>经济因素：</w:t>
      </w:r>
    </w:p>
    <w:p w:rsidR="001E59DC" w:rsidRPr="009F22E1" w:rsidRDefault="001E59DC" w:rsidP="009F22E1">
      <w:pPr>
        <w:ind w:firstLine="420"/>
        <w:rPr>
          <w:rFonts w:cs="Times New Roman"/>
        </w:rPr>
      </w:pPr>
      <w:r w:rsidRPr="009F22E1">
        <w:rPr>
          <w:rFonts w:cs="宋体" w:hint="eastAsia"/>
        </w:rPr>
        <w:t>一切特权关系的产生和存在，都是与人类社会一定的生产力的发展、经济的发展相联系的，特权关系既是人类社会生产力发展到一定程度的产物，同时又因为人类社会生产力发展之相对不足而得以长期存在，而人类社会特权关系的产生与存在，又基本上是与人类社会的生产资料的私有制的产生与存在相一致，并以后者为基础和前提。在阶级社会里，一切生产资料均归剥削阶级占有，劳动者所生产的一切社会财富除了一部分用来维持劳动者的生存，维持劳动力的再生产以外，均为剥削阶级占有，这就构成了由生产资料私有制所直接决定的经济特权的形式和内容。</w:t>
      </w:r>
    </w:p>
    <w:p w:rsidR="001E59DC" w:rsidRDefault="001E59DC" w:rsidP="009F22E1">
      <w:pPr>
        <w:ind w:firstLine="420"/>
        <w:rPr>
          <w:rFonts w:cs="Times New Roman"/>
        </w:rPr>
      </w:pPr>
      <w:r>
        <w:t>2.</w:t>
      </w:r>
      <w:r>
        <w:rPr>
          <w:rFonts w:cs="宋体" w:hint="eastAsia"/>
        </w:rPr>
        <w:t>政治因素：</w:t>
      </w:r>
    </w:p>
    <w:p w:rsidR="001E59DC" w:rsidRPr="009F22E1" w:rsidRDefault="001E59DC" w:rsidP="009F22E1">
      <w:pPr>
        <w:ind w:firstLine="420"/>
        <w:rPr>
          <w:rFonts w:cs="Times New Roman"/>
        </w:rPr>
      </w:pPr>
      <w:r w:rsidRPr="009F22E1">
        <w:rPr>
          <w:rFonts w:cs="宋体" w:hint="eastAsia"/>
        </w:rPr>
        <w:t>作为特权现象得以产生和存在的根源是生产资料所有制和在此基础上产生的特权关系，但是这种特权关系有赖于国家及其政治统治来维护和巩固，并由国家及其政治统治衍生出的国家权力诸如立法权、司法权、官吏任免权、军事权以及政治等级权等一系列特权，从而构成一个相互依存又相互支撑的特权体系。因此，不能简单地将特权现象仅仅看作是某些官员的个人行为，必须联系整个政治体系来进行考察。</w:t>
      </w:r>
    </w:p>
    <w:p w:rsidR="001E59DC" w:rsidRDefault="001E59DC" w:rsidP="009F22E1">
      <w:pPr>
        <w:ind w:firstLine="420"/>
        <w:rPr>
          <w:rFonts w:cs="Times New Roman"/>
        </w:rPr>
      </w:pPr>
      <w:r>
        <w:t>3.</w:t>
      </w:r>
      <w:r>
        <w:rPr>
          <w:rFonts w:cs="宋体" w:hint="eastAsia"/>
        </w:rPr>
        <w:t>文化因素</w:t>
      </w:r>
    </w:p>
    <w:p w:rsidR="001E59DC" w:rsidRPr="009F22E1" w:rsidRDefault="001E59DC" w:rsidP="009F22E1">
      <w:pPr>
        <w:ind w:firstLine="420"/>
        <w:rPr>
          <w:rFonts w:cs="Times New Roman"/>
        </w:rPr>
      </w:pPr>
      <w:r w:rsidRPr="009F22E1">
        <w:rPr>
          <w:rFonts w:cs="宋体" w:hint="eastAsia"/>
        </w:rPr>
        <w:t>基于生产资料私有制基础之上的私有观念，是使特权关系得以产生和存在的一种最重要的社会意识，源于这种社会意识的剥削阶级的贪欲和被剥削阶级由此而产生的各种保守思想，对特权关系的产生和存在，都起过并且在相当长的一段时间内会继续起着其维护、促进和巩固的作用。即使在决定特权关系存在的社会经济、政治根源已经消失的条件之下，如果那些使特权赖以存在的社会意识尚未完全消失，特权关系也可能会继续存在一个时期，直到这些社会意识完全消失为止。</w:t>
      </w:r>
    </w:p>
    <w:p w:rsidR="001E59DC" w:rsidRPr="009F22E1" w:rsidRDefault="001E59DC" w:rsidP="009F22E1">
      <w:pPr>
        <w:ind w:firstLine="420"/>
      </w:pPr>
      <w:r w:rsidRPr="009F22E1">
        <w:rPr>
          <w:rFonts w:cs="宋体" w:hint="eastAsia"/>
        </w:rPr>
        <w:t>如果进一步联系当下中国的实际，系统地探究中国社会主义初级阶段的特权现象，可以发现，</w:t>
      </w:r>
      <w:r w:rsidRPr="009F22E1">
        <w:t xml:space="preserve"> </w:t>
      </w:r>
    </w:p>
    <w:p w:rsidR="001E59DC" w:rsidRPr="009F22E1" w:rsidRDefault="001E59DC" w:rsidP="009F22E1">
      <w:pPr>
        <w:ind w:firstLine="420"/>
        <w:rPr>
          <w:rFonts w:cs="Times New Roman"/>
        </w:rPr>
      </w:pPr>
      <w:r w:rsidRPr="009F22E1">
        <w:rPr>
          <w:rFonts w:cs="宋体" w:hint="eastAsia"/>
        </w:rPr>
        <w:t>在政治体制上看，由于我们尚未建立起有效的权力制约机制，整个国家权力体系基本上集中统一的，这有利于集中力量办一些大事，但是，从政治权力运行的规律来看，过分集中的权力结构最容易滋生特权现象。一旦公共权力用之于非公共事务，这种公共权力的性质就发生了变化，由原来为公众服务的公共权力转化为个人或小集团服务的特权。</w:t>
      </w:r>
    </w:p>
    <w:p w:rsidR="001E59DC" w:rsidRDefault="001E59DC" w:rsidP="009F22E1">
      <w:pPr>
        <w:ind w:firstLine="420"/>
        <w:rPr>
          <w:rFonts w:cs="Times New Roman"/>
        </w:rPr>
      </w:pPr>
      <w:r w:rsidRPr="009F22E1">
        <w:rPr>
          <w:rFonts w:cs="宋体" w:hint="eastAsia"/>
        </w:rPr>
        <w:t>从思想观念上看，过去我们比较多地突出了集体主义和整体主义，相对地忽视了个人的权利和自由</w:t>
      </w:r>
      <w:r w:rsidRPr="009F22E1">
        <w:t>;</w:t>
      </w:r>
      <w:r w:rsidRPr="009F22E1">
        <w:rPr>
          <w:rFonts w:cs="宋体" w:hint="eastAsia"/>
        </w:rPr>
        <w:t>笼统地将党政机关人员认定为</w:t>
      </w:r>
      <w:r w:rsidRPr="009F22E1">
        <w:t>“</w:t>
      </w:r>
      <w:r w:rsidRPr="009F22E1">
        <w:rPr>
          <w:rFonts w:cs="宋体" w:hint="eastAsia"/>
        </w:rPr>
        <w:t>人民公仆</w:t>
      </w:r>
      <w:r w:rsidRPr="009F22E1">
        <w:t>”</w:t>
      </w:r>
      <w:r w:rsidRPr="009F22E1">
        <w:rPr>
          <w:rFonts w:cs="宋体" w:hint="eastAsia"/>
        </w:rPr>
        <w:t>，忽视了对党政机关人员的制约与监督。这些思想观念的存在就为特权现象的滋生和蔓延提供了思想基础。社会主义国家机关工作人员应该成为</w:t>
      </w:r>
      <w:r w:rsidRPr="009F22E1">
        <w:t>“</w:t>
      </w:r>
      <w:r w:rsidRPr="009F22E1">
        <w:rPr>
          <w:rFonts w:cs="宋体" w:hint="eastAsia"/>
        </w:rPr>
        <w:t>人民公仆</w:t>
      </w:r>
      <w:r w:rsidRPr="009F22E1">
        <w:t>”</w:t>
      </w:r>
      <w:r w:rsidRPr="009F22E1">
        <w:rPr>
          <w:rFonts w:cs="宋体" w:hint="eastAsia"/>
        </w:rPr>
        <w:t>，但理论上的</w:t>
      </w:r>
      <w:r w:rsidRPr="009F22E1">
        <w:t>“</w:t>
      </w:r>
      <w:r w:rsidRPr="009F22E1">
        <w:rPr>
          <w:rFonts w:cs="宋体" w:hint="eastAsia"/>
        </w:rPr>
        <w:t>人民公仆</w:t>
      </w:r>
      <w:r w:rsidRPr="009F22E1">
        <w:t>”</w:t>
      </w:r>
      <w:r w:rsidRPr="009F22E1">
        <w:rPr>
          <w:rFonts w:cs="宋体" w:hint="eastAsia"/>
        </w:rPr>
        <w:t>与现实的</w:t>
      </w:r>
      <w:r w:rsidRPr="009F22E1">
        <w:t>“</w:t>
      </w:r>
      <w:r w:rsidRPr="009F22E1">
        <w:rPr>
          <w:rFonts w:cs="宋体" w:hint="eastAsia"/>
        </w:rPr>
        <w:t>人民公仆</w:t>
      </w:r>
      <w:r w:rsidRPr="009F22E1">
        <w:t>”</w:t>
      </w:r>
      <w:r w:rsidRPr="009F22E1">
        <w:rPr>
          <w:rFonts w:cs="宋体" w:hint="eastAsia"/>
        </w:rPr>
        <w:t>并不是一回事，应然的</w:t>
      </w:r>
      <w:r w:rsidRPr="009F22E1">
        <w:t>“</w:t>
      </w:r>
      <w:r w:rsidRPr="009F22E1">
        <w:rPr>
          <w:rFonts w:cs="宋体" w:hint="eastAsia"/>
        </w:rPr>
        <w:t>人民公仆</w:t>
      </w:r>
      <w:r w:rsidRPr="009F22E1">
        <w:t>”</w:t>
      </w:r>
      <w:r w:rsidRPr="009F22E1">
        <w:rPr>
          <w:rFonts w:cs="宋体" w:hint="eastAsia"/>
        </w:rPr>
        <w:t>与实然的</w:t>
      </w:r>
      <w:r w:rsidRPr="009F22E1">
        <w:t>“</w:t>
      </w:r>
      <w:r w:rsidRPr="009F22E1">
        <w:rPr>
          <w:rFonts w:cs="宋体" w:hint="eastAsia"/>
        </w:rPr>
        <w:t>人民公仆</w:t>
      </w:r>
      <w:r w:rsidRPr="009F22E1">
        <w:t>“</w:t>
      </w:r>
      <w:r w:rsidRPr="009F22E1">
        <w:rPr>
          <w:rFonts w:cs="宋体" w:hint="eastAsia"/>
        </w:rPr>
        <w:t>也是不一样的，一旦理论上将握有公共权力的党政机关人员设定为</w:t>
      </w:r>
      <w:r w:rsidRPr="009F22E1">
        <w:t>“</w:t>
      </w:r>
      <w:r w:rsidRPr="009F22E1">
        <w:rPr>
          <w:rFonts w:cs="宋体" w:hint="eastAsia"/>
        </w:rPr>
        <w:t>人民公仆</w:t>
      </w:r>
      <w:r w:rsidRPr="009F22E1">
        <w:t>”</w:t>
      </w:r>
      <w:r w:rsidRPr="009F22E1">
        <w:rPr>
          <w:rFonts w:cs="宋体" w:hint="eastAsia"/>
        </w:rPr>
        <w:t>，而不对他们的行为实施有效的制约和监督，这就为公共权力的非公共运用预设了思想和理论空间。</w:t>
      </w:r>
    </w:p>
    <w:p w:rsidR="001E59DC" w:rsidRPr="009F22E1" w:rsidRDefault="001E59DC" w:rsidP="009F22E1">
      <w:pPr>
        <w:ind w:firstLine="420"/>
        <w:rPr>
          <w:rFonts w:cs="Times New Roman"/>
        </w:rPr>
      </w:pPr>
    </w:p>
    <w:p w:rsidR="001E59DC" w:rsidRDefault="001E59DC" w:rsidP="009F22E1">
      <w:pPr>
        <w:rPr>
          <w:rFonts w:cs="Times New Roman"/>
        </w:rPr>
      </w:pPr>
      <w:r>
        <w:rPr>
          <w:rFonts w:cs="Times New Roman"/>
        </w:rPr>
        <w:tab/>
      </w:r>
      <w:r>
        <w:rPr>
          <w:rFonts w:cs="宋体" w:hint="eastAsia"/>
        </w:rPr>
        <w:t>由以上的分析，特权现象的产生既有他普遍的规律，又与国家的政治体制，经济发展情况和文化思想有关，是与国家的国情密切相关的，因而解决特权问题所带来的各种社会问题是与所处社会密切相关的。为了更好地回答这个问题，我们就中国社会当今的特权问题展开了调查。</w:t>
      </w:r>
    </w:p>
    <w:p w:rsidR="001E59DC" w:rsidRDefault="001E59DC" w:rsidP="009F22E1">
      <w:pPr>
        <w:rPr>
          <w:rFonts w:cs="Times New Roman"/>
        </w:rPr>
      </w:pPr>
    </w:p>
    <w:p w:rsidR="001E59DC" w:rsidRDefault="001E59DC" w:rsidP="009F22E1">
      <w:pPr>
        <w:rPr>
          <w:rFonts w:cs="Times New Roman"/>
        </w:rPr>
      </w:pPr>
    </w:p>
    <w:p w:rsidR="001E59DC" w:rsidRDefault="001E59DC" w:rsidP="009F22E1">
      <w:pPr>
        <w:rPr>
          <w:rFonts w:cs="Times New Roman"/>
        </w:rPr>
      </w:pPr>
    </w:p>
    <w:p w:rsidR="001E59DC" w:rsidRPr="00F8407B" w:rsidRDefault="001E59DC" w:rsidP="00F8407B">
      <w:pPr>
        <w:pStyle w:val="ListParagraph"/>
        <w:numPr>
          <w:ilvl w:val="0"/>
          <w:numId w:val="2"/>
        </w:numPr>
        <w:ind w:firstLineChars="0"/>
        <w:rPr>
          <w:rFonts w:cs="Times New Roman"/>
          <w:b/>
          <w:bCs/>
          <w:sz w:val="24"/>
          <w:szCs w:val="24"/>
        </w:rPr>
      </w:pPr>
      <w:r w:rsidRPr="00F8407B">
        <w:rPr>
          <w:rFonts w:cs="宋体" w:hint="eastAsia"/>
          <w:b/>
          <w:bCs/>
          <w:sz w:val="24"/>
          <w:szCs w:val="24"/>
        </w:rPr>
        <w:t>现状分析</w:t>
      </w:r>
    </w:p>
    <w:p w:rsidR="001E59DC" w:rsidRDefault="001E59DC" w:rsidP="00F8407B">
      <w:pPr>
        <w:pStyle w:val="ListParagraph"/>
        <w:ind w:firstLineChars="0"/>
        <w:rPr>
          <w:rFonts w:cs="Times New Roman"/>
        </w:rPr>
      </w:pPr>
      <w:r w:rsidRPr="00F8407B">
        <w:rPr>
          <w:rFonts w:cs="宋体" w:hint="eastAsia"/>
        </w:rPr>
        <w:t>说明：本次调查总共有</w:t>
      </w:r>
      <w:r>
        <w:t>100</w:t>
      </w:r>
      <w:r w:rsidRPr="00F8407B">
        <w:rPr>
          <w:rFonts w:cs="宋体" w:hint="eastAsia"/>
        </w:rPr>
        <w:t>名同学参与调查，其中有效问卷</w:t>
      </w:r>
      <w:r>
        <w:t>71</w:t>
      </w:r>
      <w:r w:rsidRPr="00F8407B">
        <w:rPr>
          <w:rFonts w:cs="宋体" w:hint="eastAsia"/>
        </w:rPr>
        <w:t>份，对本次调查（问卷见附</w:t>
      </w:r>
      <w:r w:rsidRPr="00F8407B">
        <w:t>2</w:t>
      </w:r>
      <w:r w:rsidRPr="00F8407B">
        <w:rPr>
          <w:rFonts w:cs="宋体" w:hint="eastAsia"/>
        </w:rPr>
        <w:t>），经过我们整理、归纳有效问卷后，得出以下结论：</w:t>
      </w:r>
    </w:p>
    <w:p w:rsidR="001E59DC" w:rsidRPr="00A264C9" w:rsidRDefault="001E59DC" w:rsidP="001B6437">
      <w:pPr>
        <w:pStyle w:val="ListParagraph"/>
        <w:ind w:firstLine="31680"/>
        <w:rPr>
          <w:rFonts w:cs="Times New Roman"/>
        </w:rPr>
      </w:pPr>
      <w:r>
        <w:t>1.  43.7</w:t>
      </w:r>
      <w:r w:rsidRPr="00A449FF">
        <w:t>%</w:t>
      </w:r>
      <w:r w:rsidRPr="00A449FF">
        <w:rPr>
          <w:rFonts w:cs="宋体" w:hint="eastAsia"/>
        </w:rPr>
        <w:t>认为自己凭借父母和亲戚的职权享受某种便利的行为；</w:t>
      </w:r>
    </w:p>
    <w:p w:rsidR="001E59DC" w:rsidRPr="00A449FF" w:rsidRDefault="001E59DC" w:rsidP="001B6437">
      <w:pPr>
        <w:pStyle w:val="ListParagraph"/>
        <w:ind w:firstLine="31680"/>
        <w:rPr>
          <w:rFonts w:cs="Times New Roman"/>
        </w:rPr>
      </w:pPr>
      <w:r w:rsidRPr="00A449FF">
        <w:t>2.</w:t>
      </w:r>
      <w:r>
        <w:t xml:space="preserve">  </w:t>
      </w:r>
      <w:r w:rsidRPr="00A449FF">
        <w:t>37.5%</w:t>
      </w:r>
      <w:r w:rsidRPr="00A449FF">
        <w:rPr>
          <w:rFonts w:cs="宋体" w:hint="eastAsia"/>
        </w:rPr>
        <w:t>不羡慕官二代、富二代的特权；</w:t>
      </w:r>
    </w:p>
    <w:p w:rsidR="001E59DC" w:rsidRPr="00A449FF" w:rsidRDefault="001E59DC" w:rsidP="001B6437">
      <w:pPr>
        <w:pStyle w:val="ListParagraph"/>
        <w:ind w:firstLine="31680"/>
        <w:rPr>
          <w:rFonts w:cs="Times New Roman"/>
        </w:rPr>
      </w:pPr>
      <w:r>
        <w:t xml:space="preserve">   11.2</w:t>
      </w:r>
      <w:r w:rsidRPr="00A449FF">
        <w:t>%</w:t>
      </w:r>
      <w:r w:rsidRPr="00A449FF">
        <w:rPr>
          <w:rFonts w:cs="宋体" w:hint="eastAsia"/>
        </w:rPr>
        <w:t>很羡慕官二代、富二代的特权；</w:t>
      </w:r>
    </w:p>
    <w:p w:rsidR="001E59DC" w:rsidRDefault="001E59DC" w:rsidP="001B6437">
      <w:pPr>
        <w:pStyle w:val="ListParagraph"/>
        <w:ind w:firstLine="31680"/>
        <w:rPr>
          <w:rFonts w:cs="Times New Roman"/>
        </w:rPr>
      </w:pPr>
      <w:r>
        <w:t xml:space="preserve">   35.2</w:t>
      </w:r>
      <w:r w:rsidRPr="00A449FF">
        <w:t>%</w:t>
      </w:r>
      <w:r w:rsidRPr="00A449FF">
        <w:rPr>
          <w:rFonts w:cs="宋体" w:hint="eastAsia"/>
        </w:rPr>
        <w:t>有些羡慕。</w:t>
      </w:r>
    </w:p>
    <w:p w:rsidR="001E59DC" w:rsidRDefault="001E59DC" w:rsidP="001B6437">
      <w:pPr>
        <w:pStyle w:val="ListParagraph"/>
        <w:ind w:firstLine="31680"/>
        <w:jc w:val="center"/>
        <w:rPr>
          <w:rFonts w:cs="Times New Roman"/>
        </w:rPr>
      </w:pPr>
      <w:r w:rsidRPr="00EE1530">
        <w:rPr>
          <w:rFonts w:cs="Times New Roman"/>
          <w:noProof/>
        </w:rPr>
        <w:object w:dxaOrig="7527" w:dyaOrig="3072">
          <v:shape id="图表 2" o:spid="_x0000_i1026" type="#_x0000_t75" style="width:376.5pt;height:153.75pt;visibility:visible" o:ole="">
            <v:imagedata r:id="rId8" o:title=""/>
            <o:lock v:ext="edit" aspectratio="f"/>
          </v:shape>
          <o:OLEObject Type="Embed" ProgID="Excel.Chart.8" ShapeID="图表 2" DrawAspect="Content" ObjectID="_1388405052" r:id="rId9"/>
        </w:object>
      </w:r>
    </w:p>
    <w:p w:rsidR="001E59DC" w:rsidRDefault="001E59DC" w:rsidP="001B6437">
      <w:pPr>
        <w:pStyle w:val="ListParagraph"/>
        <w:ind w:firstLine="31680"/>
        <w:rPr>
          <w:rFonts w:cs="Times New Roman"/>
        </w:rPr>
      </w:pPr>
      <w:r>
        <w:t xml:space="preserve">3.  </w:t>
      </w:r>
      <w:r>
        <w:rPr>
          <w:rFonts w:cs="宋体" w:hint="eastAsia"/>
        </w:rPr>
        <w:t>特权行为的受益者中</w:t>
      </w:r>
      <w:r>
        <w:t>46.7%</w:t>
      </w:r>
      <w:r>
        <w:rPr>
          <w:rFonts w:cs="宋体" w:hint="eastAsia"/>
        </w:rPr>
        <w:t>对是否认可特权现象态度模糊，认为应该视情况而定；</w:t>
      </w:r>
    </w:p>
    <w:p w:rsidR="001E59DC" w:rsidRPr="003E3E91" w:rsidRDefault="001E59DC" w:rsidP="001B6437">
      <w:pPr>
        <w:pStyle w:val="ListParagraph"/>
        <w:ind w:firstLineChars="350" w:firstLine="31680"/>
        <w:rPr>
          <w:rFonts w:cs="Times New Roman"/>
        </w:rPr>
      </w:pPr>
      <w:r>
        <w:t>33.3%</w:t>
      </w:r>
      <w:r>
        <w:rPr>
          <w:rFonts w:cs="宋体" w:hint="eastAsia"/>
        </w:rPr>
        <w:t>认为应该拒绝，</w:t>
      </w:r>
      <w:r>
        <w:t>20%</w:t>
      </w:r>
      <w:r>
        <w:rPr>
          <w:rFonts w:cs="宋体" w:hint="eastAsia"/>
        </w:rPr>
        <w:t>认为可以接受。</w:t>
      </w:r>
    </w:p>
    <w:p w:rsidR="001E59DC" w:rsidRDefault="001E59DC" w:rsidP="001B6437">
      <w:pPr>
        <w:pStyle w:val="ListParagraph"/>
        <w:ind w:firstLine="31680"/>
        <w:rPr>
          <w:rFonts w:cs="Times New Roman"/>
        </w:rPr>
      </w:pPr>
      <w:r>
        <w:t>4</w:t>
      </w:r>
      <w:r w:rsidRPr="00A449FF">
        <w:t>.</w:t>
      </w:r>
      <w:r>
        <w:t xml:space="preserve">  </w:t>
      </w:r>
      <w:r>
        <w:rPr>
          <w:rFonts w:cs="宋体" w:hint="eastAsia"/>
        </w:rPr>
        <w:t>超过</w:t>
      </w:r>
      <w:r>
        <w:t>90%</w:t>
      </w:r>
      <w:r w:rsidRPr="00A449FF">
        <w:rPr>
          <w:rFonts w:cs="宋体" w:hint="eastAsia"/>
        </w:rPr>
        <w:t>学生认为特权现象体现在生活中的行政、教育、司法、医疗、职业竞争等各个方面；</w:t>
      </w:r>
    </w:p>
    <w:p w:rsidR="001E59DC" w:rsidRPr="00A449FF" w:rsidRDefault="001E59DC" w:rsidP="001B6437">
      <w:pPr>
        <w:pStyle w:val="ListParagraph"/>
        <w:ind w:firstLine="31680"/>
        <w:rPr>
          <w:rFonts w:cs="Times New Roman"/>
        </w:rPr>
      </w:pPr>
      <w:r>
        <w:t>5.  33.3%</w:t>
      </w:r>
      <w:r>
        <w:rPr>
          <w:rFonts w:cs="宋体" w:hint="eastAsia"/>
        </w:rPr>
        <w:t>的被调查者是特权现象的受害者，且集中在教育、行政及就业方面，全部没有得到补偿。</w:t>
      </w:r>
    </w:p>
    <w:p w:rsidR="001E59DC" w:rsidRPr="00A449FF" w:rsidRDefault="001E59DC" w:rsidP="001B6437">
      <w:pPr>
        <w:pStyle w:val="ListParagraph"/>
        <w:ind w:firstLine="31680"/>
        <w:rPr>
          <w:rFonts w:cs="Times New Roman"/>
        </w:rPr>
      </w:pPr>
      <w:r>
        <w:t>6.  5.6</w:t>
      </w:r>
      <w:r w:rsidRPr="00A449FF">
        <w:t>%</w:t>
      </w:r>
      <w:r w:rsidRPr="00A449FF">
        <w:rPr>
          <w:rFonts w:cs="宋体" w:hint="eastAsia"/>
        </w:rPr>
        <w:t>认为特权现象一定触犯法律；</w:t>
      </w:r>
    </w:p>
    <w:p w:rsidR="001E59DC" w:rsidRDefault="001E59DC" w:rsidP="001B6437">
      <w:pPr>
        <w:pStyle w:val="ListParagraph"/>
        <w:ind w:firstLine="31680"/>
        <w:rPr>
          <w:rFonts w:cs="Times New Roman"/>
        </w:rPr>
      </w:pPr>
      <w:r>
        <w:t>7.  33.8</w:t>
      </w:r>
      <w:r w:rsidRPr="00A449FF">
        <w:t>%</w:t>
      </w:r>
      <w:r w:rsidRPr="00A449FF">
        <w:rPr>
          <w:rFonts w:cs="宋体" w:hint="eastAsia"/>
        </w:rPr>
        <w:t>认为特权现象非常普遍，影响了他们的生活；</w:t>
      </w:r>
    </w:p>
    <w:p w:rsidR="001E59DC" w:rsidRPr="00D54321" w:rsidRDefault="001E59DC" w:rsidP="001B6437">
      <w:pPr>
        <w:pStyle w:val="ListParagraph"/>
        <w:ind w:firstLine="31680"/>
        <w:rPr>
          <w:rFonts w:cs="Times New Roman"/>
        </w:rPr>
      </w:pPr>
      <w:r>
        <w:t xml:space="preserve">    56.2%</w:t>
      </w:r>
      <w:r w:rsidRPr="00A449FF">
        <w:rPr>
          <w:rFonts w:cs="宋体" w:hint="eastAsia"/>
        </w:rPr>
        <w:t>认为</w:t>
      </w:r>
      <w:r w:rsidRPr="00D54321">
        <w:rPr>
          <w:rFonts w:cs="宋体" w:hint="eastAsia"/>
        </w:rPr>
        <w:t>比较普遍，但与我关系不大</w:t>
      </w:r>
      <w:r>
        <w:rPr>
          <w:rFonts w:cs="宋体" w:hint="eastAsia"/>
        </w:rPr>
        <w:t>。</w:t>
      </w:r>
    </w:p>
    <w:p w:rsidR="001E59DC" w:rsidRDefault="001E59DC" w:rsidP="001B6437">
      <w:pPr>
        <w:pStyle w:val="ListParagraph"/>
        <w:ind w:firstLine="31680"/>
        <w:rPr>
          <w:rFonts w:cs="Times New Roman"/>
        </w:rPr>
      </w:pPr>
      <w:r>
        <w:t>8</w:t>
      </w:r>
      <w:r w:rsidRPr="00A449FF">
        <w:t>.</w:t>
      </w:r>
      <w:r>
        <w:t xml:space="preserve">  16.1%</w:t>
      </w:r>
      <w:r>
        <w:rPr>
          <w:rFonts w:cs="宋体" w:hint="eastAsia"/>
        </w:rPr>
        <w:t>对特权现象</w:t>
      </w:r>
      <w:r w:rsidRPr="00083B5A">
        <w:rPr>
          <w:rFonts w:cs="宋体" w:hint="eastAsia"/>
        </w:rPr>
        <w:t>非常反感</w:t>
      </w:r>
      <w:r>
        <w:rPr>
          <w:rFonts w:cs="宋体" w:hint="eastAsia"/>
        </w:rPr>
        <w:t>。</w:t>
      </w:r>
    </w:p>
    <w:p w:rsidR="001E59DC" w:rsidRPr="00083B5A" w:rsidRDefault="001E59DC" w:rsidP="001B6437">
      <w:pPr>
        <w:pStyle w:val="ListParagraph"/>
        <w:ind w:firstLineChars="350" w:firstLine="31680"/>
        <w:rPr>
          <w:rFonts w:cs="Times New Roman"/>
        </w:rPr>
      </w:pPr>
      <w:r>
        <w:t>41.9%</w:t>
      </w:r>
      <w:r>
        <w:rPr>
          <w:rFonts w:cs="宋体" w:hint="eastAsia"/>
        </w:rPr>
        <w:t>对特权现象比较反感</w:t>
      </w:r>
      <w:r w:rsidRPr="00A449FF">
        <w:rPr>
          <w:rFonts w:cs="宋体" w:hint="eastAsia"/>
        </w:rPr>
        <w:t>，但</w:t>
      </w:r>
      <w:r>
        <w:rPr>
          <w:rFonts w:cs="宋体" w:hint="eastAsia"/>
        </w:rPr>
        <w:t>认为</w:t>
      </w:r>
      <w:r w:rsidRPr="00A449FF">
        <w:rPr>
          <w:rFonts w:cs="宋体" w:hint="eastAsia"/>
        </w:rPr>
        <w:t>经常会有争议。</w:t>
      </w:r>
    </w:p>
    <w:p w:rsidR="001E59DC" w:rsidRDefault="001E59DC" w:rsidP="001B6437">
      <w:pPr>
        <w:pStyle w:val="ListParagraph"/>
        <w:ind w:firstLine="31680"/>
        <w:rPr>
          <w:rFonts w:cs="Times New Roman"/>
        </w:rPr>
      </w:pPr>
      <w:r>
        <w:t xml:space="preserve">   22.6%</w:t>
      </w:r>
      <w:r>
        <w:rPr>
          <w:rFonts w:cs="宋体" w:hint="eastAsia"/>
        </w:rPr>
        <w:t>对特权现象</w:t>
      </w:r>
      <w:r w:rsidRPr="00083B5A">
        <w:rPr>
          <w:rFonts w:cs="宋体" w:hint="eastAsia"/>
        </w:rPr>
        <w:t>比较认同，认为这是社会常态</w:t>
      </w:r>
      <w:r>
        <w:rPr>
          <w:rFonts w:cs="宋体" w:hint="eastAsia"/>
        </w:rPr>
        <w:t>。</w:t>
      </w:r>
    </w:p>
    <w:p w:rsidR="001E59DC" w:rsidRDefault="001E59DC" w:rsidP="001B6437">
      <w:pPr>
        <w:pStyle w:val="ListParagraph"/>
        <w:ind w:firstLine="31680"/>
        <w:rPr>
          <w:rFonts w:cs="Times New Roman"/>
        </w:rPr>
      </w:pPr>
      <w:r>
        <w:t xml:space="preserve">   6.5%</w:t>
      </w:r>
      <w:r>
        <w:rPr>
          <w:rFonts w:cs="宋体" w:hint="eastAsia"/>
        </w:rPr>
        <w:t>对特权现象持无所谓的态度。</w:t>
      </w:r>
    </w:p>
    <w:p w:rsidR="001E59DC" w:rsidRPr="00A264C9" w:rsidRDefault="001E59DC" w:rsidP="001B6437">
      <w:pPr>
        <w:pStyle w:val="ListParagraph"/>
        <w:ind w:firstLine="31680"/>
        <w:jc w:val="center"/>
        <w:rPr>
          <w:rFonts w:cs="Times New Roman"/>
        </w:rPr>
      </w:pPr>
      <w:r w:rsidRPr="00EE1530">
        <w:rPr>
          <w:rFonts w:cs="Times New Roman"/>
          <w:noProof/>
        </w:rPr>
        <w:object w:dxaOrig="7383" w:dyaOrig="2871">
          <v:shape id="图表 4" o:spid="_x0000_i1027" type="#_x0000_t75" style="width:369pt;height:2in;visibility:visible" o:ole="">
            <v:imagedata r:id="rId10" o:title="" cropbottom="-46f"/>
            <o:lock v:ext="edit" aspectratio="f"/>
          </v:shape>
          <o:OLEObject Type="Embed" ProgID="Excel.Chart.8" ShapeID="图表 4" DrawAspect="Content" ObjectID="_1388405053" r:id="rId11"/>
        </w:object>
      </w:r>
    </w:p>
    <w:p w:rsidR="001E59DC" w:rsidRDefault="001E59DC" w:rsidP="001B6437">
      <w:pPr>
        <w:ind w:firstLineChars="200" w:firstLine="31680"/>
        <w:rPr>
          <w:rFonts w:cs="Times New Roman"/>
        </w:rPr>
      </w:pPr>
      <w:r>
        <w:t>9</w:t>
      </w:r>
      <w:r w:rsidRPr="000225B3">
        <w:t>.</w:t>
      </w:r>
      <w:r>
        <w:t xml:space="preserve">  </w:t>
      </w:r>
      <w:r w:rsidRPr="000225B3">
        <w:rPr>
          <w:rFonts w:cs="宋体" w:hint="eastAsia"/>
        </w:rPr>
        <w:t>大部分</w:t>
      </w:r>
      <w:r>
        <w:rPr>
          <w:rFonts w:cs="宋体" w:hint="eastAsia"/>
        </w:rPr>
        <w:t>被调查者认为特权问题难以解决的阻碍来自于行政方面。</w:t>
      </w:r>
    </w:p>
    <w:p w:rsidR="001E59DC" w:rsidRPr="000225B3" w:rsidRDefault="001E59DC" w:rsidP="001B6437">
      <w:pPr>
        <w:ind w:firstLineChars="200" w:firstLine="31680"/>
        <w:rPr>
          <w:rFonts w:cs="Times New Roman"/>
        </w:rPr>
      </w:pPr>
      <w:r>
        <w:t xml:space="preserve">10. </w:t>
      </w:r>
      <w:r>
        <w:rPr>
          <w:rFonts w:cs="宋体" w:hint="eastAsia"/>
        </w:rPr>
        <w:t>大部分人相比于官二代，更容易接受富二代的特权行为。</w:t>
      </w:r>
    </w:p>
    <w:p w:rsidR="001E59DC" w:rsidRDefault="001E59DC" w:rsidP="00F8407B">
      <w:pPr>
        <w:pStyle w:val="ListParagraph"/>
        <w:ind w:firstLineChars="0"/>
        <w:rPr>
          <w:rFonts w:cs="Times New Roman"/>
        </w:rPr>
      </w:pPr>
    </w:p>
    <w:p w:rsidR="001E59DC" w:rsidRDefault="001E59DC" w:rsidP="00A264C9">
      <w:pPr>
        <w:pStyle w:val="ListParagraph"/>
        <w:ind w:firstLineChars="0"/>
        <w:rPr>
          <w:rFonts w:cs="Times New Roman"/>
        </w:rPr>
      </w:pPr>
      <w:r>
        <w:rPr>
          <w:rFonts w:cs="宋体" w:hint="eastAsia"/>
        </w:rPr>
        <w:t>从调查问卷的结果，我们不难得出以下结论：</w:t>
      </w:r>
    </w:p>
    <w:p w:rsidR="001E59DC" w:rsidRDefault="001E59DC" w:rsidP="00017C70">
      <w:pPr>
        <w:pStyle w:val="ListParagraph"/>
        <w:numPr>
          <w:ilvl w:val="0"/>
          <w:numId w:val="5"/>
        </w:numPr>
        <w:ind w:firstLineChars="0"/>
        <w:rPr>
          <w:rFonts w:cs="Times New Roman"/>
        </w:rPr>
      </w:pPr>
      <w:r>
        <w:rPr>
          <w:rFonts w:cs="宋体" w:hint="eastAsia"/>
        </w:rPr>
        <w:t>特权现象非常普遍，且存在于社会生活的各个层面。</w:t>
      </w:r>
    </w:p>
    <w:p w:rsidR="001E59DC" w:rsidRDefault="001E59DC" w:rsidP="00017C70">
      <w:pPr>
        <w:pStyle w:val="ListParagraph"/>
        <w:numPr>
          <w:ilvl w:val="0"/>
          <w:numId w:val="5"/>
        </w:numPr>
        <w:ind w:firstLineChars="0"/>
        <w:rPr>
          <w:rFonts w:cs="Times New Roman"/>
        </w:rPr>
      </w:pPr>
      <w:r>
        <w:rPr>
          <w:rFonts w:cs="宋体" w:hint="eastAsia"/>
        </w:rPr>
        <w:t>大多数人羡慕特权，希望通过特权受益。</w:t>
      </w:r>
    </w:p>
    <w:p w:rsidR="001E59DC" w:rsidRDefault="001E59DC" w:rsidP="00017C70">
      <w:pPr>
        <w:pStyle w:val="ListParagraph"/>
        <w:numPr>
          <w:ilvl w:val="0"/>
          <w:numId w:val="5"/>
        </w:numPr>
        <w:ind w:firstLineChars="0"/>
        <w:rPr>
          <w:rFonts w:cs="Times New Roman"/>
        </w:rPr>
      </w:pPr>
      <w:r>
        <w:rPr>
          <w:rFonts w:cs="宋体" w:hint="eastAsia"/>
        </w:rPr>
        <w:t>大部分人没有得到特权的好处，总体对特权比较反感，但态度会因为自己是不是特权的收益者而改变。</w:t>
      </w:r>
    </w:p>
    <w:p w:rsidR="001E59DC" w:rsidRDefault="001E59DC" w:rsidP="00017C70">
      <w:pPr>
        <w:pStyle w:val="ListParagraph"/>
        <w:numPr>
          <w:ilvl w:val="0"/>
          <w:numId w:val="5"/>
        </w:numPr>
        <w:ind w:firstLineChars="0"/>
        <w:rPr>
          <w:rFonts w:cs="Times New Roman"/>
        </w:rPr>
      </w:pPr>
      <w:r>
        <w:rPr>
          <w:rFonts w:cs="宋体" w:hint="eastAsia"/>
        </w:rPr>
        <w:t>小部分人出于道德感和良知而反对、拒绝特权。</w:t>
      </w:r>
    </w:p>
    <w:p w:rsidR="001E59DC" w:rsidRDefault="001E59DC" w:rsidP="00017C70">
      <w:pPr>
        <w:pStyle w:val="ListParagraph"/>
        <w:numPr>
          <w:ilvl w:val="0"/>
          <w:numId w:val="5"/>
        </w:numPr>
        <w:ind w:firstLineChars="0"/>
        <w:rPr>
          <w:rFonts w:cs="Times New Roman"/>
        </w:rPr>
      </w:pPr>
      <w:r>
        <w:rPr>
          <w:rFonts w:cs="宋体" w:hint="eastAsia"/>
        </w:rPr>
        <w:t>由于被调查者为在校学生，特权现象的受害者大多在教育方面受到了不公正的待遇，且比例不高。可以推断，在步出校园，进入社会后，特权现象的受害者的比例会增加。</w:t>
      </w:r>
    </w:p>
    <w:p w:rsidR="001E59DC" w:rsidRDefault="001E59DC" w:rsidP="00017C70">
      <w:pPr>
        <w:pStyle w:val="ListParagraph"/>
        <w:numPr>
          <w:ilvl w:val="0"/>
          <w:numId w:val="5"/>
        </w:numPr>
        <w:ind w:firstLineChars="0"/>
        <w:rPr>
          <w:rFonts w:cs="Times New Roman"/>
        </w:rPr>
      </w:pPr>
      <w:r>
        <w:rPr>
          <w:rFonts w:cs="宋体" w:hint="eastAsia"/>
        </w:rPr>
        <w:t>特权现象的受害者处于弱势，很难维护自己的权利。</w:t>
      </w:r>
    </w:p>
    <w:p w:rsidR="001E59DC" w:rsidRDefault="001E59DC" w:rsidP="00017C70">
      <w:pPr>
        <w:pStyle w:val="ListParagraph"/>
        <w:numPr>
          <w:ilvl w:val="0"/>
          <w:numId w:val="5"/>
        </w:numPr>
        <w:ind w:firstLineChars="0"/>
        <w:rPr>
          <w:rFonts w:cs="Times New Roman"/>
        </w:rPr>
      </w:pPr>
      <w:r>
        <w:rPr>
          <w:rFonts w:cs="宋体" w:hint="eastAsia"/>
        </w:rPr>
        <w:t>特权现象不一定触犯法律，因而很难单靠立法解决。</w:t>
      </w:r>
    </w:p>
    <w:p w:rsidR="001E59DC" w:rsidRDefault="001E59DC" w:rsidP="00ED29A4">
      <w:pPr>
        <w:pStyle w:val="ListParagraph"/>
        <w:numPr>
          <w:ilvl w:val="0"/>
          <w:numId w:val="5"/>
        </w:numPr>
        <w:ind w:firstLineChars="0"/>
        <w:rPr>
          <w:rFonts w:cs="Times New Roman"/>
        </w:rPr>
      </w:pPr>
      <w:r>
        <w:rPr>
          <w:rFonts w:cs="宋体" w:hint="eastAsia"/>
        </w:rPr>
        <w:t>特权现象难以解决的阻碍来自行政方面。</w:t>
      </w:r>
    </w:p>
    <w:p w:rsidR="001E59DC" w:rsidRPr="00ED29A4" w:rsidRDefault="001E59DC" w:rsidP="00ED29A4">
      <w:pPr>
        <w:pStyle w:val="ListParagraph"/>
        <w:numPr>
          <w:ilvl w:val="0"/>
          <w:numId w:val="5"/>
        </w:numPr>
        <w:ind w:firstLineChars="0"/>
        <w:rPr>
          <w:rFonts w:cs="Times New Roman"/>
        </w:rPr>
      </w:pPr>
      <w:r>
        <w:rPr>
          <w:rFonts w:cs="宋体" w:hint="eastAsia"/>
        </w:rPr>
        <w:t>对于公共权利的滥用是人们对于特权现象反感的重要原因。</w:t>
      </w:r>
    </w:p>
    <w:p w:rsidR="001E59DC" w:rsidRDefault="001E59DC" w:rsidP="00ED29A4">
      <w:pPr>
        <w:rPr>
          <w:rFonts w:cs="Times New Roman"/>
        </w:rPr>
      </w:pPr>
    </w:p>
    <w:p w:rsidR="001E59DC" w:rsidRPr="00ED29A4" w:rsidRDefault="001E59DC" w:rsidP="00ED29A4">
      <w:pPr>
        <w:rPr>
          <w:rFonts w:cs="Times New Roman"/>
        </w:rPr>
      </w:pPr>
    </w:p>
    <w:p w:rsidR="001E59DC" w:rsidRDefault="001E59DC" w:rsidP="00C43E6B">
      <w:pPr>
        <w:rPr>
          <w:rFonts w:cs="Times New Roman"/>
        </w:rPr>
      </w:pPr>
      <w:r w:rsidRPr="00C43E6B">
        <w:rPr>
          <w:rFonts w:cs="宋体" w:hint="eastAsia"/>
          <w:b/>
          <w:bCs/>
          <w:sz w:val="24"/>
          <w:szCs w:val="24"/>
        </w:rPr>
        <w:t>调研部分小结：</w:t>
      </w:r>
    </w:p>
    <w:p w:rsidR="001E59DC" w:rsidRDefault="001E59DC" w:rsidP="008D2655">
      <w:pPr>
        <w:rPr>
          <w:rFonts w:cs="Times New Roman"/>
        </w:rPr>
      </w:pPr>
      <w:r>
        <w:rPr>
          <w:rFonts w:cs="宋体" w:hint="eastAsia"/>
        </w:rPr>
        <w:t>综合以上调研以及日常观察，我们不难发现，</w:t>
      </w:r>
      <w:r>
        <w:t xml:space="preserve"> </w:t>
      </w:r>
      <w:r>
        <w:rPr>
          <w:rFonts w:cs="宋体" w:hint="eastAsia"/>
        </w:rPr>
        <w:t>解决特权问题的阻力主要有：</w:t>
      </w:r>
    </w:p>
    <w:p w:rsidR="001E59DC" w:rsidRDefault="001E59DC" w:rsidP="008D2655">
      <w:pPr>
        <w:pStyle w:val="ListParagraph"/>
        <w:numPr>
          <w:ilvl w:val="0"/>
          <w:numId w:val="7"/>
        </w:numPr>
        <w:ind w:firstLineChars="0"/>
        <w:rPr>
          <w:rFonts w:cs="Times New Roman"/>
        </w:rPr>
      </w:pPr>
      <w:r>
        <w:rPr>
          <w:rFonts w:cs="宋体" w:hint="eastAsia"/>
        </w:rPr>
        <w:t>界定难，取证难，很难使用法律武器解决。</w:t>
      </w:r>
    </w:p>
    <w:p w:rsidR="001E59DC" w:rsidRDefault="001E59DC" w:rsidP="008D2655">
      <w:pPr>
        <w:pStyle w:val="ListParagraph"/>
        <w:numPr>
          <w:ilvl w:val="0"/>
          <w:numId w:val="7"/>
        </w:numPr>
        <w:ind w:firstLineChars="0"/>
        <w:rPr>
          <w:rFonts w:cs="Times New Roman"/>
        </w:rPr>
      </w:pPr>
      <w:r>
        <w:rPr>
          <w:rFonts w:cs="宋体" w:hint="eastAsia"/>
        </w:rPr>
        <w:t>群众对于特权的矛盾态度，一方面羡慕由特权带来的利益，另一方面厌恶特权行为导致的社会不公正。</w:t>
      </w:r>
    </w:p>
    <w:p w:rsidR="001E59DC" w:rsidRDefault="001E59DC" w:rsidP="008D2655">
      <w:pPr>
        <w:pStyle w:val="ListParagraph"/>
        <w:numPr>
          <w:ilvl w:val="0"/>
          <w:numId w:val="7"/>
        </w:numPr>
        <w:ind w:firstLineChars="0"/>
        <w:rPr>
          <w:rFonts w:cs="Times New Roman"/>
        </w:rPr>
      </w:pPr>
      <w:r>
        <w:rPr>
          <w:rFonts w:cs="宋体" w:hint="eastAsia"/>
        </w:rPr>
        <w:t>行政方面的阻碍，特权现象的受害者多处于社会弱势阶层，其维权之路充满阻碍。</w:t>
      </w:r>
    </w:p>
    <w:p w:rsidR="001E59DC" w:rsidRDefault="001E59DC" w:rsidP="004B4CF4">
      <w:pPr>
        <w:pStyle w:val="ListParagraph"/>
        <w:ind w:left="360" w:firstLineChars="0" w:firstLine="0"/>
        <w:rPr>
          <w:rFonts w:cs="Times New Roman"/>
        </w:rPr>
      </w:pPr>
    </w:p>
    <w:p w:rsidR="001E59DC" w:rsidRDefault="001E59DC" w:rsidP="004B4CF4">
      <w:pPr>
        <w:rPr>
          <w:rFonts w:cs="Times New Roman"/>
        </w:rPr>
      </w:pPr>
      <w:r>
        <w:rPr>
          <w:rFonts w:cs="宋体" w:hint="eastAsia"/>
        </w:rPr>
        <w:t>综合调研部分和之前的理论分析，我们进一步探究了中国当代解决特权现象带来的社会问题的方法。</w:t>
      </w:r>
    </w:p>
    <w:p w:rsidR="001E59DC" w:rsidRDefault="001E59DC" w:rsidP="004B4CF4">
      <w:pPr>
        <w:rPr>
          <w:rFonts w:cs="Times New Roman"/>
        </w:rPr>
      </w:pPr>
    </w:p>
    <w:p w:rsidR="001E59DC" w:rsidRDefault="001E59DC" w:rsidP="004B4CF4">
      <w:pPr>
        <w:rPr>
          <w:rFonts w:cs="Times New Roman"/>
          <w:sz w:val="24"/>
          <w:szCs w:val="24"/>
        </w:rPr>
      </w:pPr>
    </w:p>
    <w:p w:rsidR="001E59DC" w:rsidRPr="001E3C88" w:rsidRDefault="001E59DC" w:rsidP="001E3C88">
      <w:pPr>
        <w:pStyle w:val="ListParagraph"/>
        <w:numPr>
          <w:ilvl w:val="0"/>
          <w:numId w:val="2"/>
        </w:numPr>
        <w:ind w:firstLineChars="0"/>
        <w:rPr>
          <w:rFonts w:cs="Times New Roman"/>
          <w:b/>
          <w:bCs/>
          <w:sz w:val="24"/>
          <w:szCs w:val="24"/>
        </w:rPr>
      </w:pPr>
      <w:r w:rsidRPr="001E3C88">
        <w:rPr>
          <w:rFonts w:cs="宋体" w:hint="eastAsia"/>
          <w:b/>
          <w:bCs/>
          <w:sz w:val="24"/>
          <w:szCs w:val="24"/>
        </w:rPr>
        <w:t>解决方案</w:t>
      </w:r>
    </w:p>
    <w:p w:rsidR="001E59DC" w:rsidRDefault="001E59DC" w:rsidP="00FF3248">
      <w:pPr>
        <w:pStyle w:val="ListParagraph"/>
        <w:numPr>
          <w:ilvl w:val="0"/>
          <w:numId w:val="8"/>
        </w:numPr>
        <w:ind w:firstLineChars="0"/>
        <w:rPr>
          <w:rFonts w:cs="Times New Roman"/>
          <w:b/>
          <w:bCs/>
        </w:rPr>
      </w:pPr>
      <w:r>
        <w:rPr>
          <w:rFonts w:cs="宋体" w:hint="eastAsia"/>
          <w:b/>
          <w:bCs/>
        </w:rPr>
        <w:t>法律手段</w:t>
      </w:r>
    </w:p>
    <w:p w:rsidR="001E59DC" w:rsidRDefault="001E59DC" w:rsidP="001B6437">
      <w:pPr>
        <w:ind w:firstLineChars="242" w:firstLine="31680"/>
        <w:rPr>
          <w:rFonts w:cs="Times New Roman"/>
        </w:rPr>
      </w:pPr>
      <w:r>
        <w:rPr>
          <w:rFonts w:cs="宋体" w:hint="eastAsia"/>
        </w:rPr>
        <w:t>首先，我们必须认识到法治社会是历史发展的必然趋势，也是遏制特权现象的最强有力的手段，</w:t>
      </w:r>
      <w:r w:rsidRPr="00FF3248">
        <w:rPr>
          <w:rFonts w:cs="宋体" w:hint="eastAsia"/>
        </w:rPr>
        <w:t>古希腊亚里士多德曾提出</w:t>
      </w:r>
      <w:r>
        <w:rPr>
          <w:rFonts w:cs="宋体" w:hint="eastAsia"/>
        </w:rPr>
        <w:t>：</w:t>
      </w:r>
      <w:r w:rsidRPr="00FF3248">
        <w:rPr>
          <w:rFonts w:cs="宋体" w:hint="eastAsia"/>
        </w:rPr>
        <w:t>“法治应包含两重含义：已成立的法律得到普遍的遵从，而大家服从的法律又应当本身是制定得好的法律。”</w:t>
      </w:r>
      <w:r>
        <w:rPr>
          <w:rFonts w:cs="宋体" w:hint="eastAsia"/>
        </w:rPr>
        <w:t>这种说法体现了强烈的以法律来保障公民权力，限制特权阶级的思想。在经历了</w:t>
      </w:r>
      <w:r w:rsidRPr="009E183A">
        <w:rPr>
          <w:rFonts w:cs="宋体" w:hint="eastAsia"/>
        </w:rPr>
        <w:t>了</w:t>
      </w:r>
      <w:r w:rsidRPr="009E183A">
        <w:t>17</w:t>
      </w:r>
      <w:r w:rsidRPr="009E183A">
        <w:rPr>
          <w:rFonts w:cs="宋体" w:hint="eastAsia"/>
        </w:rPr>
        <w:t>和</w:t>
      </w:r>
      <w:r w:rsidRPr="009E183A">
        <w:t>18</w:t>
      </w:r>
      <w:r w:rsidRPr="009E183A">
        <w:rPr>
          <w:rFonts w:cs="宋体" w:hint="eastAsia"/>
        </w:rPr>
        <w:t>世纪的欧洲启蒙主义思想、</w:t>
      </w:r>
      <w:r w:rsidRPr="009E183A">
        <w:t>19</w:t>
      </w:r>
      <w:r w:rsidRPr="009E183A">
        <w:rPr>
          <w:rFonts w:cs="宋体" w:hint="eastAsia"/>
        </w:rPr>
        <w:t>世纪的马克思主义兴起、</w:t>
      </w:r>
      <w:r w:rsidRPr="009E183A">
        <w:t>20</w:t>
      </w:r>
      <w:r w:rsidRPr="009E183A">
        <w:rPr>
          <w:rFonts w:cs="宋体" w:hint="eastAsia"/>
        </w:rPr>
        <w:t>世纪的自然法复兴运动以及资本主义民主国家和社会主义国家的建立之后，法治主义逐渐占据了主导地位，并成为一种世界性的历史潮流。</w:t>
      </w:r>
    </w:p>
    <w:p w:rsidR="001E59DC" w:rsidRDefault="001E59DC" w:rsidP="001B6437">
      <w:pPr>
        <w:ind w:firstLineChars="242" w:firstLine="31680"/>
        <w:rPr>
          <w:rFonts w:cs="Times New Roman"/>
        </w:rPr>
      </w:pPr>
      <w:r>
        <w:rPr>
          <w:rFonts w:cs="宋体" w:hint="eastAsia"/>
        </w:rPr>
        <w:t>具体而言，法律可以在以下方面发挥积极作用，限制特权阶级的权力。</w:t>
      </w:r>
    </w:p>
    <w:p w:rsidR="001E59DC" w:rsidRDefault="001E59DC" w:rsidP="009E64D7">
      <w:pPr>
        <w:pStyle w:val="ListParagraph"/>
        <w:numPr>
          <w:ilvl w:val="0"/>
          <w:numId w:val="10"/>
        </w:numPr>
        <w:ind w:firstLineChars="0"/>
        <w:rPr>
          <w:rFonts w:cs="Times New Roman"/>
        </w:rPr>
      </w:pPr>
      <w:r>
        <w:rPr>
          <w:rFonts w:cs="宋体" w:hint="eastAsia"/>
        </w:rPr>
        <w:t>市场</w:t>
      </w:r>
      <w:r w:rsidRPr="009E64D7">
        <w:rPr>
          <w:rFonts w:cs="宋体" w:hint="eastAsia"/>
        </w:rPr>
        <w:t>经济</w:t>
      </w:r>
    </w:p>
    <w:p w:rsidR="001E59DC" w:rsidRDefault="001E59DC" w:rsidP="001B6437">
      <w:pPr>
        <w:ind w:firstLineChars="241" w:firstLine="31680"/>
        <w:rPr>
          <w:rFonts w:cs="Times New Roman"/>
        </w:rPr>
      </w:pPr>
      <w:r>
        <w:rPr>
          <w:rFonts w:cs="宋体" w:hint="eastAsia"/>
        </w:rPr>
        <w:t>市场经济铲除了封建主义生存的基础。旧有的自然经济制度</w:t>
      </w:r>
      <w:r w:rsidRPr="00E85351">
        <w:rPr>
          <w:rFonts w:cs="宋体" w:hint="eastAsia"/>
        </w:rPr>
        <w:t>是封建主义专制制度存在的经济基础，是产生依附观念、人治思想、等级观念</w:t>
      </w:r>
      <w:r>
        <w:rPr>
          <w:rFonts w:cs="宋体" w:hint="eastAsia"/>
        </w:rPr>
        <w:t>和官僚主义等特权思想的土壤。因而用法律手段可以</w:t>
      </w:r>
      <w:r w:rsidRPr="009E64D7">
        <w:rPr>
          <w:rFonts w:cs="宋体" w:hint="eastAsia"/>
        </w:rPr>
        <w:t>使商品交换有序有成效地进行，从而满足商品生产者彼此的需要</w:t>
      </w:r>
      <w:r>
        <w:rPr>
          <w:rFonts w:cs="宋体" w:hint="eastAsia"/>
        </w:rPr>
        <w:t>；可以</w:t>
      </w:r>
      <w:r w:rsidRPr="009E64D7">
        <w:rPr>
          <w:rFonts w:cs="宋体" w:hint="eastAsia"/>
        </w:rPr>
        <w:t>保护</w:t>
      </w:r>
      <w:r>
        <w:rPr>
          <w:rFonts w:cs="宋体" w:hint="eastAsia"/>
        </w:rPr>
        <w:t>市场</w:t>
      </w:r>
      <w:r w:rsidRPr="009E64D7">
        <w:rPr>
          <w:rFonts w:cs="宋体" w:hint="eastAsia"/>
        </w:rPr>
        <w:t>经济中互相交叉和冲突的应当受到尊重和保护的利益</w:t>
      </w:r>
      <w:r>
        <w:rPr>
          <w:rFonts w:cs="宋体" w:hint="eastAsia"/>
        </w:rPr>
        <w:t>；可以</w:t>
      </w:r>
      <w:r w:rsidRPr="009E64D7">
        <w:rPr>
          <w:rFonts w:cs="宋体" w:hint="eastAsia"/>
        </w:rPr>
        <w:t>调整利益冲突和排解商品经济中的纠纷</w:t>
      </w:r>
      <w:r>
        <w:rPr>
          <w:rFonts w:cs="宋体" w:hint="eastAsia"/>
        </w:rPr>
        <w:t>，从而保证整个国家的市场经济体系有序健康发展。建立了完善商品经济制度可以从根本上清除中国古代封建特权思想的经济基础，赋予公民自由平等参与经济生活的权力，从而是保障公民权力，消除特权阶层的有力手段。</w:t>
      </w:r>
    </w:p>
    <w:p w:rsidR="001E59DC" w:rsidRDefault="001E59DC" w:rsidP="001B6437">
      <w:pPr>
        <w:ind w:firstLineChars="241" w:firstLine="31680"/>
        <w:rPr>
          <w:rFonts w:cs="Times New Roman"/>
        </w:rPr>
      </w:pPr>
    </w:p>
    <w:p w:rsidR="001E59DC" w:rsidRDefault="001E59DC" w:rsidP="003F3DEA">
      <w:pPr>
        <w:pStyle w:val="ListParagraph"/>
        <w:numPr>
          <w:ilvl w:val="0"/>
          <w:numId w:val="10"/>
        </w:numPr>
        <w:ind w:firstLineChars="0"/>
        <w:rPr>
          <w:rFonts w:cs="Times New Roman"/>
        </w:rPr>
      </w:pPr>
      <w:r>
        <w:rPr>
          <w:rFonts w:cs="宋体" w:hint="eastAsia"/>
        </w:rPr>
        <w:t>民主政治</w:t>
      </w:r>
    </w:p>
    <w:p w:rsidR="001E59DC" w:rsidRPr="00856D43" w:rsidRDefault="001E59DC" w:rsidP="001B6437">
      <w:pPr>
        <w:pStyle w:val="ListParagraph"/>
        <w:ind w:firstLineChars="202" w:firstLine="31680"/>
        <w:rPr>
          <w:rFonts w:cs="Times New Roman"/>
        </w:rPr>
      </w:pPr>
      <w:r>
        <w:t xml:space="preserve"> </w:t>
      </w:r>
      <w:r>
        <w:rPr>
          <w:rFonts w:cs="宋体" w:hint="eastAsia"/>
        </w:rPr>
        <w:t>特权的重要表达方式之一是政治权力，因此，建立社会主义民主政治是</w:t>
      </w:r>
      <w:r w:rsidRPr="00856D43">
        <w:rPr>
          <w:rFonts w:cs="宋体" w:hint="eastAsia"/>
        </w:rPr>
        <w:t>从制度上清除</w:t>
      </w:r>
    </w:p>
    <w:p w:rsidR="001E59DC" w:rsidRDefault="001E59DC" w:rsidP="00856D43">
      <w:pPr>
        <w:rPr>
          <w:rFonts w:cs="Times New Roman"/>
        </w:rPr>
      </w:pPr>
      <w:r w:rsidRPr="00856D43">
        <w:rPr>
          <w:rFonts w:cs="宋体" w:hint="eastAsia"/>
        </w:rPr>
        <w:t>封建残余和特权的因素</w:t>
      </w:r>
      <w:r>
        <w:rPr>
          <w:rFonts w:cs="宋体" w:hint="eastAsia"/>
        </w:rPr>
        <w:t>的主要手段。</w:t>
      </w:r>
    </w:p>
    <w:p w:rsidR="001E59DC" w:rsidRDefault="001E59DC" w:rsidP="007C1564">
      <w:pPr>
        <w:rPr>
          <w:rFonts w:cs="Times New Roman"/>
        </w:rPr>
      </w:pPr>
      <w:r>
        <w:rPr>
          <w:rFonts w:cs="Times New Roman"/>
        </w:rPr>
        <w:tab/>
      </w:r>
      <w:r w:rsidRPr="007C1564">
        <w:rPr>
          <w:rFonts w:cs="宋体" w:hint="eastAsia"/>
        </w:rPr>
        <w:t>在民主政治下，国家的政治权力一方面来自于人民，人民</w:t>
      </w:r>
      <w:r w:rsidRPr="007C1564">
        <w:t>(</w:t>
      </w:r>
      <w:r w:rsidRPr="007C1564">
        <w:rPr>
          <w:rFonts w:cs="宋体" w:hint="eastAsia"/>
        </w:rPr>
        <w:t>作为整体</w:t>
      </w:r>
      <w:r w:rsidRPr="007C1564">
        <w:t>)</w:t>
      </w:r>
      <w:r w:rsidRPr="007C1564">
        <w:rPr>
          <w:rFonts w:cs="宋体" w:hint="eastAsia"/>
        </w:rPr>
        <w:t>是权力的源泉；另一方面又被分解为公民</w:t>
      </w:r>
      <w:r w:rsidRPr="007C1564">
        <w:t>(</w:t>
      </w:r>
      <w:r w:rsidRPr="007C1564">
        <w:rPr>
          <w:rFonts w:cs="宋体" w:hint="eastAsia"/>
        </w:rPr>
        <w:t>作为个体</w:t>
      </w:r>
      <w:r w:rsidRPr="007C1564">
        <w:t>)</w:t>
      </w:r>
      <w:r w:rsidRPr="007C1564">
        <w:rPr>
          <w:rFonts w:cs="宋体" w:hint="eastAsia"/>
        </w:rPr>
        <w:t>的政治权利。公民享有法定的政治权利，并承担着相应的政治义务，国家权力依法运行和操作，公民与国家工作人员之间是委托人和受托人的关系。这样，公民一方面以政治主体的身份参政、议政，增强了政治的社会基础和动力；另一方面又监督着国家机关的运行，进而防止政治权力的失控和异化，防止以权谋私、钱权交易、弄权渎职等政治腐败行为的发生。进而防止特权人物凌驾于法律之上，正确处理好党与法、权与法的关系，有力地保障法律的实施。</w:t>
      </w:r>
    </w:p>
    <w:p w:rsidR="001E59DC" w:rsidRDefault="001E59DC" w:rsidP="007C1564">
      <w:pPr>
        <w:rPr>
          <w:rFonts w:cs="Times New Roman"/>
        </w:rPr>
      </w:pPr>
    </w:p>
    <w:p w:rsidR="001E59DC" w:rsidRDefault="001E59DC" w:rsidP="007C1564">
      <w:pPr>
        <w:rPr>
          <w:rFonts w:cs="Times New Roman"/>
        </w:rPr>
      </w:pPr>
      <w:r>
        <w:rPr>
          <w:rFonts w:cs="Times New Roman"/>
        </w:rPr>
        <w:tab/>
      </w:r>
      <w:r>
        <w:rPr>
          <w:rFonts w:cs="宋体" w:hint="eastAsia"/>
        </w:rPr>
        <w:t>总结而言，就是要运用法律手段在确保中国社会主义的经济和政治制度，从而保障最广大人民群众的基本利益。</w:t>
      </w:r>
    </w:p>
    <w:p w:rsidR="001E59DC" w:rsidRDefault="001E59DC" w:rsidP="007C1564">
      <w:pPr>
        <w:rPr>
          <w:rFonts w:cs="Times New Roman"/>
        </w:rPr>
      </w:pPr>
    </w:p>
    <w:p w:rsidR="001E59DC" w:rsidRDefault="001E59DC" w:rsidP="00BA0901">
      <w:pPr>
        <w:ind w:left="510"/>
        <w:rPr>
          <w:rFonts w:cs="Times New Roman"/>
        </w:rPr>
      </w:pPr>
      <w:r>
        <w:rPr>
          <w:rFonts w:cs="宋体" w:hint="eastAsia"/>
        </w:rPr>
        <w:t>但是，鉴于特权现象的复杂性，显然无法单单用法律的手段予以解决，从问卷中我们</w:t>
      </w:r>
    </w:p>
    <w:p w:rsidR="001E59DC" w:rsidRDefault="001E59DC" w:rsidP="00BA0901">
      <w:pPr>
        <w:rPr>
          <w:rFonts w:cs="Times New Roman"/>
        </w:rPr>
      </w:pPr>
      <w:r>
        <w:rPr>
          <w:rFonts w:cs="宋体" w:hint="eastAsia"/>
        </w:rPr>
        <w:t>也不难发现，道德感和正义感的培养才是从根本上解决特权现象的主要手段。</w:t>
      </w:r>
    </w:p>
    <w:p w:rsidR="001E59DC" w:rsidRPr="00BA0901" w:rsidRDefault="001E59DC" w:rsidP="00BA0901">
      <w:pPr>
        <w:rPr>
          <w:rFonts w:cs="Times New Roman"/>
        </w:rPr>
      </w:pPr>
    </w:p>
    <w:p w:rsidR="001E59DC" w:rsidRDefault="001E59DC" w:rsidP="009C7517">
      <w:pPr>
        <w:pStyle w:val="ListParagraph"/>
        <w:numPr>
          <w:ilvl w:val="0"/>
          <w:numId w:val="8"/>
        </w:numPr>
        <w:ind w:firstLineChars="0"/>
        <w:rPr>
          <w:rFonts w:cs="Times New Roman"/>
          <w:b/>
          <w:bCs/>
        </w:rPr>
      </w:pPr>
      <w:r w:rsidRPr="009C7517">
        <w:rPr>
          <w:rFonts w:cs="宋体" w:hint="eastAsia"/>
          <w:b/>
          <w:bCs/>
        </w:rPr>
        <w:t>道德</w:t>
      </w:r>
      <w:r>
        <w:rPr>
          <w:rFonts w:cs="宋体" w:hint="eastAsia"/>
          <w:b/>
          <w:bCs/>
        </w:rPr>
        <w:t>教育</w:t>
      </w:r>
    </w:p>
    <w:p w:rsidR="001E59DC" w:rsidRDefault="001E59DC" w:rsidP="00B16EBE">
      <w:pPr>
        <w:pStyle w:val="ListParagraph"/>
        <w:numPr>
          <w:ilvl w:val="1"/>
          <w:numId w:val="8"/>
        </w:numPr>
        <w:ind w:firstLineChars="0"/>
        <w:rPr>
          <w:rFonts w:cs="Times New Roman"/>
        </w:rPr>
      </w:pPr>
      <w:r w:rsidRPr="00B16EBE">
        <w:rPr>
          <w:rFonts w:cs="宋体" w:hint="eastAsia"/>
        </w:rPr>
        <w:t>大学生道德意识调研</w:t>
      </w:r>
    </w:p>
    <w:p w:rsidR="001E59DC" w:rsidRPr="00ED2EF2" w:rsidRDefault="001E59DC" w:rsidP="00ED2EF2">
      <w:pPr>
        <w:ind w:left="510"/>
        <w:rPr>
          <w:rFonts w:cs="Times New Roman"/>
        </w:rPr>
      </w:pPr>
      <w:r>
        <w:rPr>
          <w:rFonts w:cs="宋体" w:hint="eastAsia"/>
        </w:rPr>
        <w:t>大学生的道德思想体现出了如下趋势：</w:t>
      </w:r>
    </w:p>
    <w:p w:rsidR="001E59DC" w:rsidRDefault="001E59DC" w:rsidP="00B16EBE">
      <w:pPr>
        <w:ind w:left="510"/>
        <w:rPr>
          <w:rFonts w:cs="Times New Roman"/>
        </w:rPr>
      </w:pPr>
      <w:r>
        <w:t>2.1.1</w:t>
      </w:r>
      <w:r w:rsidRPr="00B16EBE">
        <w:rPr>
          <w:rFonts w:cs="宋体" w:hint="eastAsia"/>
        </w:rPr>
        <w:t>“个体优位”观念强烈，“尊敬他人”观念待提高。</w:t>
      </w:r>
    </w:p>
    <w:p w:rsidR="001E59DC" w:rsidRDefault="001E59DC" w:rsidP="001B6437">
      <w:pPr>
        <w:ind w:firstLineChars="242" w:firstLine="31680"/>
        <w:rPr>
          <w:rFonts w:cs="Times New Roman"/>
        </w:rPr>
      </w:pPr>
      <w:r>
        <w:t xml:space="preserve">2.1.2 </w:t>
      </w:r>
      <w:r w:rsidRPr="00FB76D4">
        <w:rPr>
          <w:rFonts w:cs="宋体" w:hint="eastAsia"/>
        </w:rPr>
        <w:t>民主参与热情不足，涉及自身利益时凸显人治思维。</w:t>
      </w:r>
    </w:p>
    <w:p w:rsidR="001E59DC" w:rsidRDefault="001E59DC" w:rsidP="001B6437">
      <w:pPr>
        <w:ind w:firstLineChars="242" w:firstLine="31680"/>
        <w:rPr>
          <w:rFonts w:cs="Times New Roman"/>
        </w:rPr>
      </w:pPr>
      <w:r>
        <w:t xml:space="preserve">2.1.3 </w:t>
      </w:r>
      <w:r w:rsidRPr="00FB76D4">
        <w:rPr>
          <w:rFonts w:cs="宋体" w:hint="eastAsia"/>
        </w:rPr>
        <w:t>知行脱节，</w:t>
      </w:r>
      <w:r>
        <w:rPr>
          <w:rFonts w:cs="宋体" w:hint="eastAsia"/>
        </w:rPr>
        <w:t>为能将自己的道德信仰践行于实践之中。</w:t>
      </w:r>
    </w:p>
    <w:p w:rsidR="001E59DC" w:rsidRDefault="001E59DC" w:rsidP="00B16EBE">
      <w:pPr>
        <w:ind w:left="510"/>
        <w:rPr>
          <w:rFonts w:cs="Times New Roman"/>
        </w:rPr>
      </w:pPr>
      <w:r>
        <w:t xml:space="preserve">2.1.4 </w:t>
      </w:r>
      <w:r w:rsidRPr="00FB76D4">
        <w:rPr>
          <w:rFonts w:cs="宋体" w:hint="eastAsia"/>
        </w:rPr>
        <w:t>传统</w:t>
      </w:r>
      <w:r>
        <w:rPr>
          <w:rFonts w:cs="宋体" w:hint="eastAsia"/>
        </w:rPr>
        <w:t>观念根深蒂固，民主根基是比较浅弱，</w:t>
      </w:r>
      <w:r w:rsidRPr="00FB76D4">
        <w:rPr>
          <w:rFonts w:cs="宋体" w:hint="eastAsia"/>
        </w:rPr>
        <w:t>远没有等级、中庸、忍让、权力等思</w:t>
      </w:r>
    </w:p>
    <w:p w:rsidR="001E59DC" w:rsidRDefault="001E59DC" w:rsidP="001B6437">
      <w:pPr>
        <w:ind w:firstLineChars="490" w:firstLine="31680"/>
        <w:rPr>
          <w:rFonts w:cs="Times New Roman"/>
        </w:rPr>
      </w:pPr>
      <w:r w:rsidRPr="00FB76D4">
        <w:rPr>
          <w:rFonts w:cs="宋体" w:hint="eastAsia"/>
        </w:rPr>
        <w:t>想来得强烈，渗透、深入骨里，比较之下显得浅显、观望、摇摆、任意放弃。</w:t>
      </w:r>
    </w:p>
    <w:p w:rsidR="001E59DC" w:rsidRPr="00ED2EF2" w:rsidRDefault="001E59DC" w:rsidP="00ED2EF2">
      <w:pPr>
        <w:rPr>
          <w:rFonts w:cs="Times New Roman"/>
        </w:rPr>
      </w:pPr>
    </w:p>
    <w:p w:rsidR="001E59DC" w:rsidRPr="00B16EBE" w:rsidRDefault="001E59DC" w:rsidP="00B16EBE">
      <w:pPr>
        <w:pStyle w:val="ListParagraph"/>
        <w:numPr>
          <w:ilvl w:val="1"/>
          <w:numId w:val="8"/>
        </w:numPr>
        <w:ind w:firstLineChars="0"/>
        <w:rPr>
          <w:rFonts w:cs="Times New Roman"/>
        </w:rPr>
      </w:pPr>
      <w:r>
        <w:rPr>
          <w:rFonts w:cs="宋体" w:hint="eastAsia"/>
        </w:rPr>
        <w:t>针对大学生的道德教育</w:t>
      </w:r>
    </w:p>
    <w:p w:rsidR="001E59DC" w:rsidRDefault="001E59DC" w:rsidP="001B6437">
      <w:pPr>
        <w:ind w:firstLineChars="242" w:firstLine="31680"/>
        <w:rPr>
          <w:rFonts w:cs="Times New Roman"/>
        </w:rPr>
      </w:pPr>
      <w:r>
        <w:t xml:space="preserve">2.2.1 </w:t>
      </w:r>
      <w:r>
        <w:rPr>
          <w:rFonts w:cs="宋体" w:hint="eastAsia"/>
        </w:rPr>
        <w:t>以多样的形式加强思想教育，特别是需要以实践的教育模式帮助大学生树立正确的世界观，学会用自己的付出收获果实。</w:t>
      </w:r>
    </w:p>
    <w:p w:rsidR="001E59DC" w:rsidRDefault="001E59DC" w:rsidP="001B6437">
      <w:pPr>
        <w:ind w:firstLineChars="242" w:firstLine="31680"/>
        <w:rPr>
          <w:rFonts w:cs="Times New Roman"/>
        </w:rPr>
      </w:pPr>
      <w:r>
        <w:t xml:space="preserve">2.2.2 </w:t>
      </w:r>
      <w:r>
        <w:rPr>
          <w:rFonts w:cs="宋体" w:hint="eastAsia"/>
        </w:rPr>
        <w:t>增强大学生与别人合作的能力，摒除自我中心的思想，培养互利双赢意识。</w:t>
      </w:r>
    </w:p>
    <w:p w:rsidR="001E59DC" w:rsidRDefault="001E59DC" w:rsidP="001B6437">
      <w:pPr>
        <w:ind w:firstLineChars="242" w:firstLine="31680"/>
        <w:rPr>
          <w:rFonts w:cs="Times New Roman"/>
        </w:rPr>
      </w:pPr>
      <w:r>
        <w:t xml:space="preserve">2.2.3 </w:t>
      </w:r>
      <w:r>
        <w:rPr>
          <w:rFonts w:cs="宋体" w:hint="eastAsia"/>
        </w:rPr>
        <w:t>鼓励大学生跳出自我的狭隘范畴，心怀社会，关爱帮助弱势群体。</w:t>
      </w:r>
    </w:p>
    <w:p w:rsidR="001E59DC" w:rsidRDefault="001E59DC" w:rsidP="001B6437">
      <w:pPr>
        <w:ind w:firstLineChars="242" w:firstLine="31680"/>
        <w:rPr>
          <w:rFonts w:cs="Times New Roman"/>
        </w:rPr>
      </w:pPr>
      <w:r>
        <w:rPr>
          <w:rFonts w:cs="宋体" w:hint="eastAsia"/>
        </w:rPr>
        <w:t>根据我们此次的调研，我们认为只有在法制和道德双管齐下的作用下，才有可能破除特权效应带来的种种社会为题，保障社会公平，促进社会和谐。</w:t>
      </w:r>
    </w:p>
    <w:p w:rsidR="001E59DC" w:rsidRDefault="001E59DC" w:rsidP="001B6437">
      <w:pPr>
        <w:ind w:firstLineChars="242" w:firstLine="31680"/>
        <w:rPr>
          <w:rFonts w:cs="Times New Roman"/>
        </w:rPr>
      </w:pPr>
    </w:p>
    <w:p w:rsidR="001E59DC" w:rsidRDefault="001E59DC" w:rsidP="001B6437">
      <w:pPr>
        <w:ind w:firstLineChars="242" w:firstLine="31680"/>
        <w:rPr>
          <w:rFonts w:cs="Times New Roman"/>
        </w:rPr>
      </w:pPr>
    </w:p>
    <w:p w:rsidR="001E59DC" w:rsidRDefault="001E59DC" w:rsidP="001B6437">
      <w:pPr>
        <w:ind w:firstLineChars="242" w:firstLine="31680"/>
        <w:rPr>
          <w:rFonts w:cs="Times New Roman"/>
        </w:rPr>
      </w:pPr>
    </w:p>
    <w:p w:rsidR="001E59DC" w:rsidRDefault="001E59DC" w:rsidP="001B6437">
      <w:pPr>
        <w:ind w:firstLineChars="242" w:firstLine="31680"/>
        <w:rPr>
          <w:rFonts w:cs="Times New Roman"/>
        </w:rPr>
      </w:pPr>
    </w:p>
    <w:p w:rsidR="001E59DC" w:rsidRDefault="001E59DC" w:rsidP="001B6437">
      <w:pPr>
        <w:ind w:firstLineChars="242" w:firstLine="31680"/>
        <w:rPr>
          <w:rFonts w:cs="Times New Roman"/>
        </w:rPr>
      </w:pPr>
    </w:p>
    <w:p w:rsidR="001E59DC" w:rsidRDefault="001E59DC" w:rsidP="001B6437">
      <w:pPr>
        <w:ind w:firstLineChars="242" w:firstLine="31680"/>
        <w:rPr>
          <w:rFonts w:cs="Times New Roman"/>
        </w:rPr>
      </w:pPr>
    </w:p>
    <w:p w:rsidR="001E59DC" w:rsidRDefault="001E59DC" w:rsidP="001B6437">
      <w:pPr>
        <w:ind w:firstLineChars="242" w:firstLine="31680"/>
        <w:rPr>
          <w:rFonts w:cs="Times New Roman"/>
        </w:rPr>
      </w:pPr>
      <w:r>
        <w:rPr>
          <w:rFonts w:cs="宋体" w:hint="eastAsia"/>
        </w:rPr>
        <w:t>参考文献：</w:t>
      </w:r>
    </w:p>
    <w:p w:rsidR="001E59DC" w:rsidRDefault="001E59DC" w:rsidP="007F18CF">
      <w:pPr>
        <w:pStyle w:val="ListParagraph"/>
        <w:numPr>
          <w:ilvl w:val="0"/>
          <w:numId w:val="11"/>
        </w:numPr>
        <w:ind w:firstLineChars="0"/>
      </w:pPr>
      <w:r>
        <w:rPr>
          <w:rFonts w:cs="宋体" w:hint="eastAsia"/>
        </w:rPr>
        <w:t>《</w:t>
      </w:r>
      <w:r w:rsidRPr="007F18CF">
        <w:rPr>
          <w:rFonts w:cs="宋体" w:hint="eastAsia"/>
        </w:rPr>
        <w:t>大学生法治人格及其培养</w:t>
      </w:r>
      <w:r>
        <w:rPr>
          <w:rFonts w:cs="宋体" w:hint="eastAsia"/>
        </w:rPr>
        <w:t>》，</w:t>
      </w:r>
      <w:r w:rsidRPr="007F18CF">
        <w:rPr>
          <w:rFonts w:cs="宋体" w:hint="eastAsia"/>
        </w:rPr>
        <w:t>许慧英，胡利敏，郜永红</w:t>
      </w:r>
      <w:r>
        <w:rPr>
          <w:rFonts w:cs="宋体" w:hint="eastAsia"/>
        </w:rPr>
        <w:t>，</w:t>
      </w:r>
      <w:r>
        <w:t xml:space="preserve"> 2009.</w:t>
      </w:r>
    </w:p>
    <w:p w:rsidR="001E59DC" w:rsidRDefault="001E59DC" w:rsidP="007F18CF">
      <w:pPr>
        <w:pStyle w:val="ListParagraph"/>
        <w:numPr>
          <w:ilvl w:val="0"/>
          <w:numId w:val="11"/>
        </w:numPr>
        <w:ind w:firstLineChars="0"/>
      </w:pPr>
      <w:r>
        <w:rPr>
          <w:rFonts w:cs="宋体" w:hint="eastAsia"/>
        </w:rPr>
        <w:t>《</w:t>
      </w:r>
      <w:r w:rsidRPr="007F18CF">
        <w:rPr>
          <w:rFonts w:cs="宋体" w:hint="eastAsia"/>
        </w:rPr>
        <w:t>封建特权因素对中国法治化的制约</w:t>
      </w:r>
      <w:r>
        <w:rPr>
          <w:rFonts w:cs="宋体" w:hint="eastAsia"/>
        </w:rPr>
        <w:t>》，</w:t>
      </w:r>
      <w:r w:rsidRPr="007F18CF">
        <w:rPr>
          <w:rFonts w:cs="宋体" w:hint="eastAsia"/>
        </w:rPr>
        <w:t>王东春</w:t>
      </w:r>
      <w:r>
        <w:rPr>
          <w:rFonts w:cs="宋体" w:hint="eastAsia"/>
        </w:rPr>
        <w:t>，</w:t>
      </w:r>
      <w:r>
        <w:t>2010.</w:t>
      </w:r>
    </w:p>
    <w:p w:rsidR="001E59DC" w:rsidRDefault="001E59DC" w:rsidP="007F18CF">
      <w:pPr>
        <w:pStyle w:val="ListParagraph"/>
        <w:numPr>
          <w:ilvl w:val="0"/>
          <w:numId w:val="11"/>
        </w:numPr>
        <w:ind w:firstLineChars="0"/>
      </w:pPr>
      <w:r>
        <w:rPr>
          <w:rFonts w:cs="宋体" w:hint="eastAsia"/>
        </w:rPr>
        <w:t>《</w:t>
      </w:r>
      <w:r w:rsidRPr="007F18CF">
        <w:rPr>
          <w:rFonts w:cs="宋体" w:hint="eastAsia"/>
        </w:rPr>
        <w:t>官本位意识的历史成因及对策</w:t>
      </w:r>
      <w:r>
        <w:rPr>
          <w:rFonts w:cs="宋体" w:hint="eastAsia"/>
        </w:rPr>
        <w:t>》，</w:t>
      </w:r>
      <w:r w:rsidRPr="007F18CF">
        <w:rPr>
          <w:rFonts w:cs="宋体" w:hint="eastAsia"/>
        </w:rPr>
        <w:t>齐秀生</w:t>
      </w:r>
      <w:r>
        <w:rPr>
          <w:rFonts w:cs="宋体" w:hint="eastAsia"/>
        </w:rPr>
        <w:t>，</w:t>
      </w:r>
      <w:r>
        <w:t>2002.</w:t>
      </w:r>
    </w:p>
    <w:p w:rsidR="001E59DC" w:rsidRDefault="001E59DC" w:rsidP="007F18CF">
      <w:pPr>
        <w:pStyle w:val="ListParagraph"/>
        <w:numPr>
          <w:ilvl w:val="0"/>
          <w:numId w:val="11"/>
        </w:numPr>
        <w:ind w:firstLineChars="0"/>
      </w:pPr>
      <w:r>
        <w:rPr>
          <w:rFonts w:cs="宋体" w:hint="eastAsia"/>
        </w:rPr>
        <w:t>《</w:t>
      </w:r>
      <w:r w:rsidRPr="007F18CF">
        <w:rPr>
          <w:rFonts w:cs="宋体" w:hint="eastAsia"/>
        </w:rPr>
        <w:t>特权论纲</w:t>
      </w:r>
      <w:r>
        <w:rPr>
          <w:rFonts w:cs="宋体" w:hint="eastAsia"/>
        </w:rPr>
        <w:t>》，</w:t>
      </w:r>
      <w:r w:rsidRPr="007F18CF">
        <w:rPr>
          <w:rFonts w:cs="宋体" w:hint="eastAsia"/>
        </w:rPr>
        <w:t>李守庸，彭敦文</w:t>
      </w:r>
      <w:r>
        <w:rPr>
          <w:rFonts w:cs="宋体" w:hint="eastAsia"/>
        </w:rPr>
        <w:t>，</w:t>
      </w:r>
      <w:r>
        <w:t>2001.</w:t>
      </w:r>
    </w:p>
    <w:p w:rsidR="001E59DC" w:rsidRDefault="001E59DC" w:rsidP="007F18CF">
      <w:pPr>
        <w:pStyle w:val="ListParagraph"/>
        <w:numPr>
          <w:ilvl w:val="0"/>
          <w:numId w:val="11"/>
        </w:numPr>
        <w:ind w:firstLineChars="0"/>
      </w:pPr>
      <w:r>
        <w:rPr>
          <w:rFonts w:cs="宋体" w:hint="eastAsia"/>
        </w:rPr>
        <w:t>《</w:t>
      </w:r>
      <w:r w:rsidRPr="007F18CF">
        <w:rPr>
          <w:rFonts w:cs="宋体" w:hint="eastAsia"/>
        </w:rPr>
        <w:t>在专制与法治之间</w:t>
      </w:r>
      <w:r>
        <w:rPr>
          <w:rFonts w:cs="宋体" w:hint="eastAsia"/>
        </w:rPr>
        <w:t>》，程汉大，于民，</w:t>
      </w:r>
      <w:r>
        <w:t>2011.</w:t>
      </w:r>
    </w:p>
    <w:p w:rsidR="001E59DC" w:rsidRPr="00FA21C6" w:rsidRDefault="001E59DC" w:rsidP="00FA21C6">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jc w:val="left"/>
        <w:rPr>
          <w:rFonts w:ascii="宋体" w:cs="宋体"/>
          <w:color w:val="000000"/>
          <w:kern w:val="0"/>
        </w:rPr>
      </w:pPr>
      <w:r w:rsidRPr="00FA21C6">
        <w:rPr>
          <w:rFonts w:ascii="宋体" w:hAnsi="宋体" w:cs="宋体" w:hint="eastAsia"/>
          <w:color w:val="000000"/>
          <w:kern w:val="0"/>
        </w:rPr>
        <w:t>《警惕特权现象的蔓延和制度化趋势》，虞崇胜，</w:t>
      </w:r>
      <w:r w:rsidRPr="00FA21C6">
        <w:rPr>
          <w:rFonts w:eastAsia="方正姚体"/>
          <w:color w:val="000000"/>
          <w:kern w:val="0"/>
        </w:rPr>
        <w:t>2010</w:t>
      </w:r>
      <w:r w:rsidRPr="00FA21C6">
        <w:rPr>
          <w:rFonts w:ascii="宋体" w:cs="宋体"/>
          <w:color w:val="000000"/>
          <w:kern w:val="0"/>
        </w:rPr>
        <w:t>.</w:t>
      </w: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FA21C6">
      <w:pPr>
        <w:pStyle w:val="ListParagraph"/>
        <w:ind w:left="868" w:firstLineChars="0" w:firstLine="0"/>
        <w:rPr>
          <w:rFonts w:cs="Times New Roman"/>
        </w:rPr>
      </w:pPr>
    </w:p>
    <w:p w:rsidR="001E59DC" w:rsidRDefault="001E59DC" w:rsidP="00AC7B22">
      <w:pPr>
        <w:rPr>
          <w:rFonts w:cs="Times New Roman"/>
        </w:rPr>
      </w:pPr>
      <w:r>
        <w:rPr>
          <w:rFonts w:cs="宋体" w:hint="eastAsia"/>
        </w:rPr>
        <w:t>附录：</w:t>
      </w:r>
    </w:p>
    <w:p w:rsidR="001E59DC" w:rsidRPr="00AC7B22" w:rsidRDefault="001E59DC" w:rsidP="00AC7B22">
      <w:pPr>
        <w:jc w:val="center"/>
        <w:rPr>
          <w:rFonts w:cs="Times New Roman"/>
          <w:b/>
          <w:bCs/>
          <w:sz w:val="28"/>
          <w:szCs w:val="28"/>
        </w:rPr>
      </w:pPr>
      <w:r w:rsidRPr="00AC7B22">
        <w:rPr>
          <w:rFonts w:cs="宋体" w:hint="eastAsia"/>
          <w:b/>
          <w:bCs/>
          <w:sz w:val="28"/>
          <w:szCs w:val="28"/>
        </w:rPr>
        <w:t>大学生关于“特权问题”看法问卷调查</w:t>
      </w:r>
    </w:p>
    <w:p w:rsidR="001E59DC" w:rsidRPr="00AC7B22" w:rsidRDefault="001E59DC" w:rsidP="00AC7B22">
      <w:pPr>
        <w:rPr>
          <w:rFonts w:cs="Times New Roman"/>
        </w:rPr>
      </w:pPr>
      <w:r w:rsidRPr="00AC7B22">
        <w:rPr>
          <w:rFonts w:cs="宋体" w:hint="eastAsia"/>
        </w:rPr>
        <w:t>一、基本信息</w:t>
      </w:r>
    </w:p>
    <w:p w:rsidR="001E59DC" w:rsidRPr="00AC7B22" w:rsidRDefault="001E59DC" w:rsidP="00AC7B22">
      <w:pPr>
        <w:rPr>
          <w:rFonts w:cs="Times New Roman"/>
        </w:rPr>
      </w:pPr>
      <w:r w:rsidRPr="00AC7B22">
        <w:t>1</w:t>
      </w:r>
      <w:r w:rsidRPr="00AC7B22">
        <w:rPr>
          <w:rFonts w:cs="宋体" w:hint="eastAsia"/>
        </w:rPr>
        <w:t>你的性别（</w:t>
      </w:r>
      <w:r w:rsidRPr="00AC7B22">
        <w:t xml:space="preserve">   </w:t>
      </w:r>
      <w:r w:rsidRPr="00AC7B22">
        <w:rPr>
          <w:rFonts w:cs="宋体" w:hint="eastAsia"/>
        </w:rPr>
        <w:t>）</w:t>
      </w:r>
      <w:r w:rsidRPr="00AC7B22">
        <w:t>A</w:t>
      </w:r>
      <w:r w:rsidRPr="00AC7B22">
        <w:rPr>
          <w:rFonts w:cs="宋体" w:hint="eastAsia"/>
        </w:rPr>
        <w:t>男</w:t>
      </w:r>
      <w:r w:rsidRPr="00AC7B22">
        <w:t xml:space="preserve">  B</w:t>
      </w:r>
      <w:r w:rsidRPr="00AC7B22">
        <w:rPr>
          <w:rFonts w:cs="宋体" w:hint="eastAsia"/>
        </w:rPr>
        <w:t>女</w:t>
      </w:r>
    </w:p>
    <w:p w:rsidR="001E59DC" w:rsidRPr="00AC7B22" w:rsidRDefault="001E59DC" w:rsidP="00AC7B22">
      <w:pPr>
        <w:rPr>
          <w:rFonts w:cs="Times New Roman"/>
        </w:rPr>
      </w:pPr>
      <w:r w:rsidRPr="00AC7B22">
        <w:t>2</w:t>
      </w:r>
      <w:r w:rsidRPr="00AC7B22">
        <w:rPr>
          <w:rFonts w:cs="宋体" w:hint="eastAsia"/>
        </w:rPr>
        <w:t>你是文科生还是理科生（</w:t>
      </w:r>
      <w:r w:rsidRPr="00AC7B22">
        <w:t xml:space="preserve">   </w:t>
      </w:r>
      <w:r w:rsidRPr="00AC7B22">
        <w:rPr>
          <w:rFonts w:cs="宋体" w:hint="eastAsia"/>
        </w:rPr>
        <w:t>）</w:t>
      </w:r>
      <w:r w:rsidRPr="00AC7B22">
        <w:t>A</w:t>
      </w:r>
      <w:r w:rsidRPr="00AC7B22">
        <w:rPr>
          <w:rFonts w:cs="宋体" w:hint="eastAsia"/>
        </w:rPr>
        <w:t>文科</w:t>
      </w:r>
      <w:r w:rsidRPr="00AC7B22">
        <w:t>B</w:t>
      </w:r>
      <w:r w:rsidRPr="00AC7B22">
        <w:rPr>
          <w:rFonts w:cs="宋体" w:hint="eastAsia"/>
        </w:rPr>
        <w:t>理科</w:t>
      </w:r>
    </w:p>
    <w:p w:rsidR="001E59DC" w:rsidRPr="00AC7B22" w:rsidRDefault="001E59DC" w:rsidP="00AC7B22">
      <w:pPr>
        <w:rPr>
          <w:rFonts w:cs="Times New Roman"/>
        </w:rPr>
      </w:pPr>
      <w:r w:rsidRPr="00AC7B22">
        <w:t>3</w:t>
      </w:r>
      <w:r w:rsidRPr="00AC7B22">
        <w:rPr>
          <w:rFonts w:cs="宋体" w:hint="eastAsia"/>
        </w:rPr>
        <w:t>你的年级（</w:t>
      </w:r>
      <w:r w:rsidRPr="00AC7B22">
        <w:t xml:space="preserve">   </w:t>
      </w:r>
      <w:r w:rsidRPr="00AC7B22">
        <w:rPr>
          <w:rFonts w:cs="宋体" w:hint="eastAsia"/>
        </w:rPr>
        <w:t>）</w:t>
      </w:r>
      <w:r w:rsidRPr="00AC7B22">
        <w:t>A</w:t>
      </w:r>
      <w:r w:rsidRPr="00AC7B22">
        <w:rPr>
          <w:rFonts w:cs="宋体" w:hint="eastAsia"/>
        </w:rPr>
        <w:t>大一</w:t>
      </w:r>
      <w:r w:rsidRPr="00AC7B22">
        <w:t>B</w:t>
      </w:r>
      <w:r w:rsidRPr="00AC7B22">
        <w:rPr>
          <w:rFonts w:cs="宋体" w:hint="eastAsia"/>
        </w:rPr>
        <w:t>大二</w:t>
      </w:r>
      <w:r w:rsidRPr="00AC7B22">
        <w:t>C</w:t>
      </w:r>
      <w:r w:rsidRPr="00AC7B22">
        <w:rPr>
          <w:rFonts w:cs="宋体" w:hint="eastAsia"/>
        </w:rPr>
        <w:t>大三</w:t>
      </w:r>
      <w:r w:rsidRPr="00AC7B22">
        <w:t>D</w:t>
      </w:r>
      <w:r w:rsidRPr="00AC7B22">
        <w:rPr>
          <w:rFonts w:cs="宋体" w:hint="eastAsia"/>
        </w:rPr>
        <w:t>大四</w:t>
      </w:r>
    </w:p>
    <w:p w:rsidR="001E59DC" w:rsidRPr="00AC7B22" w:rsidRDefault="001E59DC" w:rsidP="00AC7B22">
      <w:pPr>
        <w:rPr>
          <w:rFonts w:cs="Times New Roman"/>
        </w:rPr>
      </w:pPr>
      <w:r w:rsidRPr="00AC7B22">
        <w:t>4</w:t>
      </w:r>
      <w:r w:rsidRPr="00AC7B22">
        <w:rPr>
          <w:rFonts w:cs="宋体" w:hint="eastAsia"/>
        </w:rPr>
        <w:t>你的家庭所在地（</w:t>
      </w:r>
      <w:r w:rsidRPr="00AC7B22">
        <w:t xml:space="preserve">   </w:t>
      </w:r>
      <w:r w:rsidRPr="00AC7B22">
        <w:rPr>
          <w:rFonts w:cs="宋体" w:hint="eastAsia"/>
        </w:rPr>
        <w:t>）</w:t>
      </w:r>
      <w:r w:rsidRPr="00AC7B22">
        <w:t>A</w:t>
      </w:r>
      <w:r w:rsidRPr="00AC7B22">
        <w:rPr>
          <w:rFonts w:cs="宋体" w:hint="eastAsia"/>
        </w:rPr>
        <w:t>城市</w:t>
      </w:r>
      <w:r w:rsidRPr="00AC7B22">
        <w:t>B</w:t>
      </w:r>
      <w:r w:rsidRPr="00AC7B22">
        <w:rPr>
          <w:rFonts w:cs="宋体" w:hint="eastAsia"/>
        </w:rPr>
        <w:t>城镇</w:t>
      </w:r>
      <w:r w:rsidRPr="00AC7B22">
        <w:t>C</w:t>
      </w:r>
      <w:r w:rsidRPr="00AC7B22">
        <w:rPr>
          <w:rFonts w:cs="宋体" w:hint="eastAsia"/>
        </w:rPr>
        <w:t>农村</w:t>
      </w:r>
    </w:p>
    <w:p w:rsidR="001E59DC" w:rsidRPr="00AC7B22" w:rsidRDefault="001E59DC" w:rsidP="00AC7B22">
      <w:pPr>
        <w:rPr>
          <w:rFonts w:cs="Times New Roman"/>
        </w:rPr>
      </w:pPr>
    </w:p>
    <w:p w:rsidR="001E59DC" w:rsidRPr="00AC7B22" w:rsidRDefault="001E59DC" w:rsidP="00AC7B22">
      <w:pPr>
        <w:rPr>
          <w:rFonts w:cs="Times New Roman"/>
        </w:rPr>
      </w:pPr>
    </w:p>
    <w:p w:rsidR="001E59DC" w:rsidRPr="00AC7B22" w:rsidRDefault="001E59DC" w:rsidP="00AC7B22">
      <w:pPr>
        <w:rPr>
          <w:rFonts w:cs="Times New Roman"/>
        </w:rPr>
      </w:pPr>
      <w:r w:rsidRPr="00AC7B22">
        <w:rPr>
          <w:rFonts w:cs="宋体" w:hint="eastAsia"/>
        </w:rPr>
        <w:t>二、关于特权问题</w:t>
      </w:r>
    </w:p>
    <w:p w:rsidR="001E59DC" w:rsidRPr="00AC7B22" w:rsidRDefault="001E59DC" w:rsidP="00AC7B22">
      <w:pPr>
        <w:numPr>
          <w:ilvl w:val="0"/>
          <w:numId w:val="13"/>
        </w:numPr>
        <w:rPr>
          <w:rFonts w:cs="Times New Roman"/>
        </w:rPr>
      </w:pPr>
      <w:r w:rsidRPr="00AC7B22">
        <w:rPr>
          <w:rFonts w:cs="宋体" w:hint="eastAsia"/>
        </w:rPr>
        <w:t>你有过凭借父母或亲戚的职权享受某种便利的行为吗？（</w:t>
      </w:r>
      <w:r w:rsidRPr="00AC7B22">
        <w:t xml:space="preserve">  </w:t>
      </w:r>
      <w:r w:rsidRPr="00AC7B22">
        <w:rPr>
          <w:rFonts w:cs="宋体" w:hint="eastAsia"/>
        </w:rPr>
        <w:t>）</w:t>
      </w:r>
    </w:p>
    <w:p w:rsidR="001E59DC" w:rsidRPr="00AC7B22" w:rsidRDefault="001E59DC" w:rsidP="00AC7B22">
      <w:pPr>
        <w:rPr>
          <w:rFonts w:cs="Times New Roman"/>
        </w:rPr>
      </w:pPr>
      <w:r w:rsidRPr="00AC7B22">
        <w:t>A</w:t>
      </w:r>
      <w:r w:rsidRPr="00AC7B22">
        <w:rPr>
          <w:rFonts w:cs="宋体" w:hint="eastAsia"/>
        </w:rPr>
        <w:t>．有</w:t>
      </w:r>
      <w:r w:rsidRPr="00AC7B22">
        <w:t xml:space="preserve">         B. </w:t>
      </w:r>
      <w:r w:rsidRPr="00AC7B22">
        <w:rPr>
          <w:rFonts w:cs="宋体" w:hint="eastAsia"/>
        </w:rPr>
        <w:t>没有</w:t>
      </w:r>
    </w:p>
    <w:p w:rsidR="001E59DC" w:rsidRPr="00AC7B22" w:rsidRDefault="001E59DC" w:rsidP="00AC7B22">
      <w:pPr>
        <w:numPr>
          <w:ilvl w:val="0"/>
          <w:numId w:val="13"/>
        </w:numPr>
        <w:rPr>
          <w:rFonts w:cs="Times New Roman"/>
        </w:rPr>
      </w:pPr>
      <w:r w:rsidRPr="00AC7B22">
        <w:rPr>
          <w:rFonts w:cs="宋体" w:hint="eastAsia"/>
        </w:rPr>
        <w:t>你认为这是否属于特权行为？（</w:t>
      </w:r>
      <w:r w:rsidRPr="00AC7B22">
        <w:t xml:space="preserve">  </w:t>
      </w:r>
      <w:r w:rsidRPr="00AC7B22">
        <w:rPr>
          <w:rFonts w:cs="宋体" w:hint="eastAsia"/>
        </w:rPr>
        <w:t>）</w:t>
      </w:r>
    </w:p>
    <w:p w:rsidR="001E59DC" w:rsidRPr="00AC7B22" w:rsidRDefault="001E59DC" w:rsidP="00AC7B22">
      <w:pPr>
        <w:rPr>
          <w:rFonts w:cs="Times New Roman"/>
        </w:rPr>
      </w:pPr>
      <w:r w:rsidRPr="00AC7B22">
        <w:t>A</w:t>
      </w:r>
      <w:r w:rsidRPr="00AC7B22">
        <w:rPr>
          <w:rFonts w:cs="宋体" w:hint="eastAsia"/>
        </w:rPr>
        <w:t>．是</w:t>
      </w:r>
      <w:r w:rsidRPr="00AC7B22">
        <w:t xml:space="preserve">         B. </w:t>
      </w:r>
      <w:r w:rsidRPr="00AC7B22">
        <w:rPr>
          <w:rFonts w:cs="宋体" w:hint="eastAsia"/>
        </w:rPr>
        <w:t>否</w:t>
      </w:r>
      <w:r w:rsidRPr="00AC7B22">
        <w:t xml:space="preserve">       C. </w:t>
      </w:r>
      <w:r w:rsidRPr="00AC7B22">
        <w:rPr>
          <w:rFonts w:cs="宋体" w:hint="eastAsia"/>
        </w:rPr>
        <w:t>看情况而定</w:t>
      </w:r>
    </w:p>
    <w:p w:rsidR="001E59DC" w:rsidRPr="00AC7B22" w:rsidRDefault="001E59DC" w:rsidP="00AC7B22">
      <w:pPr>
        <w:numPr>
          <w:ilvl w:val="0"/>
          <w:numId w:val="13"/>
        </w:numPr>
        <w:rPr>
          <w:rFonts w:cs="Times New Roman"/>
        </w:rPr>
      </w:pPr>
      <w:r w:rsidRPr="00AC7B22">
        <w:rPr>
          <w:rFonts w:cs="宋体" w:hint="eastAsia"/>
        </w:rPr>
        <w:t>如果自己是特权行为的受益者，你是否认可这种行为？（</w:t>
      </w:r>
      <w:r w:rsidRPr="00AC7B22">
        <w:t xml:space="preserve">  </w:t>
      </w:r>
      <w:r w:rsidRPr="00AC7B22">
        <w:rPr>
          <w:rFonts w:cs="宋体" w:hint="eastAsia"/>
        </w:rPr>
        <w:t>）</w:t>
      </w:r>
    </w:p>
    <w:p w:rsidR="001E59DC" w:rsidRPr="00AC7B22" w:rsidRDefault="001E59DC" w:rsidP="00AC7B22">
      <w:pPr>
        <w:numPr>
          <w:ilvl w:val="0"/>
          <w:numId w:val="14"/>
        </w:numPr>
        <w:rPr>
          <w:rFonts w:cs="Times New Roman"/>
        </w:rPr>
      </w:pPr>
      <w:r w:rsidRPr="00AC7B22">
        <w:rPr>
          <w:rFonts w:cs="宋体" w:hint="eastAsia"/>
        </w:rPr>
        <w:t>可以接受，因为可以给自己带来便利</w:t>
      </w:r>
    </w:p>
    <w:p w:rsidR="001E59DC" w:rsidRPr="00AC7B22" w:rsidRDefault="001E59DC" w:rsidP="00AC7B22">
      <w:pPr>
        <w:numPr>
          <w:ilvl w:val="0"/>
          <w:numId w:val="14"/>
        </w:numPr>
        <w:rPr>
          <w:rFonts w:cs="Times New Roman"/>
        </w:rPr>
      </w:pPr>
      <w:r w:rsidRPr="00AC7B22">
        <w:rPr>
          <w:rFonts w:cs="宋体" w:hint="eastAsia"/>
        </w:rPr>
        <w:t>应该拒绝，因为破坏了社会公正</w:t>
      </w:r>
    </w:p>
    <w:p w:rsidR="001E59DC" w:rsidRPr="00AC7B22" w:rsidRDefault="001E59DC" w:rsidP="00AC7B22">
      <w:pPr>
        <w:numPr>
          <w:ilvl w:val="0"/>
          <w:numId w:val="14"/>
        </w:numPr>
        <w:rPr>
          <w:rFonts w:cs="Times New Roman"/>
        </w:rPr>
      </w:pPr>
      <w:r w:rsidRPr="00AC7B22">
        <w:rPr>
          <w:rFonts w:cs="宋体" w:hint="eastAsia"/>
        </w:rPr>
        <w:t>视情况而定</w:t>
      </w:r>
    </w:p>
    <w:p w:rsidR="001E59DC" w:rsidRPr="00AC7B22" w:rsidRDefault="001E59DC" w:rsidP="00AC7B22">
      <w:pPr>
        <w:numPr>
          <w:ilvl w:val="0"/>
          <w:numId w:val="13"/>
        </w:numPr>
        <w:rPr>
          <w:rFonts w:cs="Times New Roman"/>
        </w:rPr>
      </w:pPr>
      <w:r w:rsidRPr="00AC7B22">
        <w:rPr>
          <w:rFonts w:cs="宋体" w:hint="eastAsia"/>
        </w:rPr>
        <w:t>你羡慕“官二代”、“富二代”的特权吗？（</w:t>
      </w:r>
      <w:r w:rsidRPr="00AC7B22">
        <w:t xml:space="preserve">  </w:t>
      </w:r>
      <w:r w:rsidRPr="00AC7B22">
        <w:rPr>
          <w:rFonts w:cs="宋体" w:hint="eastAsia"/>
        </w:rPr>
        <w:t>）</w:t>
      </w:r>
    </w:p>
    <w:p w:rsidR="001E59DC" w:rsidRPr="00AC7B22" w:rsidRDefault="001E59DC" w:rsidP="00AC7B22">
      <w:pPr>
        <w:numPr>
          <w:ilvl w:val="0"/>
          <w:numId w:val="16"/>
        </w:numPr>
        <w:rPr>
          <w:rFonts w:cs="Times New Roman"/>
        </w:rPr>
      </w:pPr>
      <w:r w:rsidRPr="00AC7B22">
        <w:rPr>
          <w:rFonts w:cs="宋体" w:hint="eastAsia"/>
        </w:rPr>
        <w:t>不羡慕</w:t>
      </w:r>
      <w:r w:rsidRPr="00AC7B22">
        <w:t xml:space="preserve">    B. </w:t>
      </w:r>
      <w:r w:rsidRPr="00AC7B22">
        <w:rPr>
          <w:rFonts w:cs="宋体" w:hint="eastAsia"/>
        </w:rPr>
        <w:t>有些羡慕</w:t>
      </w:r>
      <w:r w:rsidRPr="00AC7B22">
        <w:t xml:space="preserve">     C. </w:t>
      </w:r>
      <w:r w:rsidRPr="00AC7B22">
        <w:rPr>
          <w:rFonts w:cs="宋体" w:hint="eastAsia"/>
        </w:rPr>
        <w:t>很羡慕</w:t>
      </w:r>
      <w:r w:rsidRPr="00AC7B22">
        <w:t xml:space="preserve">    D. </w:t>
      </w:r>
      <w:r w:rsidRPr="00AC7B22">
        <w:rPr>
          <w:rFonts w:cs="宋体" w:hint="eastAsia"/>
        </w:rPr>
        <w:t>无所谓</w:t>
      </w:r>
    </w:p>
    <w:p w:rsidR="001E59DC" w:rsidRPr="00AC7B22" w:rsidRDefault="001E59DC" w:rsidP="00AC7B22">
      <w:pPr>
        <w:numPr>
          <w:ilvl w:val="0"/>
          <w:numId w:val="13"/>
        </w:numPr>
        <w:rPr>
          <w:rFonts w:cs="Times New Roman"/>
        </w:rPr>
      </w:pPr>
      <w:r w:rsidRPr="00AC7B22">
        <w:rPr>
          <w:rFonts w:cs="宋体" w:hint="eastAsia"/>
        </w:rPr>
        <w:t>你认为特权现象体现在生活中的哪些方面？（可多选）（</w:t>
      </w:r>
      <w:r w:rsidRPr="00AC7B22">
        <w:t xml:space="preserve">    </w:t>
      </w:r>
      <w:r w:rsidRPr="00AC7B22">
        <w:rPr>
          <w:rFonts w:cs="宋体" w:hint="eastAsia"/>
        </w:rPr>
        <w:t>）</w:t>
      </w:r>
    </w:p>
    <w:p w:rsidR="001E59DC" w:rsidRPr="00AC7B22" w:rsidRDefault="001E59DC" w:rsidP="00AC7B22">
      <w:pPr>
        <w:rPr>
          <w:rFonts w:cs="Times New Roman"/>
        </w:rPr>
      </w:pPr>
      <w:r w:rsidRPr="00AC7B22">
        <w:t xml:space="preserve">A. </w:t>
      </w:r>
      <w:r w:rsidRPr="00AC7B22">
        <w:rPr>
          <w:rFonts w:cs="宋体" w:hint="eastAsia"/>
        </w:rPr>
        <w:t>行政</w:t>
      </w:r>
      <w:r w:rsidRPr="00AC7B22">
        <w:t xml:space="preserve">   B. </w:t>
      </w:r>
      <w:r w:rsidRPr="00AC7B22">
        <w:rPr>
          <w:rFonts w:cs="宋体" w:hint="eastAsia"/>
        </w:rPr>
        <w:t>司法</w:t>
      </w:r>
      <w:r w:rsidRPr="00AC7B22">
        <w:t xml:space="preserve">   C. </w:t>
      </w:r>
      <w:r w:rsidRPr="00AC7B22">
        <w:rPr>
          <w:rFonts w:cs="宋体" w:hint="eastAsia"/>
        </w:rPr>
        <w:t>教育</w:t>
      </w:r>
      <w:r w:rsidRPr="00AC7B22">
        <w:t xml:space="preserve">   D. </w:t>
      </w:r>
      <w:r w:rsidRPr="00AC7B22">
        <w:rPr>
          <w:rFonts w:cs="宋体" w:hint="eastAsia"/>
        </w:rPr>
        <w:t>医疗</w:t>
      </w:r>
      <w:r w:rsidRPr="00AC7B22">
        <w:t xml:space="preserve">   E. </w:t>
      </w:r>
      <w:r w:rsidRPr="00AC7B22">
        <w:rPr>
          <w:rFonts w:cs="宋体" w:hint="eastAsia"/>
        </w:rPr>
        <w:t>职业竞争</w:t>
      </w:r>
      <w:r w:rsidRPr="00AC7B22">
        <w:t xml:space="preserve">   F. </w:t>
      </w:r>
      <w:r w:rsidRPr="00AC7B22">
        <w:rPr>
          <w:rFonts w:cs="宋体" w:hint="eastAsia"/>
        </w:rPr>
        <w:t>其他</w:t>
      </w:r>
      <w:r w:rsidRPr="00AC7B22">
        <w:rPr>
          <w:u w:val="single"/>
        </w:rPr>
        <w:t xml:space="preserve">        </w:t>
      </w:r>
    </w:p>
    <w:p w:rsidR="001E59DC" w:rsidRPr="00AC7B22" w:rsidRDefault="001E59DC" w:rsidP="00AC7B22">
      <w:pPr>
        <w:numPr>
          <w:ilvl w:val="0"/>
          <w:numId w:val="13"/>
        </w:numPr>
        <w:rPr>
          <w:rFonts w:cs="Times New Roman"/>
        </w:rPr>
      </w:pPr>
      <w:r w:rsidRPr="00AC7B22">
        <w:rPr>
          <w:rFonts w:cs="宋体" w:hint="eastAsia"/>
        </w:rPr>
        <w:t>你是否有认识的人成为了特权现象的受害者？（</w:t>
      </w:r>
      <w:r w:rsidRPr="00AC7B22">
        <w:t xml:space="preserve">  </w:t>
      </w:r>
      <w:r w:rsidRPr="00AC7B22">
        <w:rPr>
          <w:rFonts w:cs="宋体" w:hint="eastAsia"/>
        </w:rPr>
        <w:t>）</w:t>
      </w:r>
    </w:p>
    <w:p w:rsidR="001E59DC" w:rsidRPr="00AC7B22" w:rsidRDefault="001E59DC" w:rsidP="00AC7B22">
      <w:pPr>
        <w:rPr>
          <w:rFonts w:cs="Times New Roman"/>
        </w:rPr>
      </w:pPr>
      <w:r w:rsidRPr="00AC7B22">
        <w:t>A</w:t>
      </w:r>
      <w:r w:rsidRPr="00AC7B22">
        <w:rPr>
          <w:rFonts w:cs="宋体" w:hint="eastAsia"/>
        </w:rPr>
        <w:t>．有（请注明是那种类型的</w:t>
      </w:r>
      <w:r w:rsidRPr="00AC7B22">
        <w:rPr>
          <w:u w:val="single"/>
        </w:rPr>
        <w:t xml:space="preserve">            </w:t>
      </w:r>
      <w:r w:rsidRPr="00AC7B22">
        <w:rPr>
          <w:rFonts w:cs="宋体" w:hint="eastAsia"/>
        </w:rPr>
        <w:t>）</w:t>
      </w:r>
      <w:r w:rsidRPr="00AC7B22">
        <w:t xml:space="preserve">      B. </w:t>
      </w:r>
      <w:r w:rsidRPr="00AC7B22">
        <w:rPr>
          <w:rFonts w:cs="宋体" w:hint="eastAsia"/>
        </w:rPr>
        <w:t>没有（跳过第七题）</w:t>
      </w:r>
    </w:p>
    <w:p w:rsidR="001E59DC" w:rsidRPr="00AC7B22" w:rsidRDefault="001E59DC" w:rsidP="00AC7B22">
      <w:pPr>
        <w:numPr>
          <w:ilvl w:val="0"/>
          <w:numId w:val="13"/>
        </w:numPr>
        <w:rPr>
          <w:rFonts w:cs="Times New Roman"/>
        </w:rPr>
      </w:pPr>
      <w:r w:rsidRPr="00AC7B22">
        <w:rPr>
          <w:rFonts w:cs="宋体" w:hint="eastAsia"/>
        </w:rPr>
        <w:t>那位受害者是否得到了补偿？补偿的形式是什么？</w:t>
      </w:r>
    </w:p>
    <w:p w:rsidR="001E59DC" w:rsidRPr="00AC7B22" w:rsidRDefault="001E59DC" w:rsidP="00AC7B22">
      <w:pPr>
        <w:rPr>
          <w:u w:val="single"/>
        </w:rPr>
      </w:pPr>
      <w:r w:rsidRPr="00AC7B22">
        <w:rPr>
          <w:u w:val="single"/>
        </w:rPr>
        <w:t xml:space="preserve">                                                                    </w:t>
      </w:r>
    </w:p>
    <w:p w:rsidR="001E59DC" w:rsidRPr="00AC7B22" w:rsidRDefault="001E59DC" w:rsidP="00AC7B22">
      <w:pPr>
        <w:numPr>
          <w:ilvl w:val="0"/>
          <w:numId w:val="13"/>
        </w:numPr>
        <w:rPr>
          <w:rFonts w:cs="Times New Roman"/>
        </w:rPr>
      </w:pPr>
      <w:r w:rsidRPr="00AC7B22">
        <w:t>.</w:t>
      </w:r>
      <w:r w:rsidRPr="00AC7B22">
        <w:rPr>
          <w:rFonts w:cs="宋体" w:hint="eastAsia"/>
        </w:rPr>
        <w:t>你认为特权现象在我国是否普遍？对你的生活影响大吗？（</w:t>
      </w:r>
      <w:r w:rsidRPr="00AC7B22">
        <w:t xml:space="preserve">   </w:t>
      </w:r>
      <w:r w:rsidRPr="00AC7B22">
        <w:rPr>
          <w:rFonts w:cs="宋体" w:hint="eastAsia"/>
        </w:rPr>
        <w:t>）</w:t>
      </w:r>
    </w:p>
    <w:p w:rsidR="001E59DC" w:rsidRPr="00AC7B22" w:rsidRDefault="001E59DC" w:rsidP="00AC7B22">
      <w:pPr>
        <w:numPr>
          <w:ilvl w:val="0"/>
          <w:numId w:val="15"/>
        </w:numPr>
        <w:rPr>
          <w:rFonts w:cs="Times New Roman"/>
        </w:rPr>
      </w:pPr>
      <w:r w:rsidRPr="00AC7B22">
        <w:rPr>
          <w:rFonts w:cs="宋体" w:hint="eastAsia"/>
        </w:rPr>
        <w:t>非常普遍，影响了我的生活</w:t>
      </w:r>
    </w:p>
    <w:p w:rsidR="001E59DC" w:rsidRPr="00AC7B22" w:rsidRDefault="001E59DC" w:rsidP="00AC7B22">
      <w:pPr>
        <w:numPr>
          <w:ilvl w:val="0"/>
          <w:numId w:val="15"/>
        </w:numPr>
        <w:rPr>
          <w:rFonts w:cs="Times New Roman"/>
        </w:rPr>
      </w:pPr>
      <w:r w:rsidRPr="00AC7B22">
        <w:rPr>
          <w:rFonts w:cs="宋体" w:hint="eastAsia"/>
        </w:rPr>
        <w:t>比较普遍，但与我关系不大</w:t>
      </w:r>
    </w:p>
    <w:p w:rsidR="001E59DC" w:rsidRPr="00AC7B22" w:rsidRDefault="001E59DC" w:rsidP="00AC7B22">
      <w:pPr>
        <w:numPr>
          <w:ilvl w:val="0"/>
          <w:numId w:val="15"/>
        </w:numPr>
        <w:rPr>
          <w:rFonts w:cs="Times New Roman"/>
        </w:rPr>
      </w:pPr>
      <w:r w:rsidRPr="00AC7B22">
        <w:rPr>
          <w:rFonts w:cs="宋体" w:hint="eastAsia"/>
        </w:rPr>
        <w:t>一般或尚在我可以接受的范围</w:t>
      </w:r>
    </w:p>
    <w:p w:rsidR="001E59DC" w:rsidRPr="00AC7B22" w:rsidRDefault="001E59DC" w:rsidP="00AC7B22">
      <w:pPr>
        <w:numPr>
          <w:ilvl w:val="0"/>
          <w:numId w:val="15"/>
        </w:numPr>
        <w:rPr>
          <w:rFonts w:cs="Times New Roman"/>
        </w:rPr>
      </w:pPr>
      <w:r w:rsidRPr="00AC7B22">
        <w:rPr>
          <w:rFonts w:cs="宋体" w:hint="eastAsia"/>
        </w:rPr>
        <w:t>不普遍</w:t>
      </w:r>
    </w:p>
    <w:p w:rsidR="001E59DC" w:rsidRPr="00AC7B22" w:rsidRDefault="001E59DC" w:rsidP="00AC7B22">
      <w:pPr>
        <w:numPr>
          <w:ilvl w:val="0"/>
          <w:numId w:val="13"/>
        </w:numPr>
        <w:rPr>
          <w:rFonts w:cs="Times New Roman"/>
        </w:rPr>
      </w:pPr>
      <w:r w:rsidRPr="00AC7B22">
        <w:rPr>
          <w:rFonts w:cs="宋体" w:hint="eastAsia"/>
        </w:rPr>
        <w:t>你觉得社会对待特权现象的态度？（</w:t>
      </w:r>
      <w:r w:rsidRPr="00AC7B22">
        <w:t xml:space="preserve">   </w:t>
      </w:r>
      <w:r w:rsidRPr="00AC7B22">
        <w:rPr>
          <w:rFonts w:cs="宋体" w:hint="eastAsia"/>
        </w:rPr>
        <w:t>）</w:t>
      </w:r>
    </w:p>
    <w:p w:rsidR="001E59DC" w:rsidRPr="00AC7B22" w:rsidRDefault="001E59DC" w:rsidP="00AC7B22">
      <w:pPr>
        <w:numPr>
          <w:ilvl w:val="0"/>
          <w:numId w:val="3"/>
        </w:numPr>
        <w:rPr>
          <w:rFonts w:cs="Times New Roman"/>
        </w:rPr>
      </w:pPr>
      <w:r w:rsidRPr="00AC7B22">
        <w:rPr>
          <w:rFonts w:cs="宋体" w:hint="eastAsia"/>
        </w:rPr>
        <w:t>非常反感</w:t>
      </w:r>
    </w:p>
    <w:p w:rsidR="001E59DC" w:rsidRPr="00AC7B22" w:rsidRDefault="001E59DC" w:rsidP="00AC7B22">
      <w:pPr>
        <w:numPr>
          <w:ilvl w:val="0"/>
          <w:numId w:val="3"/>
        </w:numPr>
        <w:rPr>
          <w:rFonts w:cs="Times New Roman"/>
        </w:rPr>
      </w:pPr>
      <w:r w:rsidRPr="00AC7B22">
        <w:rPr>
          <w:rFonts w:cs="宋体" w:hint="eastAsia"/>
        </w:rPr>
        <w:t>比较讨厌，但经常会有争议</w:t>
      </w:r>
    </w:p>
    <w:p w:rsidR="001E59DC" w:rsidRPr="00AC7B22" w:rsidRDefault="001E59DC" w:rsidP="00AC7B22">
      <w:pPr>
        <w:numPr>
          <w:ilvl w:val="0"/>
          <w:numId w:val="3"/>
        </w:numPr>
        <w:rPr>
          <w:rFonts w:cs="Times New Roman"/>
        </w:rPr>
      </w:pPr>
      <w:r w:rsidRPr="00AC7B22">
        <w:rPr>
          <w:rFonts w:cs="宋体" w:hint="eastAsia"/>
        </w:rPr>
        <w:t>比较认同，认为这是社会常态</w:t>
      </w:r>
    </w:p>
    <w:p w:rsidR="001E59DC" w:rsidRPr="00AC7B22" w:rsidRDefault="001E59DC" w:rsidP="00AC7B22">
      <w:pPr>
        <w:numPr>
          <w:ilvl w:val="0"/>
          <w:numId w:val="3"/>
        </w:numPr>
        <w:rPr>
          <w:rFonts w:cs="Times New Roman"/>
        </w:rPr>
      </w:pPr>
      <w:r w:rsidRPr="00AC7B22">
        <w:rPr>
          <w:rFonts w:cs="宋体" w:hint="eastAsia"/>
        </w:rPr>
        <w:t>无所谓</w:t>
      </w:r>
    </w:p>
    <w:p w:rsidR="001E59DC" w:rsidRPr="00AC7B22" w:rsidRDefault="001E59DC" w:rsidP="00AC7B22">
      <w:pPr>
        <w:numPr>
          <w:ilvl w:val="0"/>
          <w:numId w:val="3"/>
        </w:numPr>
        <w:rPr>
          <w:rFonts w:cs="Times New Roman"/>
        </w:rPr>
      </w:pPr>
      <w:r w:rsidRPr="00AC7B22">
        <w:rPr>
          <w:rFonts w:cs="宋体" w:hint="eastAsia"/>
        </w:rPr>
        <w:t>其他</w:t>
      </w:r>
      <w:r w:rsidRPr="00AC7B22">
        <w:rPr>
          <w:u w:val="single"/>
        </w:rPr>
        <w:t xml:space="preserve">                                  </w:t>
      </w:r>
    </w:p>
    <w:p w:rsidR="001E59DC" w:rsidRPr="00AC7B22" w:rsidRDefault="001E59DC" w:rsidP="00AC7B22">
      <w:pPr>
        <w:numPr>
          <w:ilvl w:val="0"/>
          <w:numId w:val="13"/>
        </w:numPr>
        <w:rPr>
          <w:rFonts w:cs="Times New Roman"/>
        </w:rPr>
      </w:pPr>
      <w:r w:rsidRPr="00AC7B22">
        <w:rPr>
          <w:rFonts w:cs="宋体" w:hint="eastAsia"/>
        </w:rPr>
        <w:t>你觉得特权现象一定触犯法律吗？（</w:t>
      </w:r>
      <w:r w:rsidRPr="00AC7B22">
        <w:t xml:space="preserve">  </w:t>
      </w:r>
      <w:r w:rsidRPr="00AC7B22">
        <w:rPr>
          <w:rFonts w:cs="宋体" w:hint="eastAsia"/>
        </w:rPr>
        <w:t>）</w:t>
      </w:r>
    </w:p>
    <w:p w:rsidR="001E59DC" w:rsidRPr="00AC7B22" w:rsidRDefault="001E59DC" w:rsidP="00AC7B22">
      <w:pPr>
        <w:rPr>
          <w:rFonts w:cs="Times New Roman"/>
        </w:rPr>
      </w:pPr>
      <w:r w:rsidRPr="00AC7B22">
        <w:t>A</w:t>
      </w:r>
      <w:r w:rsidRPr="00AC7B22">
        <w:rPr>
          <w:rFonts w:cs="宋体" w:hint="eastAsia"/>
        </w:rPr>
        <w:t>．一定</w:t>
      </w:r>
      <w:r w:rsidRPr="00AC7B22">
        <w:t xml:space="preserve">             B. </w:t>
      </w:r>
      <w:r w:rsidRPr="00AC7B22">
        <w:rPr>
          <w:rFonts w:cs="宋体" w:hint="eastAsia"/>
        </w:rPr>
        <w:t>不一定</w:t>
      </w:r>
    </w:p>
    <w:p w:rsidR="001E59DC" w:rsidRPr="00AC7B22" w:rsidRDefault="001E59DC" w:rsidP="00AC7B22">
      <w:pPr>
        <w:numPr>
          <w:ilvl w:val="0"/>
          <w:numId w:val="13"/>
        </w:numPr>
        <w:rPr>
          <w:rFonts w:cs="Times New Roman"/>
        </w:rPr>
      </w:pPr>
      <w:r w:rsidRPr="00AC7B22">
        <w:rPr>
          <w:rFonts w:cs="宋体" w:hint="eastAsia"/>
        </w:rPr>
        <w:t>你觉得哪些特权现象是可以接受的？（例如：校董的孩子可以有上名校的便利）</w:t>
      </w:r>
    </w:p>
    <w:p w:rsidR="001E59DC" w:rsidRPr="00AC7B22" w:rsidRDefault="001E59DC" w:rsidP="00AC7B22">
      <w:pPr>
        <w:rPr>
          <w:u w:val="single"/>
        </w:rPr>
      </w:pPr>
      <w:r w:rsidRPr="00AC7B22">
        <w:rPr>
          <w:u w:val="single"/>
        </w:rPr>
        <w:t xml:space="preserve">                                                                         </w:t>
      </w:r>
    </w:p>
    <w:p w:rsidR="001E59DC" w:rsidRPr="00AC7B22" w:rsidRDefault="001E59DC" w:rsidP="00AC7B22">
      <w:pPr>
        <w:numPr>
          <w:ilvl w:val="0"/>
          <w:numId w:val="13"/>
        </w:numPr>
        <w:rPr>
          <w:u w:val="single"/>
        </w:rPr>
      </w:pPr>
      <w:r w:rsidRPr="00AC7B22">
        <w:t>.</w:t>
      </w:r>
      <w:r w:rsidRPr="00AC7B22">
        <w:rPr>
          <w:rFonts w:cs="宋体" w:hint="eastAsia"/>
        </w:rPr>
        <w:t>你觉得特权行为能够用法律手段解决吗？有哪些困难？（例如：比较难以界定，取证……）</w:t>
      </w:r>
      <w:r w:rsidRPr="00AC7B22">
        <w:rPr>
          <w:u w:val="single"/>
        </w:rPr>
        <w:t xml:space="preserve">                                                                         </w:t>
      </w:r>
    </w:p>
    <w:sectPr w:rsidR="001E59DC" w:rsidRPr="00AC7B22" w:rsidSect="004472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9DC" w:rsidRDefault="001E59DC" w:rsidP="009F22E1">
      <w:pPr>
        <w:rPr>
          <w:rFonts w:cs="Times New Roman"/>
        </w:rPr>
      </w:pPr>
      <w:r>
        <w:rPr>
          <w:rFonts w:cs="Times New Roman"/>
        </w:rPr>
        <w:separator/>
      </w:r>
    </w:p>
  </w:endnote>
  <w:endnote w:type="continuationSeparator" w:id="1">
    <w:p w:rsidR="001E59DC" w:rsidRDefault="001E59DC" w:rsidP="009F22E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9DC" w:rsidRDefault="001E59DC" w:rsidP="009F22E1">
      <w:pPr>
        <w:rPr>
          <w:rFonts w:cs="Times New Roman"/>
        </w:rPr>
      </w:pPr>
      <w:r>
        <w:rPr>
          <w:rFonts w:cs="Times New Roman"/>
        </w:rPr>
        <w:separator/>
      </w:r>
    </w:p>
  </w:footnote>
  <w:footnote w:type="continuationSeparator" w:id="1">
    <w:p w:rsidR="001E59DC" w:rsidRDefault="001E59DC" w:rsidP="009F22E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449"/>
    <w:multiLevelType w:val="hybridMultilevel"/>
    <w:tmpl w:val="C35885CA"/>
    <w:lvl w:ilvl="0" w:tplc="2A660AF6">
      <w:start w:val="1"/>
      <w:numFmt w:val="decimal"/>
      <w:lvlText w:val="%1."/>
      <w:lvlJc w:val="left"/>
      <w:pPr>
        <w:ind w:left="868" w:hanging="360"/>
      </w:pPr>
      <w:rPr>
        <w:rFonts w:hint="default"/>
      </w:rPr>
    </w:lvl>
    <w:lvl w:ilvl="1" w:tplc="04090019">
      <w:start w:val="1"/>
      <w:numFmt w:val="lowerLetter"/>
      <w:lvlText w:val="%2)"/>
      <w:lvlJc w:val="left"/>
      <w:pPr>
        <w:ind w:left="1348" w:hanging="420"/>
      </w:pPr>
    </w:lvl>
    <w:lvl w:ilvl="2" w:tplc="0409001B">
      <w:start w:val="1"/>
      <w:numFmt w:val="lowerRoman"/>
      <w:lvlText w:val="%3."/>
      <w:lvlJc w:val="right"/>
      <w:pPr>
        <w:ind w:left="1768" w:hanging="420"/>
      </w:pPr>
    </w:lvl>
    <w:lvl w:ilvl="3" w:tplc="0409000F">
      <w:start w:val="1"/>
      <w:numFmt w:val="decimal"/>
      <w:lvlText w:val="%4."/>
      <w:lvlJc w:val="left"/>
      <w:pPr>
        <w:ind w:left="2188" w:hanging="420"/>
      </w:pPr>
    </w:lvl>
    <w:lvl w:ilvl="4" w:tplc="04090019">
      <w:start w:val="1"/>
      <w:numFmt w:val="lowerLetter"/>
      <w:lvlText w:val="%5)"/>
      <w:lvlJc w:val="left"/>
      <w:pPr>
        <w:ind w:left="2608" w:hanging="420"/>
      </w:pPr>
    </w:lvl>
    <w:lvl w:ilvl="5" w:tplc="0409001B">
      <w:start w:val="1"/>
      <w:numFmt w:val="lowerRoman"/>
      <w:lvlText w:val="%6."/>
      <w:lvlJc w:val="right"/>
      <w:pPr>
        <w:ind w:left="3028" w:hanging="420"/>
      </w:pPr>
    </w:lvl>
    <w:lvl w:ilvl="6" w:tplc="0409000F">
      <w:start w:val="1"/>
      <w:numFmt w:val="decimal"/>
      <w:lvlText w:val="%7."/>
      <w:lvlJc w:val="left"/>
      <w:pPr>
        <w:ind w:left="3448" w:hanging="420"/>
      </w:pPr>
    </w:lvl>
    <w:lvl w:ilvl="7" w:tplc="04090019">
      <w:start w:val="1"/>
      <w:numFmt w:val="lowerLetter"/>
      <w:lvlText w:val="%8)"/>
      <w:lvlJc w:val="left"/>
      <w:pPr>
        <w:ind w:left="3868" w:hanging="420"/>
      </w:pPr>
    </w:lvl>
    <w:lvl w:ilvl="8" w:tplc="0409001B">
      <w:start w:val="1"/>
      <w:numFmt w:val="lowerRoman"/>
      <w:lvlText w:val="%9."/>
      <w:lvlJc w:val="right"/>
      <w:pPr>
        <w:ind w:left="4288" w:hanging="420"/>
      </w:pPr>
    </w:lvl>
  </w:abstractNum>
  <w:abstractNum w:abstractNumId="1">
    <w:nsid w:val="0EF20700"/>
    <w:multiLevelType w:val="hybridMultilevel"/>
    <w:tmpl w:val="5B22A578"/>
    <w:lvl w:ilvl="0" w:tplc="DFBA6078">
      <w:start w:val="1"/>
      <w:numFmt w:val="upp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
    <w:nsid w:val="15F914BC"/>
    <w:multiLevelType w:val="hybridMultilevel"/>
    <w:tmpl w:val="1706C846"/>
    <w:lvl w:ilvl="0" w:tplc="BD9ED828">
      <w:start w:val="1"/>
      <w:numFmt w:val="japaneseCounting"/>
      <w:lvlText w:val="第"/>
      <w:lvlJc w:val="left"/>
      <w:pPr>
        <w:ind w:left="840" w:hanging="420"/>
      </w:pPr>
      <w:rPr>
        <w:rFonts w:ascii="Times New Roman" w:hAnsi="Times New Roman" w:cs="Times New Roman"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3">
    <w:nsid w:val="16ED2C42"/>
    <w:multiLevelType w:val="hybridMultilevel"/>
    <w:tmpl w:val="322E7128"/>
    <w:lvl w:ilvl="0" w:tplc="B55AE992">
      <w:start w:val="1"/>
      <w:numFmt w:val="japaneseCounting"/>
      <w:lvlText w:val="第%1，"/>
      <w:lvlJc w:val="left"/>
      <w:pPr>
        <w:ind w:left="1425" w:hanging="1005"/>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nsid w:val="1BDC6C43"/>
    <w:multiLevelType w:val="hybridMultilevel"/>
    <w:tmpl w:val="1D942F9E"/>
    <w:lvl w:ilvl="0" w:tplc="F8FEBA4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1177AC0"/>
    <w:multiLevelType w:val="hybridMultilevel"/>
    <w:tmpl w:val="09742A48"/>
    <w:lvl w:ilvl="0" w:tplc="2DF2F46A">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7876BB6"/>
    <w:multiLevelType w:val="hybridMultilevel"/>
    <w:tmpl w:val="CB647744"/>
    <w:lvl w:ilvl="0" w:tplc="831672F0">
      <w:start w:val="3"/>
      <w:numFmt w:val="japaneseCounting"/>
      <w:lvlText w:val="%1、"/>
      <w:lvlJc w:val="left"/>
      <w:pPr>
        <w:ind w:left="510" w:hanging="51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3E691164"/>
    <w:multiLevelType w:val="hybridMultilevel"/>
    <w:tmpl w:val="1326054C"/>
    <w:lvl w:ilvl="0" w:tplc="D2E2BB8A">
      <w:start w:val="1"/>
      <w:numFmt w:val="upp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8">
    <w:nsid w:val="40D72942"/>
    <w:multiLevelType w:val="multilevel"/>
    <w:tmpl w:val="77880A7C"/>
    <w:lvl w:ilvl="0">
      <w:start w:val="1"/>
      <w:numFmt w:val="decimal"/>
      <w:lvlText w:val="%1."/>
      <w:lvlJc w:val="left"/>
      <w:pPr>
        <w:ind w:left="870" w:hanging="360"/>
      </w:pPr>
      <w:rPr>
        <w:rFonts w:hint="default"/>
      </w:rPr>
    </w:lvl>
    <w:lvl w:ilvl="1">
      <w:start w:val="1"/>
      <w:numFmt w:val="decimal"/>
      <w:isLgl/>
      <w:lvlText w:val="%1.%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590" w:hanging="108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1950" w:hanging="1440"/>
      </w:pPr>
      <w:rPr>
        <w:rFonts w:hint="default"/>
      </w:rPr>
    </w:lvl>
  </w:abstractNum>
  <w:abstractNum w:abstractNumId="9">
    <w:nsid w:val="415D4283"/>
    <w:multiLevelType w:val="hybridMultilevel"/>
    <w:tmpl w:val="EB42E668"/>
    <w:lvl w:ilvl="0" w:tplc="1A326AD6">
      <w:start w:val="1"/>
      <w:numFmt w:val="decimalEnclosedCircle"/>
      <w:lvlText w:val="%1"/>
      <w:lvlJc w:val="left"/>
      <w:pPr>
        <w:ind w:left="1230" w:hanging="360"/>
      </w:pPr>
      <w:rPr>
        <w:rFonts w:hint="default"/>
      </w:rPr>
    </w:lvl>
    <w:lvl w:ilvl="1" w:tplc="04090019">
      <w:start w:val="1"/>
      <w:numFmt w:val="lowerLetter"/>
      <w:lvlText w:val="%2)"/>
      <w:lvlJc w:val="left"/>
      <w:pPr>
        <w:ind w:left="1710" w:hanging="420"/>
      </w:pPr>
    </w:lvl>
    <w:lvl w:ilvl="2" w:tplc="0409001B">
      <w:start w:val="1"/>
      <w:numFmt w:val="lowerRoman"/>
      <w:lvlText w:val="%3."/>
      <w:lvlJc w:val="right"/>
      <w:pPr>
        <w:ind w:left="2130" w:hanging="420"/>
      </w:pPr>
    </w:lvl>
    <w:lvl w:ilvl="3" w:tplc="0409000F">
      <w:start w:val="1"/>
      <w:numFmt w:val="decimal"/>
      <w:lvlText w:val="%4."/>
      <w:lvlJc w:val="left"/>
      <w:pPr>
        <w:ind w:left="2550" w:hanging="420"/>
      </w:pPr>
    </w:lvl>
    <w:lvl w:ilvl="4" w:tplc="04090019">
      <w:start w:val="1"/>
      <w:numFmt w:val="lowerLetter"/>
      <w:lvlText w:val="%5)"/>
      <w:lvlJc w:val="left"/>
      <w:pPr>
        <w:ind w:left="2970" w:hanging="420"/>
      </w:pPr>
    </w:lvl>
    <w:lvl w:ilvl="5" w:tplc="0409001B">
      <w:start w:val="1"/>
      <w:numFmt w:val="lowerRoman"/>
      <w:lvlText w:val="%6."/>
      <w:lvlJc w:val="right"/>
      <w:pPr>
        <w:ind w:left="3390" w:hanging="420"/>
      </w:pPr>
    </w:lvl>
    <w:lvl w:ilvl="6" w:tplc="0409000F">
      <w:start w:val="1"/>
      <w:numFmt w:val="decimal"/>
      <w:lvlText w:val="%7."/>
      <w:lvlJc w:val="left"/>
      <w:pPr>
        <w:ind w:left="3810" w:hanging="420"/>
      </w:pPr>
    </w:lvl>
    <w:lvl w:ilvl="7" w:tplc="04090019">
      <w:start w:val="1"/>
      <w:numFmt w:val="lowerLetter"/>
      <w:lvlText w:val="%8)"/>
      <w:lvlJc w:val="left"/>
      <w:pPr>
        <w:ind w:left="4230" w:hanging="420"/>
      </w:pPr>
    </w:lvl>
    <w:lvl w:ilvl="8" w:tplc="0409001B">
      <w:start w:val="1"/>
      <w:numFmt w:val="lowerRoman"/>
      <w:lvlText w:val="%9."/>
      <w:lvlJc w:val="right"/>
      <w:pPr>
        <w:ind w:left="4650" w:hanging="420"/>
      </w:pPr>
    </w:lvl>
  </w:abstractNum>
  <w:abstractNum w:abstractNumId="10">
    <w:nsid w:val="545173A8"/>
    <w:multiLevelType w:val="hybridMultilevel"/>
    <w:tmpl w:val="2FF2A490"/>
    <w:lvl w:ilvl="0" w:tplc="B4E64A6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5EE13317"/>
    <w:multiLevelType w:val="hybridMultilevel"/>
    <w:tmpl w:val="736ED028"/>
    <w:lvl w:ilvl="0" w:tplc="516893E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62244E00"/>
    <w:multiLevelType w:val="hybridMultilevel"/>
    <w:tmpl w:val="3CC6E70E"/>
    <w:lvl w:ilvl="0" w:tplc="E4F0572A">
      <w:start w:val="1"/>
      <w:numFmt w:val="upp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3">
    <w:nsid w:val="66FE6565"/>
    <w:multiLevelType w:val="hybridMultilevel"/>
    <w:tmpl w:val="BAD05C46"/>
    <w:lvl w:ilvl="0" w:tplc="45183190">
      <w:start w:val="1"/>
      <w:numFmt w:val="japaneseCounting"/>
      <w:lvlText w:val="%1."/>
      <w:lvlJc w:val="left"/>
      <w:pPr>
        <w:ind w:left="360" w:hanging="36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6DCC039B"/>
    <w:multiLevelType w:val="hybridMultilevel"/>
    <w:tmpl w:val="1766FB2A"/>
    <w:lvl w:ilvl="0" w:tplc="DB364052">
      <w:start w:val="1"/>
      <w:numFmt w:val="upp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5">
    <w:nsid w:val="77C91F6C"/>
    <w:multiLevelType w:val="hybridMultilevel"/>
    <w:tmpl w:val="8CD6970A"/>
    <w:lvl w:ilvl="0" w:tplc="008EC04A">
      <w:start w:val="1"/>
      <w:numFmt w:val="japaneseCounting"/>
      <w:lvlText w:val="%1，"/>
      <w:lvlJc w:val="left"/>
      <w:pPr>
        <w:ind w:left="928" w:hanging="420"/>
      </w:pPr>
      <w:rPr>
        <w:rFonts w:hint="default"/>
      </w:rPr>
    </w:lvl>
    <w:lvl w:ilvl="1" w:tplc="04090019">
      <w:start w:val="1"/>
      <w:numFmt w:val="lowerLetter"/>
      <w:lvlText w:val="%2)"/>
      <w:lvlJc w:val="left"/>
      <w:pPr>
        <w:ind w:left="1348" w:hanging="420"/>
      </w:pPr>
    </w:lvl>
    <w:lvl w:ilvl="2" w:tplc="0409001B">
      <w:start w:val="1"/>
      <w:numFmt w:val="lowerRoman"/>
      <w:lvlText w:val="%3."/>
      <w:lvlJc w:val="right"/>
      <w:pPr>
        <w:ind w:left="1768" w:hanging="420"/>
      </w:pPr>
    </w:lvl>
    <w:lvl w:ilvl="3" w:tplc="0409000F">
      <w:start w:val="1"/>
      <w:numFmt w:val="decimal"/>
      <w:lvlText w:val="%4."/>
      <w:lvlJc w:val="left"/>
      <w:pPr>
        <w:ind w:left="2188" w:hanging="420"/>
      </w:pPr>
    </w:lvl>
    <w:lvl w:ilvl="4" w:tplc="04090019">
      <w:start w:val="1"/>
      <w:numFmt w:val="lowerLetter"/>
      <w:lvlText w:val="%5)"/>
      <w:lvlJc w:val="left"/>
      <w:pPr>
        <w:ind w:left="2608" w:hanging="420"/>
      </w:pPr>
    </w:lvl>
    <w:lvl w:ilvl="5" w:tplc="0409001B">
      <w:start w:val="1"/>
      <w:numFmt w:val="lowerRoman"/>
      <w:lvlText w:val="%6."/>
      <w:lvlJc w:val="right"/>
      <w:pPr>
        <w:ind w:left="3028" w:hanging="420"/>
      </w:pPr>
    </w:lvl>
    <w:lvl w:ilvl="6" w:tplc="0409000F">
      <w:start w:val="1"/>
      <w:numFmt w:val="decimal"/>
      <w:lvlText w:val="%7."/>
      <w:lvlJc w:val="left"/>
      <w:pPr>
        <w:ind w:left="3448" w:hanging="420"/>
      </w:pPr>
    </w:lvl>
    <w:lvl w:ilvl="7" w:tplc="04090019">
      <w:start w:val="1"/>
      <w:numFmt w:val="lowerLetter"/>
      <w:lvlText w:val="%8)"/>
      <w:lvlJc w:val="left"/>
      <w:pPr>
        <w:ind w:left="3868" w:hanging="420"/>
      </w:pPr>
    </w:lvl>
    <w:lvl w:ilvl="8" w:tplc="0409001B">
      <w:start w:val="1"/>
      <w:numFmt w:val="lowerRoman"/>
      <w:lvlText w:val="%9."/>
      <w:lvlJc w:val="right"/>
      <w:pPr>
        <w:ind w:left="4288" w:hanging="420"/>
      </w:pPr>
    </w:lvl>
  </w:abstractNum>
  <w:num w:numId="1">
    <w:abstractNumId w:val="13"/>
  </w:num>
  <w:num w:numId="2">
    <w:abstractNumId w:val="6"/>
  </w:num>
  <w:num w:numId="3">
    <w:abstractNumId w:val="1"/>
  </w:num>
  <w:num w:numId="4">
    <w:abstractNumId w:val="2"/>
  </w:num>
  <w:num w:numId="5">
    <w:abstractNumId w:val="3"/>
  </w:num>
  <w:num w:numId="6">
    <w:abstractNumId w:val="10"/>
  </w:num>
  <w:num w:numId="7">
    <w:abstractNumId w:val="4"/>
  </w:num>
  <w:num w:numId="8">
    <w:abstractNumId w:val="8"/>
  </w:num>
  <w:num w:numId="9">
    <w:abstractNumId w:val="9"/>
  </w:num>
  <w:num w:numId="10">
    <w:abstractNumId w:val="15"/>
  </w:num>
  <w:num w:numId="11">
    <w:abstractNumId w:val="0"/>
  </w:num>
  <w:num w:numId="12">
    <w:abstractNumId w:val="5"/>
  </w:num>
  <w:num w:numId="13">
    <w:abstractNumId w:val="11"/>
  </w:num>
  <w:num w:numId="14">
    <w:abstractNumId w:val="12"/>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2E1"/>
    <w:rsid w:val="00005F49"/>
    <w:rsid w:val="00010650"/>
    <w:rsid w:val="00017C70"/>
    <w:rsid w:val="000225B3"/>
    <w:rsid w:val="0003642B"/>
    <w:rsid w:val="00067FBE"/>
    <w:rsid w:val="00083B5A"/>
    <w:rsid w:val="00084160"/>
    <w:rsid w:val="000B6E07"/>
    <w:rsid w:val="000F264F"/>
    <w:rsid w:val="001A30B0"/>
    <w:rsid w:val="001B0BC4"/>
    <w:rsid w:val="001B6437"/>
    <w:rsid w:val="001B7DB8"/>
    <w:rsid w:val="001E3C88"/>
    <w:rsid w:val="001E59DC"/>
    <w:rsid w:val="00240DB8"/>
    <w:rsid w:val="00265BA7"/>
    <w:rsid w:val="002724A3"/>
    <w:rsid w:val="00275F67"/>
    <w:rsid w:val="002857E9"/>
    <w:rsid w:val="00292019"/>
    <w:rsid w:val="002F117C"/>
    <w:rsid w:val="002F3C31"/>
    <w:rsid w:val="00320F1D"/>
    <w:rsid w:val="0035652F"/>
    <w:rsid w:val="00374049"/>
    <w:rsid w:val="003E3E91"/>
    <w:rsid w:val="003F3DEA"/>
    <w:rsid w:val="00414497"/>
    <w:rsid w:val="00422F09"/>
    <w:rsid w:val="00447296"/>
    <w:rsid w:val="004609B9"/>
    <w:rsid w:val="004A5EB7"/>
    <w:rsid w:val="004B4CF4"/>
    <w:rsid w:val="004C2A34"/>
    <w:rsid w:val="004F56E7"/>
    <w:rsid w:val="0050115D"/>
    <w:rsid w:val="005437D9"/>
    <w:rsid w:val="00586411"/>
    <w:rsid w:val="005B263D"/>
    <w:rsid w:val="005D618C"/>
    <w:rsid w:val="005E47B3"/>
    <w:rsid w:val="00615835"/>
    <w:rsid w:val="0067782A"/>
    <w:rsid w:val="00724CBD"/>
    <w:rsid w:val="0073318C"/>
    <w:rsid w:val="00777CEC"/>
    <w:rsid w:val="00790AC7"/>
    <w:rsid w:val="007B75E8"/>
    <w:rsid w:val="007C1564"/>
    <w:rsid w:val="007F18CF"/>
    <w:rsid w:val="00856D43"/>
    <w:rsid w:val="008A219E"/>
    <w:rsid w:val="008D2655"/>
    <w:rsid w:val="008D78DA"/>
    <w:rsid w:val="00915112"/>
    <w:rsid w:val="009317D9"/>
    <w:rsid w:val="0096618E"/>
    <w:rsid w:val="00974649"/>
    <w:rsid w:val="00981AC2"/>
    <w:rsid w:val="00981C1A"/>
    <w:rsid w:val="00984032"/>
    <w:rsid w:val="009B0B2E"/>
    <w:rsid w:val="009C7517"/>
    <w:rsid w:val="009E183A"/>
    <w:rsid w:val="009E64D7"/>
    <w:rsid w:val="009F22E1"/>
    <w:rsid w:val="009F5E23"/>
    <w:rsid w:val="00A264C9"/>
    <w:rsid w:val="00A449FF"/>
    <w:rsid w:val="00AA40E9"/>
    <w:rsid w:val="00AB234E"/>
    <w:rsid w:val="00AB2981"/>
    <w:rsid w:val="00AB3804"/>
    <w:rsid w:val="00AC7B22"/>
    <w:rsid w:val="00AD4E51"/>
    <w:rsid w:val="00AE43AB"/>
    <w:rsid w:val="00B1209E"/>
    <w:rsid w:val="00B16EBE"/>
    <w:rsid w:val="00B67CD4"/>
    <w:rsid w:val="00B71651"/>
    <w:rsid w:val="00B77C08"/>
    <w:rsid w:val="00B8293C"/>
    <w:rsid w:val="00B86349"/>
    <w:rsid w:val="00B94102"/>
    <w:rsid w:val="00BA0901"/>
    <w:rsid w:val="00BB07AF"/>
    <w:rsid w:val="00BF72A1"/>
    <w:rsid w:val="00C16247"/>
    <w:rsid w:val="00C42A47"/>
    <w:rsid w:val="00C43E6B"/>
    <w:rsid w:val="00CE6316"/>
    <w:rsid w:val="00D13EBF"/>
    <w:rsid w:val="00D53CAC"/>
    <w:rsid w:val="00D54321"/>
    <w:rsid w:val="00D61274"/>
    <w:rsid w:val="00E502C6"/>
    <w:rsid w:val="00E73300"/>
    <w:rsid w:val="00E831F4"/>
    <w:rsid w:val="00E83B1B"/>
    <w:rsid w:val="00E85351"/>
    <w:rsid w:val="00ED29A4"/>
    <w:rsid w:val="00ED2EF2"/>
    <w:rsid w:val="00ED541D"/>
    <w:rsid w:val="00EE1530"/>
    <w:rsid w:val="00EE7A1E"/>
    <w:rsid w:val="00F12186"/>
    <w:rsid w:val="00F8407B"/>
    <w:rsid w:val="00FA21C6"/>
    <w:rsid w:val="00FB76D4"/>
    <w:rsid w:val="00FF30AA"/>
    <w:rsid w:val="00FF32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9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F22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F22E1"/>
    <w:rPr>
      <w:sz w:val="18"/>
      <w:szCs w:val="18"/>
    </w:rPr>
  </w:style>
  <w:style w:type="paragraph" w:styleId="Footer">
    <w:name w:val="footer"/>
    <w:basedOn w:val="Normal"/>
    <w:link w:val="FooterChar"/>
    <w:uiPriority w:val="99"/>
    <w:semiHidden/>
    <w:rsid w:val="009F22E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F22E1"/>
    <w:rPr>
      <w:sz w:val="18"/>
      <w:szCs w:val="18"/>
    </w:rPr>
  </w:style>
  <w:style w:type="paragraph" w:styleId="ListParagraph">
    <w:name w:val="List Paragraph"/>
    <w:basedOn w:val="Normal"/>
    <w:uiPriority w:val="99"/>
    <w:qFormat/>
    <w:rsid w:val="009F22E1"/>
    <w:pPr>
      <w:ind w:firstLineChars="200" w:firstLine="420"/>
    </w:pPr>
  </w:style>
  <w:style w:type="paragraph" w:styleId="BalloonText">
    <w:name w:val="Balloon Text"/>
    <w:basedOn w:val="Normal"/>
    <w:link w:val="BalloonTextChar"/>
    <w:uiPriority w:val="99"/>
    <w:semiHidden/>
    <w:rsid w:val="00D53CAC"/>
    <w:rPr>
      <w:sz w:val="18"/>
      <w:szCs w:val="18"/>
    </w:rPr>
  </w:style>
  <w:style w:type="character" w:customStyle="1" w:styleId="BalloonTextChar">
    <w:name w:val="Balloon Text Char"/>
    <w:basedOn w:val="DefaultParagraphFont"/>
    <w:link w:val="BalloonText"/>
    <w:uiPriority w:val="99"/>
    <w:semiHidden/>
    <w:locked/>
    <w:rsid w:val="00D53CAC"/>
    <w:rPr>
      <w:sz w:val="18"/>
      <w:szCs w:val="18"/>
    </w:rPr>
  </w:style>
  <w:style w:type="paragraph" w:styleId="NormalWeb">
    <w:name w:val="Normal (Web)"/>
    <w:basedOn w:val="Normal"/>
    <w:uiPriority w:val="99"/>
    <w:semiHidden/>
    <w:rsid w:val="00C16247"/>
    <w:rPr>
      <w:rFonts w:ascii="Times New Roman" w:hAnsi="Times New Roman" w:cs="Times New Roman"/>
      <w:sz w:val="24"/>
      <w:szCs w:val="24"/>
    </w:rPr>
  </w:style>
  <w:style w:type="character" w:styleId="Hyperlink">
    <w:name w:val="Hyperlink"/>
    <w:basedOn w:val="DefaultParagraphFont"/>
    <w:uiPriority w:val="99"/>
    <w:rsid w:val="00C16247"/>
    <w:rPr>
      <w:color w:val="0000FF"/>
      <w:u w:val="single"/>
    </w:rPr>
  </w:style>
  <w:style w:type="paragraph" w:styleId="HTMLPreformatted">
    <w:name w:val="HTML Preformatted"/>
    <w:basedOn w:val="Normal"/>
    <w:link w:val="HTMLPreformattedChar"/>
    <w:uiPriority w:val="99"/>
    <w:semiHidden/>
    <w:rsid w:val="009B0B2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B0B2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17926008">
      <w:marLeft w:val="0"/>
      <w:marRight w:val="0"/>
      <w:marTop w:val="0"/>
      <w:marBottom w:val="0"/>
      <w:divBdr>
        <w:top w:val="none" w:sz="0" w:space="0" w:color="auto"/>
        <w:left w:val="none" w:sz="0" w:space="0" w:color="auto"/>
        <w:bottom w:val="none" w:sz="0" w:space="0" w:color="auto"/>
        <w:right w:val="none" w:sz="0" w:space="0" w:color="auto"/>
      </w:divBdr>
      <w:divsChild>
        <w:div w:id="1717926034">
          <w:marLeft w:val="0"/>
          <w:marRight w:val="0"/>
          <w:marTop w:val="0"/>
          <w:marBottom w:val="0"/>
          <w:divBdr>
            <w:top w:val="none" w:sz="0" w:space="0" w:color="auto"/>
            <w:left w:val="none" w:sz="0" w:space="0" w:color="auto"/>
            <w:bottom w:val="none" w:sz="0" w:space="0" w:color="auto"/>
            <w:right w:val="none" w:sz="0" w:space="0" w:color="auto"/>
          </w:divBdr>
          <w:divsChild>
            <w:div w:id="1717926020">
              <w:marLeft w:val="0"/>
              <w:marRight w:val="0"/>
              <w:marTop w:val="0"/>
              <w:marBottom w:val="0"/>
              <w:divBdr>
                <w:top w:val="none" w:sz="0" w:space="0" w:color="auto"/>
                <w:left w:val="none" w:sz="0" w:space="0" w:color="auto"/>
                <w:bottom w:val="none" w:sz="0" w:space="0" w:color="auto"/>
                <w:right w:val="none" w:sz="0" w:space="0" w:color="auto"/>
              </w:divBdr>
              <w:divsChild>
                <w:div w:id="1717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6012">
      <w:marLeft w:val="0"/>
      <w:marRight w:val="0"/>
      <w:marTop w:val="0"/>
      <w:marBottom w:val="0"/>
      <w:divBdr>
        <w:top w:val="none" w:sz="0" w:space="0" w:color="auto"/>
        <w:left w:val="none" w:sz="0" w:space="0" w:color="auto"/>
        <w:bottom w:val="none" w:sz="0" w:space="0" w:color="auto"/>
        <w:right w:val="none" w:sz="0" w:space="0" w:color="auto"/>
      </w:divBdr>
    </w:div>
    <w:div w:id="1717926016">
      <w:marLeft w:val="0"/>
      <w:marRight w:val="0"/>
      <w:marTop w:val="0"/>
      <w:marBottom w:val="0"/>
      <w:divBdr>
        <w:top w:val="none" w:sz="0" w:space="0" w:color="auto"/>
        <w:left w:val="none" w:sz="0" w:space="0" w:color="auto"/>
        <w:bottom w:val="none" w:sz="0" w:space="0" w:color="auto"/>
        <w:right w:val="none" w:sz="0" w:space="0" w:color="auto"/>
      </w:divBdr>
    </w:div>
    <w:div w:id="1717926023">
      <w:marLeft w:val="0"/>
      <w:marRight w:val="0"/>
      <w:marTop w:val="0"/>
      <w:marBottom w:val="0"/>
      <w:divBdr>
        <w:top w:val="none" w:sz="0" w:space="0" w:color="auto"/>
        <w:left w:val="none" w:sz="0" w:space="0" w:color="auto"/>
        <w:bottom w:val="none" w:sz="0" w:space="0" w:color="auto"/>
        <w:right w:val="none" w:sz="0" w:space="0" w:color="auto"/>
      </w:divBdr>
      <w:divsChild>
        <w:div w:id="1717926002">
          <w:marLeft w:val="0"/>
          <w:marRight w:val="0"/>
          <w:marTop w:val="0"/>
          <w:marBottom w:val="0"/>
          <w:divBdr>
            <w:top w:val="none" w:sz="0" w:space="0" w:color="auto"/>
            <w:left w:val="none" w:sz="0" w:space="0" w:color="auto"/>
            <w:bottom w:val="none" w:sz="0" w:space="0" w:color="auto"/>
            <w:right w:val="none" w:sz="0" w:space="0" w:color="auto"/>
          </w:divBdr>
          <w:divsChild>
            <w:div w:id="1717926052">
              <w:marLeft w:val="0"/>
              <w:marRight w:val="0"/>
              <w:marTop w:val="0"/>
              <w:marBottom w:val="0"/>
              <w:divBdr>
                <w:top w:val="single" w:sz="24" w:space="0" w:color="000000"/>
                <w:left w:val="none" w:sz="0" w:space="0" w:color="auto"/>
                <w:bottom w:val="none" w:sz="0" w:space="0" w:color="auto"/>
                <w:right w:val="none" w:sz="0" w:space="0" w:color="auto"/>
              </w:divBdr>
              <w:divsChild>
                <w:div w:id="17179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6026">
      <w:marLeft w:val="0"/>
      <w:marRight w:val="0"/>
      <w:marTop w:val="0"/>
      <w:marBottom w:val="0"/>
      <w:divBdr>
        <w:top w:val="none" w:sz="0" w:space="0" w:color="auto"/>
        <w:left w:val="none" w:sz="0" w:space="0" w:color="auto"/>
        <w:bottom w:val="none" w:sz="0" w:space="0" w:color="auto"/>
        <w:right w:val="none" w:sz="0" w:space="0" w:color="auto"/>
      </w:divBdr>
    </w:div>
    <w:div w:id="1717926028">
      <w:marLeft w:val="0"/>
      <w:marRight w:val="0"/>
      <w:marTop w:val="0"/>
      <w:marBottom w:val="0"/>
      <w:divBdr>
        <w:top w:val="none" w:sz="0" w:space="0" w:color="auto"/>
        <w:left w:val="none" w:sz="0" w:space="0" w:color="auto"/>
        <w:bottom w:val="none" w:sz="0" w:space="0" w:color="auto"/>
        <w:right w:val="none" w:sz="0" w:space="0" w:color="auto"/>
      </w:divBdr>
      <w:divsChild>
        <w:div w:id="1717926050">
          <w:marLeft w:val="0"/>
          <w:marRight w:val="0"/>
          <w:marTop w:val="0"/>
          <w:marBottom w:val="0"/>
          <w:divBdr>
            <w:top w:val="none" w:sz="0" w:space="0" w:color="auto"/>
            <w:left w:val="none" w:sz="0" w:space="0" w:color="auto"/>
            <w:bottom w:val="none" w:sz="0" w:space="0" w:color="auto"/>
            <w:right w:val="none" w:sz="0" w:space="0" w:color="auto"/>
          </w:divBdr>
          <w:divsChild>
            <w:div w:id="1717926054">
              <w:marLeft w:val="0"/>
              <w:marRight w:val="0"/>
              <w:marTop w:val="0"/>
              <w:marBottom w:val="0"/>
              <w:divBdr>
                <w:top w:val="none" w:sz="0" w:space="0" w:color="auto"/>
                <w:left w:val="none" w:sz="0" w:space="0" w:color="auto"/>
                <w:bottom w:val="none" w:sz="0" w:space="0" w:color="auto"/>
                <w:right w:val="none" w:sz="0" w:space="0" w:color="auto"/>
              </w:divBdr>
              <w:divsChild>
                <w:div w:id="1717926031">
                  <w:marLeft w:val="0"/>
                  <w:marRight w:val="0"/>
                  <w:marTop w:val="0"/>
                  <w:marBottom w:val="0"/>
                  <w:divBdr>
                    <w:top w:val="none" w:sz="0" w:space="0" w:color="auto"/>
                    <w:left w:val="none" w:sz="0" w:space="0" w:color="auto"/>
                    <w:bottom w:val="none" w:sz="0" w:space="0" w:color="auto"/>
                    <w:right w:val="none" w:sz="0" w:space="0" w:color="auto"/>
                  </w:divBdr>
                  <w:divsChild>
                    <w:div w:id="1717926033">
                      <w:marLeft w:val="0"/>
                      <w:marRight w:val="0"/>
                      <w:marTop w:val="210"/>
                      <w:marBottom w:val="0"/>
                      <w:divBdr>
                        <w:top w:val="none" w:sz="0" w:space="0" w:color="auto"/>
                        <w:left w:val="none" w:sz="0" w:space="0" w:color="auto"/>
                        <w:bottom w:val="none" w:sz="0" w:space="0" w:color="auto"/>
                        <w:right w:val="none" w:sz="0" w:space="0" w:color="auto"/>
                      </w:divBdr>
                      <w:divsChild>
                        <w:div w:id="1717926045">
                          <w:marLeft w:val="0"/>
                          <w:marRight w:val="0"/>
                          <w:marTop w:val="0"/>
                          <w:marBottom w:val="0"/>
                          <w:divBdr>
                            <w:top w:val="none" w:sz="0" w:space="0" w:color="auto"/>
                            <w:left w:val="none" w:sz="0" w:space="0" w:color="auto"/>
                            <w:bottom w:val="none" w:sz="0" w:space="0" w:color="auto"/>
                            <w:right w:val="none" w:sz="0" w:space="0" w:color="auto"/>
                          </w:divBdr>
                          <w:divsChild>
                            <w:div w:id="1717926013">
                              <w:marLeft w:val="0"/>
                              <w:marRight w:val="45"/>
                              <w:marTop w:val="60"/>
                              <w:marBottom w:val="0"/>
                              <w:divBdr>
                                <w:top w:val="single" w:sz="6" w:space="12" w:color="DDDDDD"/>
                                <w:left w:val="single" w:sz="6" w:space="15" w:color="DDDDDD"/>
                                <w:bottom w:val="single" w:sz="6" w:space="8" w:color="DDDDDD"/>
                                <w:right w:val="single" w:sz="6" w:space="23" w:color="DDDDDD"/>
                              </w:divBdr>
                              <w:divsChild>
                                <w:div w:id="1717926019">
                                  <w:marLeft w:val="0"/>
                                  <w:marRight w:val="0"/>
                                  <w:marTop w:val="0"/>
                                  <w:marBottom w:val="0"/>
                                  <w:divBdr>
                                    <w:top w:val="none" w:sz="0" w:space="0" w:color="auto"/>
                                    <w:left w:val="none" w:sz="0" w:space="0" w:color="auto"/>
                                    <w:bottom w:val="none" w:sz="0" w:space="0" w:color="auto"/>
                                    <w:right w:val="none" w:sz="0" w:space="0" w:color="auto"/>
                                  </w:divBdr>
                                  <w:divsChild>
                                    <w:div w:id="1717926024">
                                      <w:marLeft w:val="0"/>
                                      <w:marRight w:val="0"/>
                                      <w:marTop w:val="0"/>
                                      <w:marBottom w:val="450"/>
                                      <w:divBdr>
                                        <w:top w:val="none" w:sz="0" w:space="0" w:color="auto"/>
                                        <w:left w:val="none" w:sz="0" w:space="0" w:color="auto"/>
                                        <w:bottom w:val="none" w:sz="0" w:space="0" w:color="auto"/>
                                        <w:right w:val="none" w:sz="0" w:space="0" w:color="auto"/>
                                      </w:divBdr>
                                      <w:divsChild>
                                        <w:div w:id="1717926022">
                                          <w:marLeft w:val="0"/>
                                          <w:marRight w:val="0"/>
                                          <w:marTop w:val="0"/>
                                          <w:marBottom w:val="375"/>
                                          <w:divBdr>
                                            <w:top w:val="none" w:sz="0" w:space="0" w:color="auto"/>
                                            <w:left w:val="none" w:sz="0" w:space="0" w:color="auto"/>
                                            <w:bottom w:val="none" w:sz="0" w:space="0" w:color="auto"/>
                                            <w:right w:val="none" w:sz="0" w:space="0" w:color="auto"/>
                                          </w:divBdr>
                                          <w:divsChild>
                                            <w:div w:id="17179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26029">
      <w:marLeft w:val="0"/>
      <w:marRight w:val="0"/>
      <w:marTop w:val="0"/>
      <w:marBottom w:val="0"/>
      <w:divBdr>
        <w:top w:val="none" w:sz="0" w:space="0" w:color="auto"/>
        <w:left w:val="none" w:sz="0" w:space="0" w:color="auto"/>
        <w:bottom w:val="none" w:sz="0" w:space="0" w:color="auto"/>
        <w:right w:val="none" w:sz="0" w:space="0" w:color="auto"/>
      </w:divBdr>
    </w:div>
    <w:div w:id="1717926036">
      <w:marLeft w:val="0"/>
      <w:marRight w:val="0"/>
      <w:marTop w:val="0"/>
      <w:marBottom w:val="0"/>
      <w:divBdr>
        <w:top w:val="none" w:sz="0" w:space="0" w:color="auto"/>
        <w:left w:val="none" w:sz="0" w:space="0" w:color="auto"/>
        <w:bottom w:val="none" w:sz="0" w:space="0" w:color="auto"/>
        <w:right w:val="none" w:sz="0" w:space="0" w:color="auto"/>
      </w:divBdr>
      <w:divsChild>
        <w:div w:id="1717926044">
          <w:marLeft w:val="0"/>
          <w:marRight w:val="0"/>
          <w:marTop w:val="0"/>
          <w:marBottom w:val="0"/>
          <w:divBdr>
            <w:top w:val="none" w:sz="0" w:space="0" w:color="auto"/>
            <w:left w:val="none" w:sz="0" w:space="0" w:color="auto"/>
            <w:bottom w:val="none" w:sz="0" w:space="0" w:color="auto"/>
            <w:right w:val="none" w:sz="0" w:space="0" w:color="auto"/>
          </w:divBdr>
          <w:divsChild>
            <w:div w:id="1717926030">
              <w:marLeft w:val="0"/>
              <w:marRight w:val="0"/>
              <w:marTop w:val="0"/>
              <w:marBottom w:val="0"/>
              <w:divBdr>
                <w:top w:val="none" w:sz="0" w:space="0" w:color="auto"/>
                <w:left w:val="none" w:sz="0" w:space="0" w:color="auto"/>
                <w:bottom w:val="none" w:sz="0" w:space="0" w:color="auto"/>
                <w:right w:val="none" w:sz="0" w:space="0" w:color="auto"/>
              </w:divBdr>
              <w:divsChild>
                <w:div w:id="17179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6037">
      <w:marLeft w:val="0"/>
      <w:marRight w:val="0"/>
      <w:marTop w:val="0"/>
      <w:marBottom w:val="0"/>
      <w:divBdr>
        <w:top w:val="none" w:sz="0" w:space="0" w:color="auto"/>
        <w:left w:val="none" w:sz="0" w:space="0" w:color="auto"/>
        <w:bottom w:val="none" w:sz="0" w:space="0" w:color="auto"/>
        <w:right w:val="none" w:sz="0" w:space="0" w:color="auto"/>
      </w:divBdr>
    </w:div>
    <w:div w:id="1717926041">
      <w:marLeft w:val="0"/>
      <w:marRight w:val="0"/>
      <w:marTop w:val="0"/>
      <w:marBottom w:val="0"/>
      <w:divBdr>
        <w:top w:val="none" w:sz="0" w:space="0" w:color="auto"/>
        <w:left w:val="none" w:sz="0" w:space="0" w:color="auto"/>
        <w:bottom w:val="none" w:sz="0" w:space="0" w:color="auto"/>
        <w:right w:val="none" w:sz="0" w:space="0" w:color="auto"/>
      </w:divBdr>
      <w:divsChild>
        <w:div w:id="1717926006">
          <w:marLeft w:val="0"/>
          <w:marRight w:val="0"/>
          <w:marTop w:val="0"/>
          <w:marBottom w:val="0"/>
          <w:divBdr>
            <w:top w:val="none" w:sz="0" w:space="0" w:color="auto"/>
            <w:left w:val="none" w:sz="0" w:space="0" w:color="auto"/>
            <w:bottom w:val="none" w:sz="0" w:space="0" w:color="auto"/>
            <w:right w:val="none" w:sz="0" w:space="0" w:color="auto"/>
          </w:divBdr>
          <w:divsChild>
            <w:div w:id="1717926021">
              <w:marLeft w:val="0"/>
              <w:marRight w:val="0"/>
              <w:marTop w:val="0"/>
              <w:marBottom w:val="0"/>
              <w:divBdr>
                <w:top w:val="single" w:sz="24" w:space="0" w:color="000000"/>
                <w:left w:val="none" w:sz="0" w:space="0" w:color="auto"/>
                <w:bottom w:val="none" w:sz="0" w:space="0" w:color="auto"/>
                <w:right w:val="none" w:sz="0" w:space="0" w:color="auto"/>
              </w:divBdr>
              <w:divsChild>
                <w:div w:id="1717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6042">
      <w:marLeft w:val="0"/>
      <w:marRight w:val="0"/>
      <w:marTop w:val="0"/>
      <w:marBottom w:val="0"/>
      <w:divBdr>
        <w:top w:val="none" w:sz="0" w:space="0" w:color="auto"/>
        <w:left w:val="none" w:sz="0" w:space="0" w:color="auto"/>
        <w:bottom w:val="none" w:sz="0" w:space="0" w:color="auto"/>
        <w:right w:val="none" w:sz="0" w:space="0" w:color="auto"/>
      </w:divBdr>
      <w:divsChild>
        <w:div w:id="1717926032">
          <w:marLeft w:val="0"/>
          <w:marRight w:val="0"/>
          <w:marTop w:val="0"/>
          <w:marBottom w:val="0"/>
          <w:divBdr>
            <w:top w:val="none" w:sz="0" w:space="0" w:color="auto"/>
            <w:left w:val="none" w:sz="0" w:space="0" w:color="auto"/>
            <w:bottom w:val="none" w:sz="0" w:space="0" w:color="auto"/>
            <w:right w:val="none" w:sz="0" w:space="0" w:color="auto"/>
          </w:divBdr>
          <w:divsChild>
            <w:div w:id="1717926051">
              <w:marLeft w:val="0"/>
              <w:marRight w:val="0"/>
              <w:marTop w:val="0"/>
              <w:marBottom w:val="0"/>
              <w:divBdr>
                <w:top w:val="single" w:sz="24" w:space="0" w:color="000000"/>
                <w:left w:val="none" w:sz="0" w:space="0" w:color="auto"/>
                <w:bottom w:val="none" w:sz="0" w:space="0" w:color="auto"/>
                <w:right w:val="none" w:sz="0" w:space="0" w:color="auto"/>
              </w:divBdr>
              <w:divsChild>
                <w:div w:id="17179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6043">
      <w:marLeft w:val="0"/>
      <w:marRight w:val="0"/>
      <w:marTop w:val="0"/>
      <w:marBottom w:val="0"/>
      <w:divBdr>
        <w:top w:val="none" w:sz="0" w:space="0" w:color="auto"/>
        <w:left w:val="none" w:sz="0" w:space="0" w:color="auto"/>
        <w:bottom w:val="none" w:sz="0" w:space="0" w:color="auto"/>
        <w:right w:val="none" w:sz="0" w:space="0" w:color="auto"/>
      </w:divBdr>
    </w:div>
    <w:div w:id="1717926046">
      <w:marLeft w:val="0"/>
      <w:marRight w:val="0"/>
      <w:marTop w:val="0"/>
      <w:marBottom w:val="0"/>
      <w:divBdr>
        <w:top w:val="none" w:sz="0" w:space="0" w:color="auto"/>
        <w:left w:val="none" w:sz="0" w:space="0" w:color="auto"/>
        <w:bottom w:val="none" w:sz="0" w:space="0" w:color="auto"/>
        <w:right w:val="none" w:sz="0" w:space="0" w:color="auto"/>
      </w:divBdr>
      <w:divsChild>
        <w:div w:id="1717926003">
          <w:marLeft w:val="0"/>
          <w:marRight w:val="0"/>
          <w:marTop w:val="0"/>
          <w:marBottom w:val="0"/>
          <w:divBdr>
            <w:top w:val="none" w:sz="0" w:space="0" w:color="auto"/>
            <w:left w:val="none" w:sz="0" w:space="0" w:color="auto"/>
            <w:bottom w:val="none" w:sz="0" w:space="0" w:color="auto"/>
            <w:right w:val="none" w:sz="0" w:space="0" w:color="auto"/>
          </w:divBdr>
          <w:divsChild>
            <w:div w:id="1717926018">
              <w:marLeft w:val="0"/>
              <w:marRight w:val="0"/>
              <w:marTop w:val="0"/>
              <w:marBottom w:val="0"/>
              <w:divBdr>
                <w:top w:val="single" w:sz="24" w:space="0" w:color="000000"/>
                <w:left w:val="none" w:sz="0" w:space="0" w:color="auto"/>
                <w:bottom w:val="none" w:sz="0" w:space="0" w:color="auto"/>
                <w:right w:val="none" w:sz="0" w:space="0" w:color="auto"/>
              </w:divBdr>
              <w:divsChild>
                <w:div w:id="17179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6049">
      <w:marLeft w:val="0"/>
      <w:marRight w:val="0"/>
      <w:marTop w:val="0"/>
      <w:marBottom w:val="0"/>
      <w:divBdr>
        <w:top w:val="none" w:sz="0" w:space="0" w:color="auto"/>
        <w:left w:val="none" w:sz="0" w:space="0" w:color="auto"/>
        <w:bottom w:val="none" w:sz="0" w:space="0" w:color="auto"/>
        <w:right w:val="none" w:sz="0" w:space="0" w:color="auto"/>
      </w:divBdr>
      <w:divsChild>
        <w:div w:id="1717926039">
          <w:marLeft w:val="0"/>
          <w:marRight w:val="0"/>
          <w:marTop w:val="0"/>
          <w:marBottom w:val="0"/>
          <w:divBdr>
            <w:top w:val="none" w:sz="0" w:space="0" w:color="auto"/>
            <w:left w:val="none" w:sz="0" w:space="0" w:color="auto"/>
            <w:bottom w:val="none" w:sz="0" w:space="0" w:color="auto"/>
            <w:right w:val="none" w:sz="0" w:space="0" w:color="auto"/>
          </w:divBdr>
          <w:divsChild>
            <w:div w:id="1717926025">
              <w:marLeft w:val="0"/>
              <w:marRight w:val="0"/>
              <w:marTop w:val="0"/>
              <w:marBottom w:val="0"/>
              <w:divBdr>
                <w:top w:val="none" w:sz="0" w:space="0" w:color="auto"/>
                <w:left w:val="none" w:sz="0" w:space="0" w:color="auto"/>
                <w:bottom w:val="none" w:sz="0" w:space="0" w:color="auto"/>
                <w:right w:val="none" w:sz="0" w:space="0" w:color="auto"/>
              </w:divBdr>
              <w:divsChild>
                <w:div w:id="1717926004">
                  <w:marLeft w:val="0"/>
                  <w:marRight w:val="0"/>
                  <w:marTop w:val="0"/>
                  <w:marBottom w:val="0"/>
                  <w:divBdr>
                    <w:top w:val="none" w:sz="0" w:space="0" w:color="auto"/>
                    <w:left w:val="none" w:sz="0" w:space="0" w:color="auto"/>
                    <w:bottom w:val="none" w:sz="0" w:space="0" w:color="auto"/>
                    <w:right w:val="none" w:sz="0" w:space="0" w:color="auto"/>
                  </w:divBdr>
                  <w:divsChild>
                    <w:div w:id="1717926010">
                      <w:marLeft w:val="0"/>
                      <w:marRight w:val="0"/>
                      <w:marTop w:val="210"/>
                      <w:marBottom w:val="0"/>
                      <w:divBdr>
                        <w:top w:val="none" w:sz="0" w:space="0" w:color="auto"/>
                        <w:left w:val="none" w:sz="0" w:space="0" w:color="auto"/>
                        <w:bottom w:val="none" w:sz="0" w:space="0" w:color="auto"/>
                        <w:right w:val="none" w:sz="0" w:space="0" w:color="auto"/>
                      </w:divBdr>
                      <w:divsChild>
                        <w:div w:id="1717926048">
                          <w:marLeft w:val="0"/>
                          <w:marRight w:val="0"/>
                          <w:marTop w:val="0"/>
                          <w:marBottom w:val="0"/>
                          <w:divBdr>
                            <w:top w:val="none" w:sz="0" w:space="0" w:color="auto"/>
                            <w:left w:val="none" w:sz="0" w:space="0" w:color="auto"/>
                            <w:bottom w:val="none" w:sz="0" w:space="0" w:color="auto"/>
                            <w:right w:val="none" w:sz="0" w:space="0" w:color="auto"/>
                          </w:divBdr>
                          <w:divsChild>
                            <w:div w:id="1717926027">
                              <w:marLeft w:val="0"/>
                              <w:marRight w:val="45"/>
                              <w:marTop w:val="60"/>
                              <w:marBottom w:val="0"/>
                              <w:divBdr>
                                <w:top w:val="single" w:sz="6" w:space="12" w:color="DDDDDD"/>
                                <w:left w:val="single" w:sz="6" w:space="15" w:color="DDDDDD"/>
                                <w:bottom w:val="single" w:sz="6" w:space="8" w:color="DDDDDD"/>
                                <w:right w:val="single" w:sz="6" w:space="23" w:color="DDDDDD"/>
                              </w:divBdr>
                              <w:divsChild>
                                <w:div w:id="1717926007">
                                  <w:marLeft w:val="0"/>
                                  <w:marRight w:val="0"/>
                                  <w:marTop w:val="0"/>
                                  <w:marBottom w:val="0"/>
                                  <w:divBdr>
                                    <w:top w:val="none" w:sz="0" w:space="0" w:color="auto"/>
                                    <w:left w:val="none" w:sz="0" w:space="0" w:color="auto"/>
                                    <w:bottom w:val="none" w:sz="0" w:space="0" w:color="auto"/>
                                    <w:right w:val="none" w:sz="0" w:space="0" w:color="auto"/>
                                  </w:divBdr>
                                  <w:divsChild>
                                    <w:div w:id="1717926009">
                                      <w:marLeft w:val="0"/>
                                      <w:marRight w:val="0"/>
                                      <w:marTop w:val="0"/>
                                      <w:marBottom w:val="450"/>
                                      <w:divBdr>
                                        <w:top w:val="none" w:sz="0" w:space="0" w:color="auto"/>
                                        <w:left w:val="none" w:sz="0" w:space="0" w:color="auto"/>
                                        <w:bottom w:val="none" w:sz="0" w:space="0" w:color="auto"/>
                                        <w:right w:val="none" w:sz="0" w:space="0" w:color="auto"/>
                                      </w:divBdr>
                                      <w:divsChild>
                                        <w:div w:id="1717926035">
                                          <w:marLeft w:val="0"/>
                                          <w:marRight w:val="0"/>
                                          <w:marTop w:val="0"/>
                                          <w:marBottom w:val="375"/>
                                          <w:divBdr>
                                            <w:top w:val="none" w:sz="0" w:space="0" w:color="auto"/>
                                            <w:left w:val="none" w:sz="0" w:space="0" w:color="auto"/>
                                            <w:bottom w:val="none" w:sz="0" w:space="0" w:color="auto"/>
                                            <w:right w:val="none" w:sz="0" w:space="0" w:color="auto"/>
                                          </w:divBdr>
                                          <w:divsChild>
                                            <w:div w:id="17179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26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445</TotalTime>
  <Pages>8</Pages>
  <Words>912</Words>
  <Characters>5199</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雨林木风</cp:lastModifiedBy>
  <cp:revision>75</cp:revision>
  <dcterms:created xsi:type="dcterms:W3CDTF">2011-12-04T08:37:00Z</dcterms:created>
  <dcterms:modified xsi:type="dcterms:W3CDTF">2012-01-18T07:18:00Z</dcterms:modified>
</cp:coreProperties>
</file>