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538" w:rsidRDefault="002A2538" w:rsidP="00035C1D">
      <w:pPr>
        <w:jc w:val="center"/>
        <w:rPr>
          <w:rFonts w:ascii="宋体"/>
          <w:b/>
          <w:sz w:val="32"/>
          <w:szCs w:val="32"/>
        </w:rPr>
      </w:pPr>
      <w:r w:rsidRPr="00035C1D">
        <w:rPr>
          <w:rFonts w:ascii="宋体" w:hAnsi="宋体" w:hint="eastAsia"/>
          <w:b/>
          <w:sz w:val="32"/>
          <w:szCs w:val="32"/>
        </w:rPr>
        <w:t>纤维素制取乙醇技术</w:t>
      </w:r>
    </w:p>
    <w:p w:rsidR="002A2538" w:rsidRPr="002A75C3" w:rsidRDefault="002A2538" w:rsidP="00035C1D">
      <w:pPr>
        <w:jc w:val="center"/>
        <w:rPr>
          <w:rFonts w:ascii="宋体"/>
          <w:sz w:val="24"/>
          <w:szCs w:val="24"/>
        </w:rPr>
      </w:pPr>
      <w:r w:rsidRPr="002A75C3">
        <w:rPr>
          <w:rFonts w:ascii="宋体" w:hAnsi="宋体" w:hint="eastAsia"/>
          <w:sz w:val="24"/>
          <w:szCs w:val="24"/>
        </w:rPr>
        <w:t>顾思杰</w:t>
      </w:r>
      <w:r w:rsidRPr="002A75C3">
        <w:rPr>
          <w:rFonts w:ascii="宋体" w:hAnsi="宋体"/>
          <w:sz w:val="24"/>
          <w:szCs w:val="24"/>
        </w:rPr>
        <w:t xml:space="preserve"> 16300720087</w:t>
      </w:r>
    </w:p>
    <w:p w:rsidR="002A2538" w:rsidRPr="00035C1D" w:rsidRDefault="002A2538" w:rsidP="007B4CBA">
      <w:pPr>
        <w:rPr>
          <w:rFonts w:ascii="宋体"/>
          <w:szCs w:val="21"/>
        </w:rPr>
      </w:pPr>
      <w:r>
        <w:t xml:space="preserve"> </w:t>
      </w:r>
      <w:r w:rsidRPr="00035C1D">
        <w:rPr>
          <w:rFonts w:ascii="宋体" w:hAnsi="宋体"/>
        </w:rPr>
        <w:t xml:space="preserve"> </w:t>
      </w:r>
    </w:p>
    <w:p w:rsidR="002A2538" w:rsidRDefault="002A2538" w:rsidP="00E04094">
      <w:pPr>
        <w:ind w:firstLineChars="200" w:firstLine="420"/>
      </w:pPr>
      <w:r>
        <w:rPr>
          <w:rFonts w:hint="eastAsia"/>
        </w:rPr>
        <w:t>私家车的普及使得我们的出行变得更加方便，但是随着私家车的普及大量使用矿物燃料带来的环境问题日益严重，寻找可再生的清洁能源成为当前迫在眉睫的任务。</w:t>
      </w:r>
      <w:r w:rsidRPr="00035C1D">
        <w:rPr>
          <w:rFonts w:hint="eastAsia"/>
        </w:rPr>
        <w:t>酒精被誉为可再生绿色能源燃料，</w:t>
      </w:r>
      <w:r>
        <w:rPr>
          <w:rFonts w:hint="eastAsia"/>
        </w:rPr>
        <w:t>由于其燃烧污染小、容易运输和贮藏，在价格上酒精也可与汽油相竞争，</w:t>
      </w:r>
      <w:r w:rsidRPr="00035C1D">
        <w:rPr>
          <w:rFonts w:hint="eastAsia"/>
        </w:rPr>
        <w:t>因此，酒精成为最有可能取代石油的新能源，具有巨大的开发前景</w:t>
      </w:r>
      <w:r>
        <w:rPr>
          <w:rFonts w:hint="eastAsia"/>
        </w:rPr>
        <w:t>。</w:t>
      </w:r>
      <w:r w:rsidRPr="007B4CBA">
        <w:t>1996 </w:t>
      </w:r>
      <w:r w:rsidRPr="007B4CBA">
        <w:rPr>
          <w:rFonts w:hint="eastAsia"/>
        </w:rPr>
        <w:t>年，美国可再生资源实验室（</w:t>
      </w:r>
      <w:r w:rsidRPr="007B4CBA">
        <w:t>NREL</w:t>
      </w:r>
      <w:r w:rsidRPr="007B4CBA">
        <w:rPr>
          <w:rFonts w:hint="eastAsia"/>
        </w:rPr>
        <w:t>）</w:t>
      </w:r>
      <w:r w:rsidRPr="007B4CBA">
        <w:t> </w:t>
      </w:r>
      <w:r w:rsidRPr="007B4CBA">
        <w:rPr>
          <w:rFonts w:hint="eastAsia"/>
        </w:rPr>
        <w:t>研究开发出利用纤维素废料生产酒精的技术，由美国哈斯科尔工业集团公司建立了一个</w:t>
      </w:r>
      <w:r w:rsidRPr="007B4CBA">
        <w:t>1MW</w:t>
      </w:r>
      <w:r w:rsidRPr="007B4CBA">
        <w:rPr>
          <w:rFonts w:hint="eastAsia"/>
        </w:rPr>
        <w:t>稻壳发电示范工程，年处理稻壳</w:t>
      </w:r>
      <w:r w:rsidRPr="007B4CBA">
        <w:t>1.2</w:t>
      </w:r>
      <w:r w:rsidRPr="007B4CBA">
        <w:rPr>
          <w:rFonts w:hint="eastAsia"/>
        </w:rPr>
        <w:t>×</w:t>
      </w:r>
      <w:r w:rsidRPr="007B4CBA">
        <w:t>104t</w:t>
      </w:r>
      <w:r w:rsidRPr="007B4CBA">
        <w:rPr>
          <w:rFonts w:hint="eastAsia"/>
        </w:rPr>
        <w:t>，年发电量</w:t>
      </w:r>
      <w:r w:rsidRPr="007B4CBA">
        <w:t>800</w:t>
      </w:r>
      <w:r w:rsidRPr="007B4CBA">
        <w:rPr>
          <w:rFonts w:hint="eastAsia"/>
        </w:rPr>
        <w:t>×</w:t>
      </w:r>
      <w:r w:rsidRPr="007B4CBA">
        <w:t>104kW</w:t>
      </w:r>
      <w:r w:rsidRPr="007B4CBA">
        <w:rPr>
          <w:rFonts w:hint="eastAsia"/>
        </w:rPr>
        <w:t>，年产酒精</w:t>
      </w:r>
      <w:r w:rsidRPr="007B4CBA">
        <w:t>2500t</w:t>
      </w:r>
      <w:r>
        <w:rPr>
          <w:rFonts w:hint="eastAsia"/>
        </w:rPr>
        <w:t>。</w:t>
      </w:r>
    </w:p>
    <w:p w:rsidR="002A2538" w:rsidRDefault="002A2538" w:rsidP="00035C1D">
      <w:r>
        <w:rPr>
          <w:rFonts w:hint="eastAsia"/>
        </w:rPr>
        <w:t>一、技术原理</w:t>
      </w:r>
    </w:p>
    <w:p w:rsidR="002A2538" w:rsidRDefault="002A2538" w:rsidP="007B4CBA">
      <w:r>
        <w:rPr>
          <w:rFonts w:hint="eastAsia"/>
        </w:rPr>
        <w:t>（</w:t>
      </w:r>
      <w:r>
        <w:t>1</w:t>
      </w:r>
      <w:r>
        <w:rPr>
          <w:rFonts w:hint="eastAsia"/>
        </w:rPr>
        <w:t>）直接发酵法</w:t>
      </w:r>
    </w:p>
    <w:p w:rsidR="002A2538" w:rsidRDefault="002A2538" w:rsidP="005463C5">
      <w:pPr>
        <w:ind w:firstLineChars="200" w:firstLine="420"/>
      </w:pPr>
      <w:r w:rsidRPr="007B4CBA">
        <w:rPr>
          <w:rFonts w:hint="eastAsia"/>
        </w:rPr>
        <w:t>直接发酵法就是以纤维素为原料进行直接发酵，不需要进行酸解或酶解前处理过程。这种工艺设备简单，成本低廉，但酒精产率不高，易产生有机酸等副产物。其难点在于很难找到高效的酒精发酵菌株。另外，为解决该法乙醇产量低、易产生有机酸等副产物的问题，可以采用混合菌直接发酵。例如热纤梭菌能分解纤维素，乙醇产率较低（约</w:t>
      </w:r>
      <w:r w:rsidRPr="007B4CBA">
        <w:t>50</w:t>
      </w:r>
      <w:r w:rsidRPr="007B4CBA">
        <w:rPr>
          <w:rFonts w:hint="eastAsia"/>
        </w:rPr>
        <w:t>％），热硫化氢梭菌不能利用纤维素，但二者混合发酵，乙醇产率可达</w:t>
      </w:r>
      <w:r w:rsidRPr="007B4CBA">
        <w:t>70</w:t>
      </w:r>
      <w:r w:rsidRPr="007B4CBA">
        <w:rPr>
          <w:rFonts w:hint="eastAsia"/>
        </w:rPr>
        <w:t>％，并且可将乙醇与乙酸的比值提高</w:t>
      </w:r>
      <w:r w:rsidRPr="007B4CBA">
        <w:t>10 </w:t>
      </w:r>
      <w:r w:rsidRPr="007B4CBA">
        <w:rPr>
          <w:rFonts w:hint="eastAsia"/>
        </w:rPr>
        <w:t>倍以上</w:t>
      </w:r>
      <w:r>
        <w:rPr>
          <w:rFonts w:hint="eastAsia"/>
        </w:rPr>
        <w:t>。</w:t>
      </w:r>
    </w:p>
    <w:p w:rsidR="002A2538" w:rsidRDefault="002A2538" w:rsidP="007B4CBA">
      <w:r>
        <w:rPr>
          <w:rFonts w:hint="eastAsia"/>
        </w:rPr>
        <w:t>（</w:t>
      </w:r>
      <w:r>
        <w:t>2</w:t>
      </w:r>
      <w:r>
        <w:rPr>
          <w:rFonts w:hint="eastAsia"/>
        </w:rPr>
        <w:t>）间接发酵法</w:t>
      </w:r>
    </w:p>
    <w:p w:rsidR="002A2538" w:rsidRDefault="002A2538" w:rsidP="005463C5">
      <w:pPr>
        <w:ind w:firstLineChars="200" w:firstLine="420"/>
      </w:pPr>
      <w:r w:rsidRPr="007B4CBA">
        <w:rPr>
          <w:rFonts w:hint="eastAsia"/>
        </w:rPr>
        <w:t>间接发酵法先用纤维素酶水解纤维素</w:t>
      </w:r>
      <w:r w:rsidRPr="007B4CBA">
        <w:t>,</w:t>
      </w:r>
      <w:r w:rsidRPr="007B4CBA">
        <w:rPr>
          <w:rFonts w:hint="eastAsia"/>
        </w:rPr>
        <w:t>酶解得到的糖液进行发酵。此法中乙醇产物的形成受末端产物、低浓度细胞以及基质的抑制。为了克服乙醇产物的抑制</w:t>
      </w:r>
      <w:r w:rsidRPr="007B4CBA">
        <w:t>,</w:t>
      </w:r>
      <w:r w:rsidRPr="007B4CBA">
        <w:rPr>
          <w:rFonts w:hint="eastAsia"/>
        </w:rPr>
        <w:t>必须不断的从发酵罐中移出乙醇</w:t>
      </w:r>
      <w:r w:rsidRPr="007B4CBA">
        <w:t>,</w:t>
      </w:r>
      <w:r w:rsidRPr="007B4CBA">
        <w:rPr>
          <w:rFonts w:hint="eastAsia"/>
        </w:rPr>
        <w:t>采取的方法有</w:t>
      </w:r>
      <w:r w:rsidRPr="007B4CBA">
        <w:t>:</w:t>
      </w:r>
      <w:r w:rsidRPr="007B4CBA">
        <w:rPr>
          <w:rFonts w:hint="eastAsia"/>
        </w:rPr>
        <w:t>减压发酵法、快速发酵法等。对细胞进行循环利用</w:t>
      </w:r>
      <w:r w:rsidRPr="007B4CBA">
        <w:t>,</w:t>
      </w:r>
      <w:r w:rsidRPr="007B4CBA">
        <w:rPr>
          <w:rFonts w:hint="eastAsia"/>
        </w:rPr>
        <w:t>可以克服细胞浓度低的问题。筛选在高糖浓度下存活并能利用高糖的微生物突变株</w:t>
      </w:r>
      <w:r w:rsidRPr="007B4CBA">
        <w:t>,</w:t>
      </w:r>
      <w:r w:rsidRPr="007B4CBA">
        <w:rPr>
          <w:rFonts w:hint="eastAsia"/>
        </w:rPr>
        <w:t>以及使菌体分阶段逐步适应高基质浓度</w:t>
      </w:r>
      <w:r w:rsidRPr="007B4CBA">
        <w:t>,</w:t>
      </w:r>
      <w:r w:rsidRPr="007B4CBA">
        <w:rPr>
          <w:rFonts w:hint="eastAsia"/>
        </w:rPr>
        <w:t>可以克服基质抑制</w:t>
      </w:r>
      <w:r>
        <w:rPr>
          <w:rFonts w:hint="eastAsia"/>
        </w:rPr>
        <w:t>。</w:t>
      </w:r>
    </w:p>
    <w:p w:rsidR="002A2538" w:rsidRDefault="002A2538" w:rsidP="007B4CBA">
      <w:r>
        <w:t> </w:t>
      </w:r>
      <w:r>
        <w:rPr>
          <w:rFonts w:hint="eastAsia"/>
        </w:rPr>
        <w:t>（</w:t>
      </w:r>
      <w:r>
        <w:t>3</w:t>
      </w:r>
      <w:r>
        <w:rPr>
          <w:rFonts w:hint="eastAsia"/>
        </w:rPr>
        <w:t>）糖化、发酵二段发酵法</w:t>
      </w:r>
      <w:r>
        <w:t> </w:t>
      </w:r>
    </w:p>
    <w:p w:rsidR="002A2538" w:rsidRDefault="002A2538" w:rsidP="005463C5">
      <w:pPr>
        <w:ind w:firstLineChars="200" w:firstLine="420"/>
      </w:pPr>
      <w:r>
        <w:rPr>
          <w:rFonts w:hint="eastAsia"/>
        </w:rPr>
        <w:t>先进行纤维素水解，生成葡萄糖；再将葡萄糖作为发酵碳源，进一步发酵生成酒精。酒精产物的形成主要受末端产物抑制，为了提高酒精产率，必须不断地将其从发酵罐中移出。采取方法有减压发酵法、快速发酵法。对细胞进行循环使用，可克服细胞浓度低的问题。筛选在高糖浓度下存活并能利用高糖的微生物突变株，以及使菌体分阶段逐步适应高基质浓度也可克服基质抑制</w:t>
      </w:r>
    </w:p>
    <w:p w:rsidR="002A2538" w:rsidRDefault="002A2538" w:rsidP="007B4CBA">
      <w:r>
        <w:rPr>
          <w:rFonts w:hint="eastAsia"/>
        </w:rPr>
        <w:t>（</w:t>
      </w:r>
      <w:r>
        <w:t>4</w:t>
      </w:r>
      <w:r>
        <w:rPr>
          <w:rFonts w:hint="eastAsia"/>
        </w:rPr>
        <w:t>）同步糖化发酵法</w:t>
      </w:r>
      <w:r>
        <w:t>(SSF</w:t>
      </w:r>
      <w:r>
        <w:rPr>
          <w:rFonts w:hint="eastAsia"/>
        </w:rPr>
        <w:t>法</w:t>
      </w:r>
      <w:r>
        <w:t>) </w:t>
      </w:r>
    </w:p>
    <w:p w:rsidR="002A2538" w:rsidRDefault="002A2538" w:rsidP="005463C5">
      <w:pPr>
        <w:ind w:firstLineChars="200" w:firstLine="420"/>
      </w:pPr>
      <w:r>
        <w:rPr>
          <w:rFonts w:hint="eastAsia"/>
        </w:rPr>
        <w:t>纤维素的酶水解和发酵糖化产生酒精的过程在同一装置内连续进行，这样酶水解的产物葡萄糖因菌体的不断发酵而被利用，消除了因葡萄糖浓度较高而对纤维素酶的反馈抑制作用。纤维素酶的最适温度为</w:t>
      </w:r>
      <w:r>
        <w:t>50</w:t>
      </w:r>
      <w:r>
        <w:rPr>
          <w:rFonts w:hint="eastAsia"/>
        </w:rPr>
        <w:t>℃，酵母发酵温度在</w:t>
      </w:r>
      <w:r>
        <w:t>37</w:t>
      </w:r>
      <w:r>
        <w:rPr>
          <w:rFonts w:hint="eastAsia"/>
        </w:rPr>
        <w:t>～</w:t>
      </w:r>
      <w:r>
        <w:t>40</w:t>
      </w:r>
      <w:r>
        <w:rPr>
          <w:rFonts w:hint="eastAsia"/>
        </w:rPr>
        <w:t>℃，最终产物乙醇对纤维素酶和微生物的活性、中间产物木糖对水解过程都有抑制作用。解决方法是选用耐热酵母菌或耐热酵母菌与普通酵母菌混合发酵，以解决最适温度差异问题；通过基因工程在酒精发酵菌中引入利用木糖的基因，减弱木糖的抑制作用；采用非等温同步糖化发酵法（</w:t>
      </w:r>
      <w:r>
        <w:t>NSSF</w:t>
      </w:r>
      <w:r>
        <w:rPr>
          <w:rFonts w:hint="eastAsia"/>
        </w:rPr>
        <w:t>），使</w:t>
      </w:r>
      <w:r>
        <w:t>2 </w:t>
      </w:r>
      <w:r>
        <w:rPr>
          <w:rFonts w:hint="eastAsia"/>
        </w:rPr>
        <w:t>个阶段保持各自的最适温度，提高酒精产率。</w:t>
      </w:r>
    </w:p>
    <w:p w:rsidR="002A2538" w:rsidRDefault="002A2538" w:rsidP="007B4CBA">
      <w:r w:rsidRPr="004273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发酵.PNG" style="width:410.25pt;height:127.5pt;visibility:visible">
            <v:imagedata r:id="rId6" o:title=""/>
          </v:shape>
        </w:pict>
      </w:r>
    </w:p>
    <w:p w:rsidR="002A2538" w:rsidRDefault="002A2538" w:rsidP="00E04094">
      <w:pPr>
        <w:jc w:val="center"/>
        <w:rPr>
          <w:rFonts w:ascii="华文隶书" w:eastAsia="华文隶书"/>
        </w:rPr>
      </w:pPr>
      <w:r w:rsidRPr="00E04094">
        <w:rPr>
          <w:rFonts w:ascii="华文隶书" w:eastAsia="华文隶书" w:hint="eastAsia"/>
        </w:rPr>
        <w:t>同步糖化发酵法的工艺流程图</w:t>
      </w:r>
    </w:p>
    <w:p w:rsidR="002A2538" w:rsidRDefault="002A2538" w:rsidP="00E04094">
      <w:pPr>
        <w:jc w:val="center"/>
        <w:rPr>
          <w:rFonts w:ascii="华文隶书" w:eastAsia="华文隶书"/>
        </w:rPr>
      </w:pPr>
    </w:p>
    <w:p w:rsidR="002A2538" w:rsidRPr="00E04094" w:rsidRDefault="002A2538" w:rsidP="00E04094">
      <w:pPr>
        <w:jc w:val="center"/>
        <w:rPr>
          <w:rFonts w:ascii="华文隶书" w:eastAsia="华文隶书"/>
        </w:rPr>
      </w:pPr>
    </w:p>
    <w:p w:rsidR="002A2538" w:rsidRDefault="002A2538" w:rsidP="007B4CBA">
      <w:r>
        <w:rPr>
          <w:rFonts w:hint="eastAsia"/>
        </w:rPr>
        <w:t>（</w:t>
      </w:r>
      <w:r>
        <w:t>5</w:t>
      </w:r>
      <w:r>
        <w:rPr>
          <w:rFonts w:hint="eastAsia"/>
        </w:rPr>
        <w:t>）</w:t>
      </w:r>
      <w:r w:rsidRPr="00035C1D">
        <w:rPr>
          <w:rFonts w:hint="eastAsia"/>
        </w:rPr>
        <w:t>固定化细胞发酵法</w:t>
      </w:r>
      <w:r>
        <w:rPr>
          <w:rFonts w:hint="eastAsia"/>
        </w:rPr>
        <w:t>（</w:t>
      </w:r>
      <w:r>
        <w:t>fermentation with immobilized cells</w:t>
      </w:r>
      <w:r>
        <w:rPr>
          <w:rFonts w:hint="eastAsia"/>
        </w:rPr>
        <w:t>）</w:t>
      </w:r>
    </w:p>
    <w:p w:rsidR="002A2538" w:rsidRDefault="002A2538" w:rsidP="00035C1D">
      <w:r>
        <w:rPr>
          <w:rFonts w:hint="eastAsia"/>
        </w:rPr>
        <w:t>用载体将酵母细胞固定起来进行酒精发酵，不仅可以增加细胞密度，而且可以反复循环使用，减少酵母增殖消耗的糖分，提高了发酵强度和产物产率。根据固定原理的不同，可分为吸附法、包埋法和共价键（交联）</w:t>
      </w:r>
      <w:r>
        <w:t> </w:t>
      </w:r>
      <w:r>
        <w:rPr>
          <w:rFonts w:hint="eastAsia"/>
        </w:rPr>
        <w:t>法三大类。常用的载体有明胶、海藻酸钠、卡拉胶、多孔玻璃等。固定化细胞发酵的新动向是混合固定细胞发酵，如酵母与纤维二糖酶一起固定化，将纤维二糖转化成乙醇。</w:t>
      </w:r>
    </w:p>
    <w:p w:rsidR="002A2538" w:rsidRDefault="002A2538" w:rsidP="00035C1D"/>
    <w:p w:rsidR="002A2538" w:rsidRDefault="002A2538" w:rsidP="00035C1D"/>
    <w:p w:rsidR="002A2538" w:rsidRDefault="002A2538" w:rsidP="00035C1D">
      <w:r w:rsidRPr="00427313">
        <w:rPr>
          <w:noProof/>
        </w:rPr>
        <w:pict>
          <v:shape id="图片 1" o:spid="_x0000_i1026" type="#_x0000_t75" alt="捕获.PNG" style="width:410.25pt;height:153pt;visibility:visible">
            <v:imagedata r:id="rId7" o:title=""/>
          </v:shape>
        </w:pict>
      </w:r>
    </w:p>
    <w:p w:rsidR="002A2538" w:rsidRDefault="002A2538" w:rsidP="00035C1D"/>
    <w:p w:rsidR="002A2538" w:rsidRDefault="002A2538" w:rsidP="00E04094">
      <w:pPr>
        <w:jc w:val="center"/>
        <w:rPr>
          <w:rFonts w:ascii="华文隶书" w:eastAsia="华文隶书"/>
        </w:rPr>
      </w:pPr>
      <w:r w:rsidRPr="00E04094">
        <w:rPr>
          <w:rFonts w:ascii="华文隶书" w:eastAsia="华文隶书" w:hint="eastAsia"/>
        </w:rPr>
        <w:t>固定化细胞法</w:t>
      </w:r>
    </w:p>
    <w:p w:rsidR="002A2538" w:rsidRDefault="002A2538" w:rsidP="00E04094">
      <w:pPr>
        <w:jc w:val="center"/>
        <w:rPr>
          <w:rFonts w:ascii="华文隶书" w:eastAsia="华文隶书"/>
        </w:rPr>
      </w:pPr>
    </w:p>
    <w:p w:rsidR="002A2538" w:rsidRPr="00E04094" w:rsidRDefault="002A2538" w:rsidP="00E04094">
      <w:pPr>
        <w:jc w:val="center"/>
        <w:rPr>
          <w:rFonts w:ascii="华文隶书" w:eastAsia="华文隶书"/>
        </w:rPr>
      </w:pPr>
    </w:p>
    <w:p w:rsidR="002A2538" w:rsidRDefault="002A2538" w:rsidP="00035C1D">
      <w:r>
        <w:rPr>
          <w:rFonts w:hint="eastAsia"/>
        </w:rPr>
        <w:t>二、技术应用</w:t>
      </w:r>
    </w:p>
    <w:p w:rsidR="002A2538" w:rsidRDefault="002A2538" w:rsidP="005463C5">
      <w:pPr>
        <w:ind w:firstLineChars="200" w:firstLine="420"/>
        <w:rPr>
          <w:rFonts w:ascii="Arial" w:hAnsi="Arial" w:cs="Arial"/>
          <w:color w:val="333333"/>
          <w:szCs w:val="21"/>
          <w:shd w:val="clear" w:color="auto" w:fill="FFFFFF"/>
        </w:rPr>
      </w:pPr>
      <w:r w:rsidRPr="00E83109">
        <w:rPr>
          <w:rFonts w:ascii="Arial" w:hAnsi="Arial" w:cs="Arial" w:hint="eastAsia"/>
          <w:color w:val="333333"/>
          <w:szCs w:val="21"/>
          <w:shd w:val="clear" w:color="auto" w:fill="FFFFFF"/>
        </w:rPr>
        <w:t>主要被用于替代化石燃油作为运输燃料</w:t>
      </w:r>
      <w:r>
        <w:rPr>
          <w:rFonts w:ascii="Arial" w:hAnsi="Arial" w:cs="Arial" w:hint="eastAsia"/>
          <w:color w:val="333333"/>
          <w:szCs w:val="21"/>
          <w:shd w:val="clear" w:color="auto" w:fill="FFFFFF"/>
        </w:rPr>
        <w:t>以及</w:t>
      </w:r>
      <w:r w:rsidRPr="00E83109">
        <w:rPr>
          <w:rFonts w:ascii="Arial" w:hAnsi="Arial" w:cs="Arial" w:hint="eastAsia"/>
          <w:color w:val="333333"/>
          <w:szCs w:val="21"/>
          <w:shd w:val="clear" w:color="auto" w:fill="FFFFFF"/>
        </w:rPr>
        <w:t>燃料乙醇沼气</w:t>
      </w:r>
      <w:r>
        <w:rPr>
          <w:rFonts w:ascii="Arial" w:hAnsi="Arial" w:cs="Arial" w:hint="eastAsia"/>
          <w:color w:val="333333"/>
          <w:szCs w:val="21"/>
          <w:shd w:val="clear" w:color="auto" w:fill="FFFFFF"/>
        </w:rPr>
        <w:t>。如下图所示的乙醇沼气，对秸秆进行了有效的利用，不仅缓解了燃烧秸秆引起的环境问题，也在一定程度上解决了能源危机。另一主要的应用便是替代石油燃料成为运输燃料。</w:t>
      </w:r>
      <w:r>
        <w:rPr>
          <w:rFonts w:ascii="Arial" w:hAnsi="Arial" w:cs="Arial"/>
          <w:color w:val="333333"/>
          <w:szCs w:val="21"/>
          <w:shd w:val="clear" w:color="auto" w:fill="FFFFFF"/>
        </w:rPr>
        <w:t>9</w:t>
      </w:r>
      <w:r>
        <w:rPr>
          <w:rFonts w:ascii="Arial" w:hAnsi="Arial" w:cs="Arial" w:hint="eastAsia"/>
          <w:color w:val="333333"/>
          <w:szCs w:val="21"/>
          <w:shd w:val="clear" w:color="auto" w:fill="FFFFFF"/>
        </w:rPr>
        <w:t>月</w:t>
      </w:r>
      <w:r>
        <w:rPr>
          <w:rFonts w:ascii="Arial" w:hAnsi="Arial" w:cs="Arial"/>
          <w:color w:val="333333"/>
          <w:szCs w:val="21"/>
          <w:shd w:val="clear" w:color="auto" w:fill="FFFFFF"/>
        </w:rPr>
        <w:t>13</w:t>
      </w:r>
      <w:r>
        <w:rPr>
          <w:rFonts w:ascii="Arial" w:hAnsi="Arial" w:cs="Arial" w:hint="eastAsia"/>
          <w:color w:val="333333"/>
          <w:szCs w:val="21"/>
          <w:shd w:val="clear" w:color="auto" w:fill="FFFFFF"/>
        </w:rPr>
        <w:t>日，国家发展改革委、国家能源局、财政部等事物部门联合印发了《关于扩大生物燃料乙醇生产和推广使用车用乙醇汽油的实施方案》，提出到</w:t>
      </w:r>
      <w:r>
        <w:rPr>
          <w:rFonts w:ascii="Arial" w:hAnsi="Arial" w:cs="Arial"/>
          <w:color w:val="333333"/>
          <w:szCs w:val="21"/>
          <w:shd w:val="clear" w:color="auto" w:fill="FFFFFF"/>
        </w:rPr>
        <w:t>2020</w:t>
      </w:r>
      <w:r>
        <w:rPr>
          <w:rFonts w:ascii="Arial" w:hAnsi="Arial" w:cs="Arial" w:hint="eastAsia"/>
          <w:color w:val="333333"/>
          <w:szCs w:val="21"/>
          <w:shd w:val="clear" w:color="auto" w:fill="FFFFFF"/>
        </w:rPr>
        <w:t>年，在全国范围内推广使用车用乙醇汽油，基本实现全覆盖。刀</w:t>
      </w:r>
      <w:r>
        <w:rPr>
          <w:rFonts w:ascii="Arial" w:hAnsi="Arial" w:cs="Arial"/>
          <w:color w:val="333333"/>
          <w:szCs w:val="21"/>
          <w:shd w:val="clear" w:color="auto" w:fill="FFFFFF"/>
        </w:rPr>
        <w:t>2025</w:t>
      </w:r>
      <w:r>
        <w:rPr>
          <w:rFonts w:ascii="Arial" w:hAnsi="Arial" w:cs="Arial" w:hint="eastAsia"/>
          <w:color w:val="333333"/>
          <w:szCs w:val="21"/>
          <w:shd w:val="clear" w:color="auto" w:fill="FFFFFF"/>
        </w:rPr>
        <w:t>年，力争纤维素乙醇实现规模化生产，现金生物也已燃料技术、装备和产业整体达到国际领先水平，形成更加完善的市场化运行机制。</w:t>
      </w:r>
    </w:p>
    <w:p w:rsidR="002A2538" w:rsidRDefault="002A2538" w:rsidP="00035C1D">
      <w:pPr>
        <w:rPr>
          <w:rFonts w:ascii="Arial" w:hAnsi="Arial" w:cs="Arial"/>
          <w:color w:val="333333"/>
          <w:szCs w:val="21"/>
          <w:shd w:val="clear" w:color="auto" w:fill="FFFFFF"/>
        </w:rPr>
      </w:pPr>
    </w:p>
    <w:p w:rsidR="002A2538" w:rsidRDefault="002A2538" w:rsidP="00035C1D">
      <w:pPr>
        <w:rPr>
          <w:rFonts w:ascii="Arial" w:hAnsi="Arial" w:cs="Arial"/>
          <w:color w:val="333333"/>
          <w:szCs w:val="21"/>
          <w:shd w:val="clear" w:color="auto" w:fill="FFFFFF"/>
        </w:rPr>
      </w:pPr>
    </w:p>
    <w:p w:rsidR="002A2538" w:rsidRDefault="002A2538" w:rsidP="00035C1D">
      <w:pPr>
        <w:rPr>
          <w:rFonts w:ascii="Arial" w:hAnsi="Arial" w:cs="Arial"/>
          <w:color w:val="333333"/>
          <w:szCs w:val="21"/>
          <w:shd w:val="clear" w:color="auto" w:fill="FFFFFF"/>
        </w:rPr>
      </w:pPr>
    </w:p>
    <w:p w:rsidR="002A2538" w:rsidRDefault="002A2538" w:rsidP="00035C1D">
      <w:r w:rsidRPr="00427313">
        <w:rPr>
          <w:noProof/>
        </w:rPr>
        <w:pict>
          <v:shape id="图片 4" o:spid="_x0000_i1027" type="#_x0000_t75" alt="http://www.tlpsr.com/uploadfiles/2013/5/2/small-5334d5f5-9210-4ad1-b87a-a32169ceeb31.jpg" style="width:375pt;height:174pt;visibility:visible">
            <v:imagedata r:id="rId8" o:title=""/>
          </v:shape>
        </w:pict>
      </w:r>
    </w:p>
    <w:p w:rsidR="002A2538" w:rsidRPr="00CF5456" w:rsidRDefault="002A2538" w:rsidP="00CF5456">
      <w:pPr>
        <w:jc w:val="center"/>
        <w:rPr>
          <w:rFonts w:ascii="华文隶书" w:eastAsia="华文隶书"/>
        </w:rPr>
      </w:pPr>
      <w:r w:rsidRPr="00CF5456">
        <w:rPr>
          <w:rFonts w:ascii="华文隶书" w:eastAsia="华文隶书" w:hint="eastAsia"/>
        </w:rPr>
        <w:t>沼气发电供热工程简图</w:t>
      </w:r>
    </w:p>
    <w:p w:rsidR="002A2538" w:rsidRPr="00CF5456" w:rsidRDefault="002A2538" w:rsidP="00035C1D">
      <w:pPr>
        <w:rPr>
          <w:sz w:val="15"/>
          <w:szCs w:val="15"/>
        </w:rPr>
      </w:pPr>
      <w:r w:rsidRPr="00CF5456">
        <w:rPr>
          <w:rFonts w:ascii="微软雅黑" w:eastAsia="微软雅黑" w:hAnsi="微软雅黑" w:hint="eastAsia"/>
          <w:color w:val="333333"/>
          <w:spacing w:val="10"/>
          <w:sz w:val="15"/>
          <w:szCs w:val="15"/>
        </w:rPr>
        <w:t>。</w:t>
      </w:r>
    </w:p>
    <w:p w:rsidR="002A2538" w:rsidRDefault="002A2538" w:rsidP="00035C1D">
      <w:r>
        <w:rPr>
          <w:rFonts w:hint="eastAsia"/>
        </w:rPr>
        <w:t>三、技术优缺点</w:t>
      </w:r>
    </w:p>
    <w:p w:rsidR="002A2538" w:rsidRDefault="002A2538" w:rsidP="005463C5">
      <w:pPr>
        <w:ind w:firstLineChars="200" w:firstLine="420"/>
      </w:pPr>
      <w:r w:rsidRPr="00035C1D">
        <w:rPr>
          <w:rFonts w:hint="eastAsia"/>
        </w:rPr>
        <w:t>植物纤维素原料是自然界最为丰富和廉价的可再生资源，利用植物纤维素原料生产燃料酒精，可以大大降低生产成本，解决粮食和环境问题，也可作为新能源代替石油。</w:t>
      </w:r>
      <w:r>
        <w:rPr>
          <w:rFonts w:hint="eastAsia"/>
        </w:rPr>
        <w:t>尽管木质纤维素原料本身非常廉价，但是将其转化成乙醇的工艺过程非常复杂，需要大量的能耗。这主要是由木质纤维素自身的结构特性决定的，而得到的目标产物是经济附加值并不很高的乙醇，致使单位乙醇的经济效益并不具备较强的市场优势。</w:t>
      </w:r>
      <w:r w:rsidRPr="00035C1D">
        <w:rPr>
          <w:rFonts w:hint="eastAsia"/>
        </w:rPr>
        <w:t>目前没有一种经济、高效、环保的生产技术预处理纤维素原料</w:t>
      </w:r>
      <w:r>
        <w:rPr>
          <w:rFonts w:hint="eastAsia"/>
        </w:rPr>
        <w:t>，</w:t>
      </w:r>
      <w:r w:rsidRPr="00035C1D">
        <w:rPr>
          <w:rFonts w:hint="eastAsia"/>
        </w:rPr>
        <w:t>也没有将植物纤维素原料充分综合地利用</w:t>
      </w:r>
      <w:r>
        <w:rPr>
          <w:rFonts w:hint="eastAsia"/>
        </w:rPr>
        <w:t>。</w:t>
      </w:r>
    </w:p>
    <w:p w:rsidR="002A2538" w:rsidRDefault="002A2538" w:rsidP="005463C5">
      <w:pPr>
        <w:ind w:firstLineChars="200" w:firstLine="420"/>
      </w:pPr>
      <w:r>
        <w:rPr>
          <w:rFonts w:hint="eastAsia"/>
        </w:rPr>
        <w:t>但是经过人们不断的探索，对现有的技术不断地改造，纤维制取乙醇的效率的道路很大的提高。</w:t>
      </w:r>
      <w:r w:rsidRPr="007B4CBA">
        <w:rPr>
          <w:rFonts w:hint="eastAsia"/>
        </w:rPr>
        <w:t>美国</w:t>
      </w:r>
      <w:r w:rsidRPr="007B4CBA">
        <w:t>Purdue </w:t>
      </w:r>
      <w:r w:rsidRPr="007B4CBA">
        <w:rPr>
          <w:rFonts w:hint="eastAsia"/>
        </w:rPr>
        <w:t>大学可再生能源实验室利用基因工程发现了可将五碳糖转化为酒精的转基因酶，使技术难度极大的“五碳糖发酵制酒精技术”获得重大突破</w:t>
      </w:r>
      <w:r>
        <w:rPr>
          <w:rFonts w:hint="eastAsia"/>
        </w:rPr>
        <w:t>。以及其他一些取得重大突破的技术：</w:t>
      </w:r>
      <w:r w:rsidRPr="007B4CBA">
        <w:rPr>
          <w:rFonts w:hint="eastAsia"/>
        </w:rPr>
        <w:t>研发转基因技术，使产纤维素酶酵母的活性比现有水平提高</w:t>
      </w:r>
      <w:r w:rsidRPr="007B4CBA">
        <w:t>10</w:t>
      </w:r>
      <w:r w:rsidRPr="007B4CBA">
        <w:rPr>
          <w:rFonts w:hint="eastAsia"/>
        </w:rPr>
        <w:t>倍以上；完善同步糖化发酵法（</w:t>
      </w:r>
      <w:r w:rsidRPr="007B4CBA">
        <w:t>SSF</w:t>
      </w:r>
      <w:r w:rsidRPr="007B4CBA">
        <w:rPr>
          <w:rFonts w:hint="eastAsia"/>
        </w:rPr>
        <w:t>）和并行糖化共发酵法（</w:t>
      </w:r>
      <w:r w:rsidRPr="007B4CBA">
        <w:t>SS-CF</w:t>
      </w:r>
      <w:r w:rsidRPr="007B4CBA">
        <w:rPr>
          <w:rFonts w:hint="eastAsia"/>
        </w:rPr>
        <w:t>，即糖化和五碳糖、六碳糖共发酵）的技术；选育纤维素直接发酵菌种，用以开发直接发酵法（</w:t>
      </w:r>
      <w:r w:rsidRPr="007B4CBA">
        <w:t>DMC</w:t>
      </w:r>
      <w:r w:rsidRPr="007B4CBA">
        <w:rPr>
          <w:rFonts w:hint="eastAsia"/>
        </w:rPr>
        <w:t>）。</w:t>
      </w:r>
    </w:p>
    <w:p w:rsidR="002A2538" w:rsidRDefault="002A2538" w:rsidP="005463C5">
      <w:pPr>
        <w:ind w:firstLineChars="200" w:firstLine="420"/>
      </w:pPr>
      <w:r>
        <w:rPr>
          <w:rFonts w:hint="eastAsia"/>
        </w:rPr>
        <w:t>所以</w:t>
      </w:r>
      <w:r w:rsidRPr="00035C1D">
        <w:rPr>
          <w:rFonts w:hint="eastAsia"/>
        </w:rPr>
        <w:t>随着发酵工程技术、生物技术和基因工程技术的发展，人类一定能够利用植物纤维素原料大规模、高效率和标准化地生产燃料酒精</w:t>
      </w:r>
      <w:r>
        <w:rPr>
          <w:rFonts w:hint="eastAsia"/>
        </w:rPr>
        <w:t>，为缓解液体燃料短缺、促进环境保护和社会可持续发展等方面发挥重要作用。</w:t>
      </w:r>
    </w:p>
    <w:p w:rsidR="002A2538" w:rsidRDefault="002A2538" w:rsidP="00B5606B"/>
    <w:p w:rsidR="002A2538" w:rsidRDefault="002A2538" w:rsidP="00B5606B"/>
    <w:p w:rsidR="002A2538" w:rsidRDefault="002A2538"/>
    <w:sectPr w:rsidR="002A2538" w:rsidSect="001041E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538" w:rsidRDefault="002A2538" w:rsidP="00A60657">
      <w:r>
        <w:separator/>
      </w:r>
    </w:p>
  </w:endnote>
  <w:endnote w:type="continuationSeparator" w:id="0">
    <w:p w:rsidR="002A2538" w:rsidRDefault="002A2538" w:rsidP="00A6065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538" w:rsidRDefault="002A2538" w:rsidP="00A60657">
      <w:r>
        <w:separator/>
      </w:r>
    </w:p>
  </w:footnote>
  <w:footnote w:type="continuationSeparator" w:id="0">
    <w:p w:rsidR="002A2538" w:rsidRDefault="002A2538" w:rsidP="00A606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776"/>
    <w:rsid w:val="00035C1D"/>
    <w:rsid w:val="001041EC"/>
    <w:rsid w:val="00112776"/>
    <w:rsid w:val="00276FDD"/>
    <w:rsid w:val="002A2538"/>
    <w:rsid w:val="002A75C3"/>
    <w:rsid w:val="00427313"/>
    <w:rsid w:val="00471E25"/>
    <w:rsid w:val="004B1B1B"/>
    <w:rsid w:val="004C003D"/>
    <w:rsid w:val="005463C5"/>
    <w:rsid w:val="005D3EE8"/>
    <w:rsid w:val="00645525"/>
    <w:rsid w:val="00752D6F"/>
    <w:rsid w:val="007B1765"/>
    <w:rsid w:val="007B4CBA"/>
    <w:rsid w:val="009E3DCF"/>
    <w:rsid w:val="00A60657"/>
    <w:rsid w:val="00B21F15"/>
    <w:rsid w:val="00B5606B"/>
    <w:rsid w:val="00C774B4"/>
    <w:rsid w:val="00CF5456"/>
    <w:rsid w:val="00E04094"/>
    <w:rsid w:val="00E31692"/>
    <w:rsid w:val="00E8310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EC"/>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B4CBA"/>
    <w:rPr>
      <w:rFonts w:cs="Times New Roman"/>
      <w:color w:val="0000FF"/>
      <w:u w:val="single"/>
    </w:rPr>
  </w:style>
  <w:style w:type="paragraph" w:styleId="Header">
    <w:name w:val="header"/>
    <w:basedOn w:val="Normal"/>
    <w:link w:val="HeaderChar"/>
    <w:uiPriority w:val="99"/>
    <w:semiHidden/>
    <w:rsid w:val="00A606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60657"/>
    <w:rPr>
      <w:rFonts w:cs="Times New Roman"/>
      <w:sz w:val="18"/>
      <w:szCs w:val="18"/>
    </w:rPr>
  </w:style>
  <w:style w:type="paragraph" w:styleId="Footer">
    <w:name w:val="footer"/>
    <w:basedOn w:val="Normal"/>
    <w:link w:val="FooterChar"/>
    <w:uiPriority w:val="99"/>
    <w:semiHidden/>
    <w:rsid w:val="00A6065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60657"/>
    <w:rPr>
      <w:rFonts w:cs="Times New Roman"/>
      <w:sz w:val="18"/>
      <w:szCs w:val="18"/>
    </w:rPr>
  </w:style>
  <w:style w:type="paragraph" w:styleId="BalloonText">
    <w:name w:val="Balloon Text"/>
    <w:basedOn w:val="Normal"/>
    <w:link w:val="BalloonTextChar"/>
    <w:uiPriority w:val="99"/>
    <w:semiHidden/>
    <w:rsid w:val="00A60657"/>
    <w:rPr>
      <w:sz w:val="18"/>
      <w:szCs w:val="18"/>
    </w:rPr>
  </w:style>
  <w:style w:type="character" w:customStyle="1" w:styleId="BalloonTextChar">
    <w:name w:val="Balloon Text Char"/>
    <w:basedOn w:val="DefaultParagraphFont"/>
    <w:link w:val="BalloonText"/>
    <w:uiPriority w:val="99"/>
    <w:semiHidden/>
    <w:locked/>
    <w:rsid w:val="00A60657"/>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409042009">
      <w:marLeft w:val="0"/>
      <w:marRight w:val="0"/>
      <w:marTop w:val="0"/>
      <w:marBottom w:val="0"/>
      <w:divBdr>
        <w:top w:val="none" w:sz="0" w:space="0" w:color="auto"/>
        <w:left w:val="none" w:sz="0" w:space="0" w:color="auto"/>
        <w:bottom w:val="none" w:sz="0" w:space="0" w:color="auto"/>
        <w:right w:val="none" w:sz="0" w:space="0" w:color="auto"/>
      </w:divBdr>
    </w:div>
    <w:div w:id="409042010">
      <w:marLeft w:val="0"/>
      <w:marRight w:val="0"/>
      <w:marTop w:val="0"/>
      <w:marBottom w:val="0"/>
      <w:divBdr>
        <w:top w:val="none" w:sz="0" w:space="0" w:color="auto"/>
        <w:left w:val="none" w:sz="0" w:space="0" w:color="auto"/>
        <w:bottom w:val="none" w:sz="0" w:space="0" w:color="auto"/>
        <w:right w:val="none" w:sz="0" w:space="0" w:color="auto"/>
      </w:divBdr>
    </w:div>
    <w:div w:id="409042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140</TotalTime>
  <Pages>3</Pages>
  <Words>341</Words>
  <Characters>1945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李雪莹</cp:lastModifiedBy>
  <cp:revision>12</cp:revision>
  <dcterms:created xsi:type="dcterms:W3CDTF">2017-10-02T11:21:00Z</dcterms:created>
  <dcterms:modified xsi:type="dcterms:W3CDTF">2017-10-09T01:36:00Z</dcterms:modified>
</cp:coreProperties>
</file>