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BC1" w:rsidRDefault="00A12BC1" w:rsidP="006113F7">
      <w:pPr>
        <w:jc w:val="center"/>
        <w:rPr>
          <w:rFonts w:ascii="宋体" w:eastAsia="宋体" w:hAnsi="宋体"/>
          <w:b/>
          <w:sz w:val="32"/>
          <w:szCs w:val="32"/>
        </w:rPr>
      </w:pPr>
      <w:bookmarkStart w:id="0" w:name="_GoBack"/>
      <w:bookmarkEnd w:id="0"/>
      <w:r w:rsidRPr="006113F7">
        <w:rPr>
          <w:rFonts w:ascii="宋体" w:eastAsia="宋体" w:hAnsi="宋体" w:hint="eastAsia"/>
          <w:b/>
          <w:sz w:val="32"/>
          <w:szCs w:val="32"/>
        </w:rPr>
        <w:t>人脸识别技术</w:t>
      </w:r>
    </w:p>
    <w:p w:rsidR="00A12BC1" w:rsidRPr="002D64DC" w:rsidRDefault="00A12BC1" w:rsidP="006113F7">
      <w:pPr>
        <w:jc w:val="right"/>
        <w:rPr>
          <w:rFonts w:ascii="宋体" w:eastAsia="宋体" w:hAnsi="宋体"/>
          <w:sz w:val="24"/>
          <w:szCs w:val="24"/>
        </w:rPr>
      </w:pPr>
      <w:r w:rsidRPr="002D64DC">
        <w:rPr>
          <w:rFonts w:ascii="宋体" w:eastAsia="宋体" w:hAnsi="宋体" w:hint="eastAsia"/>
          <w:sz w:val="24"/>
          <w:szCs w:val="24"/>
        </w:rPr>
        <w:t>山内太陽</w:t>
      </w:r>
      <w:r w:rsidRPr="002D64DC">
        <w:rPr>
          <w:rFonts w:ascii="宋体" w:eastAsia="宋体" w:hAnsi="宋体"/>
          <w:sz w:val="24"/>
          <w:szCs w:val="24"/>
        </w:rPr>
        <w:t xml:space="preserve"> 17300246001</w:t>
      </w:r>
    </w:p>
    <w:p w:rsidR="00A12BC1" w:rsidRPr="006113F7" w:rsidRDefault="00A12BC1" w:rsidP="006113F7">
      <w:pPr>
        <w:rPr>
          <w:b/>
          <w:sz w:val="24"/>
          <w:szCs w:val="24"/>
        </w:rPr>
      </w:pPr>
      <w:r w:rsidRPr="006113F7">
        <w:rPr>
          <w:rFonts w:hint="eastAsia"/>
          <w:b/>
          <w:sz w:val="24"/>
          <w:szCs w:val="24"/>
        </w:rPr>
        <w:t>一：技术简介</w:t>
      </w:r>
    </w:p>
    <w:p w:rsidR="00A12BC1" w:rsidRDefault="00A12BC1" w:rsidP="006113F7">
      <w:r>
        <w:rPr>
          <w:rFonts w:hint="eastAsia"/>
        </w:rPr>
        <w:t>人脸识别技术是基于人的脸部特征，对输入的人脸图像或者视频流</w:t>
      </w:r>
      <w:r>
        <w:t xml:space="preserve"> . </w:t>
      </w:r>
      <w:r>
        <w:rPr>
          <w:rFonts w:hint="eastAsia"/>
        </w:rPr>
        <w:t>首先判断其是否存在人脸</w:t>
      </w:r>
      <w:r>
        <w:t xml:space="preserve"> , </w:t>
      </w:r>
      <w:r>
        <w:rPr>
          <w:rFonts w:hint="eastAsia"/>
        </w:rPr>
        <w:t>如果存在人脸，则进一步的给出每个脸的位置、大小和各个主要面部器官的位置信息。并依据这些信息，进一步提取每个人脸中所蕴涵的身份特征，并将其与已知的人脸进行对比，从而识别每个人脸的身份。</w:t>
      </w:r>
    </w:p>
    <w:p w:rsidR="00A12BC1" w:rsidRDefault="00A12BC1" w:rsidP="00B22FAC">
      <w:r>
        <w:rPr>
          <w:rFonts w:hint="eastAsia"/>
        </w:rPr>
        <w:t>广义的人脸识别实际包括构建人脸识别系统的一系列相关技术，包括人脸图像采集、人脸定位、人脸识别预处理、身份确认以及身份查找等；而狭义的人脸识别特指通过人脸进行身份确认或者身份查找的技术或系统。</w:t>
      </w:r>
    </w:p>
    <w:p w:rsidR="00A12BC1" w:rsidRPr="006113F7" w:rsidRDefault="00A12BC1" w:rsidP="00B22FAC">
      <w:pPr>
        <w:rPr>
          <w:b/>
          <w:sz w:val="24"/>
          <w:szCs w:val="24"/>
        </w:rPr>
      </w:pPr>
      <w:r w:rsidRPr="006113F7">
        <w:rPr>
          <w:rFonts w:hint="eastAsia"/>
          <w:b/>
          <w:sz w:val="24"/>
          <w:szCs w:val="24"/>
        </w:rPr>
        <w:t>二：技术原理</w:t>
      </w:r>
    </w:p>
    <w:p w:rsidR="00A12BC1" w:rsidRDefault="00A12BC1" w:rsidP="00B22FAC">
      <w:r>
        <w:rPr>
          <w:rFonts w:hint="eastAsia"/>
        </w:rPr>
        <w:t>人脸识别技术包含三个部分：</w:t>
      </w:r>
    </w:p>
    <w:p w:rsidR="00A12BC1" w:rsidRDefault="00A12BC1" w:rsidP="00B22FAC">
      <w:r>
        <w:t>(1)</w:t>
      </w:r>
      <w:r>
        <w:rPr>
          <w:rFonts w:hint="eastAsia"/>
        </w:rPr>
        <w:t>人脸检测</w:t>
      </w:r>
    </w:p>
    <w:p w:rsidR="00A12BC1" w:rsidRDefault="00A12BC1" w:rsidP="00B22FAC">
      <w:r>
        <w:rPr>
          <w:rFonts w:hint="eastAsia"/>
        </w:rPr>
        <w:t>面貌检测是指在动态的场景与复杂的背景中判断是否存在面像，并分离出这种面像。一般有下列几种方法：</w:t>
      </w:r>
    </w:p>
    <w:p w:rsidR="00A12BC1" w:rsidRDefault="00A12BC1" w:rsidP="00B22FAC">
      <w:pPr>
        <w:pStyle w:val="ListParagraph"/>
        <w:numPr>
          <w:ilvl w:val="0"/>
          <w:numId w:val="1"/>
        </w:numPr>
        <w:ind w:firstLineChars="0"/>
      </w:pPr>
      <w:r>
        <w:rPr>
          <w:rFonts w:hint="eastAsia"/>
        </w:rPr>
        <w:t>参考模板法</w:t>
      </w:r>
    </w:p>
    <w:p w:rsidR="00A12BC1" w:rsidRDefault="00A12BC1" w:rsidP="00B22FAC">
      <w:r>
        <w:rPr>
          <w:rFonts w:hint="eastAsia"/>
        </w:rPr>
        <w:t>首先设计一个或数个标准人脸的模板，然后计算测试采集的样品与标准模板之间的匹配程度，并通过阈值来判断是否存在人脸；</w:t>
      </w:r>
    </w:p>
    <w:p w:rsidR="00A12BC1" w:rsidRDefault="00A12BC1" w:rsidP="00B22FAC">
      <w:r w:rsidRPr="00E7135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5in;height:203.25pt;visibility:visible">
            <v:imagedata r:id="rId7" o:title=""/>
          </v:shape>
        </w:pict>
      </w:r>
    </w:p>
    <w:p w:rsidR="00A12BC1" w:rsidRDefault="00A12BC1" w:rsidP="00B22FAC">
      <w:r>
        <w:rPr>
          <w:rFonts w:hint="eastAsia"/>
        </w:rPr>
        <w:t>②人脸规则法</w:t>
      </w:r>
    </w:p>
    <w:p w:rsidR="00A12BC1" w:rsidRDefault="00A12BC1" w:rsidP="00B22FAC">
      <w:r>
        <w:rPr>
          <w:rFonts w:hint="eastAsia"/>
        </w:rPr>
        <w:t>由于人脸具有一定的结构分布特征，所谓人脸规则的方法即提取这些特征生成相应的规则以判断测试样品是否包含人脸；</w:t>
      </w:r>
    </w:p>
    <w:p w:rsidR="00A12BC1" w:rsidRDefault="00A12BC1" w:rsidP="00B22FAC">
      <w:r>
        <w:rPr>
          <w:rFonts w:hint="eastAsia"/>
        </w:rPr>
        <w:t>③样品学习法</w:t>
      </w:r>
    </w:p>
    <w:p w:rsidR="00A12BC1" w:rsidRDefault="00A12BC1" w:rsidP="00B22FAC">
      <w:r>
        <w:rPr>
          <w:rFonts w:hint="eastAsia"/>
        </w:rPr>
        <w:t>这种方法即采用模式识别中人工神经网络的方法，即通过对面像样品集和非面像样品集的学习产生分类器；</w:t>
      </w:r>
    </w:p>
    <w:p w:rsidR="00A12BC1" w:rsidRDefault="00A12BC1" w:rsidP="00B22FAC">
      <w:r>
        <w:rPr>
          <w:rFonts w:hint="eastAsia"/>
        </w:rPr>
        <w:t>④肤色模型法</w:t>
      </w:r>
    </w:p>
    <w:p w:rsidR="00A12BC1" w:rsidRDefault="00A12BC1" w:rsidP="00B22FAC">
      <w:r>
        <w:rPr>
          <w:rFonts w:hint="eastAsia"/>
        </w:rPr>
        <w:t>这种方法是依据面貌肤色在色彩空间中分布相对集中的规律来进行检测。</w:t>
      </w:r>
    </w:p>
    <w:p w:rsidR="00A12BC1" w:rsidRDefault="00A12BC1" w:rsidP="00B22FAC"/>
    <w:p w:rsidR="00A12BC1" w:rsidRDefault="00A12BC1" w:rsidP="00B22FAC">
      <w:r>
        <w:rPr>
          <w:rFonts w:hint="eastAsia"/>
        </w:rPr>
        <w:t>⑤特征子脸法</w:t>
      </w:r>
    </w:p>
    <w:p w:rsidR="00A12BC1" w:rsidRDefault="00A12BC1" w:rsidP="00B22FAC">
      <w:r>
        <w:rPr>
          <w:rFonts w:hint="eastAsia"/>
        </w:rPr>
        <w:t>这种方法是将所有面像集合视为一个面像子空间，并基于检测样品与其在子空间的投影之间的距离判断是否存在面像。</w:t>
      </w:r>
    </w:p>
    <w:p w:rsidR="00A12BC1" w:rsidRDefault="00A12BC1" w:rsidP="00B22FAC">
      <w:r>
        <w:rPr>
          <w:rFonts w:hint="eastAsia"/>
        </w:rPr>
        <w:t>值得提出的是，上述</w:t>
      </w:r>
      <w:r>
        <w:t>5</w:t>
      </w:r>
      <w:r>
        <w:rPr>
          <w:rFonts w:hint="eastAsia"/>
        </w:rPr>
        <w:t>种方法在实际检测系统中也可综合采用。</w:t>
      </w:r>
    </w:p>
    <w:p w:rsidR="00A12BC1" w:rsidRDefault="00A12BC1" w:rsidP="00B22FAC">
      <w:r>
        <w:t>(2)</w:t>
      </w:r>
      <w:r>
        <w:rPr>
          <w:rFonts w:hint="eastAsia"/>
        </w:rPr>
        <w:t>人脸跟踪</w:t>
      </w:r>
    </w:p>
    <w:p w:rsidR="00A12BC1" w:rsidRDefault="00A12BC1" w:rsidP="00B22FAC">
      <w:r>
        <w:rPr>
          <w:rFonts w:hint="eastAsia"/>
        </w:rPr>
        <w:t>面貌跟踪是指对被检测到的面貌进行动态目标跟踪。具体采用基于模型的方法或基于运动与模型相结合的方法。此外，利用肤色模型跟踪也不失为一种简单而有效的手段。</w:t>
      </w:r>
    </w:p>
    <w:p w:rsidR="00A12BC1" w:rsidRDefault="00A12BC1" w:rsidP="00B22FAC">
      <w:r>
        <w:t>(3)</w:t>
      </w:r>
      <w:r>
        <w:rPr>
          <w:rFonts w:hint="eastAsia"/>
        </w:rPr>
        <w:t>人脸比对</w:t>
      </w:r>
    </w:p>
    <w:p w:rsidR="00A12BC1" w:rsidRDefault="00A12BC1" w:rsidP="00B22FAC">
      <w:r>
        <w:rPr>
          <w:rFonts w:hint="eastAsia"/>
        </w:rPr>
        <w:t>面貌比对是对被检测到的面貌像进行身份确认或在面像库中进行目标搜索。这实际上就是说，将采样到的面像与库存的面像依次进行比对，并找出最佳的匹配对象。所以，面像的描述决定了面像识别的具体方法与性能。主要采用特征向量与面纹模板两种描述方法：</w:t>
      </w:r>
    </w:p>
    <w:p w:rsidR="00A12BC1" w:rsidRDefault="00A12BC1" w:rsidP="00B22FAC">
      <w:r>
        <w:rPr>
          <w:rFonts w:hint="eastAsia"/>
        </w:rPr>
        <w:t>①特征向量法</w:t>
      </w:r>
    </w:p>
    <w:p w:rsidR="00A12BC1" w:rsidRDefault="00A12BC1" w:rsidP="00B22FAC">
      <w:r>
        <w:rPr>
          <w:rFonts w:hint="eastAsia"/>
        </w:rPr>
        <w:t>该方法是先确定眼虹膜、鼻翼、嘴角等面像五官轮廓的大小、位置、距离等属性，然后再计算出它们的几何特征量，而这些特征量形成一描述该面像的特征向量。</w:t>
      </w:r>
    </w:p>
    <w:p w:rsidR="00A12BC1" w:rsidRDefault="00A12BC1" w:rsidP="00B22FAC">
      <w:r>
        <w:rPr>
          <w:rFonts w:hint="eastAsia"/>
        </w:rPr>
        <w:t>②面纹模板法</w:t>
      </w:r>
    </w:p>
    <w:p w:rsidR="00A12BC1" w:rsidRDefault="00A12BC1" w:rsidP="00B22FAC">
      <w:r>
        <w:rPr>
          <w:rFonts w:hint="eastAsia"/>
        </w:rPr>
        <w:t>该方法是在库中存贮若干标准面像模板或面像器官模板，在进行比对时，将采样面像所有象素与库中所有模板采用归一化相关量度量进行匹配。此外，还有采用模式识别的自相关网络或特征与模板相结合的方法。</w:t>
      </w:r>
    </w:p>
    <w:p w:rsidR="00A12BC1" w:rsidRDefault="00A12BC1" w:rsidP="00B22FAC">
      <w:r>
        <w:rPr>
          <w:rFonts w:hint="eastAsia"/>
        </w:rPr>
        <w:t>人脸识别技术的核心实际为“局部人体特征分析”和“图形</w:t>
      </w:r>
      <w:r>
        <w:t>/</w:t>
      </w:r>
      <w:r>
        <w:rPr>
          <w:rFonts w:hint="eastAsia"/>
        </w:rPr>
        <w:t>神经识别算法。</w:t>
      </w:r>
      <w:r>
        <w:rPr>
          <w:rFonts w:ascii="µÈÏß Western" w:hAnsi="µÈÏß Western"/>
        </w:rPr>
        <w:t>”</w:t>
      </w:r>
      <w:r>
        <w:rPr>
          <w:rFonts w:hint="eastAsia"/>
        </w:rPr>
        <w:t>这种算法是利用人体面部各器官及特征部位的方法。如对应几何关系多数据形成识别参数与数据库中所有的原始参数进行比较、判断与确认。一般要求判断时间低于</w:t>
      </w:r>
      <w:r>
        <w:t>1</w:t>
      </w:r>
      <w:r>
        <w:rPr>
          <w:rFonts w:hint="eastAsia"/>
        </w:rPr>
        <w:t>秒。</w:t>
      </w:r>
    </w:p>
    <w:p w:rsidR="00A12BC1" w:rsidRDefault="00A12BC1" w:rsidP="00B22FAC">
      <w:pPr>
        <w:rPr>
          <w:b/>
          <w:sz w:val="24"/>
          <w:szCs w:val="24"/>
        </w:rPr>
      </w:pPr>
      <w:r w:rsidRPr="006113F7">
        <w:rPr>
          <w:rFonts w:hint="eastAsia"/>
          <w:b/>
          <w:sz w:val="24"/>
          <w:szCs w:val="24"/>
        </w:rPr>
        <w:t>三：技术应用</w:t>
      </w:r>
    </w:p>
    <w:p w:rsidR="00A12BC1" w:rsidRPr="00A10421" w:rsidRDefault="00A12BC1" w:rsidP="00A10421">
      <w:pPr>
        <w:rPr>
          <w:rFonts w:ascii="宋体" w:eastAsia="宋体" w:hAnsi="宋体"/>
          <w:szCs w:val="21"/>
        </w:rPr>
      </w:pPr>
      <w:r w:rsidRPr="00A10421">
        <w:rPr>
          <w:rFonts w:ascii="宋体" w:eastAsia="宋体" w:hAnsi="宋体"/>
          <w:szCs w:val="21"/>
        </w:rPr>
        <w:t>1</w:t>
      </w:r>
      <w:r w:rsidRPr="00A10421">
        <w:rPr>
          <w:rFonts w:ascii="宋体" w:eastAsia="宋体" w:hAnsi="宋体" w:hint="eastAsia"/>
          <w:szCs w:val="21"/>
        </w:rPr>
        <w:t>．企业、住宅安全和管理。如人脸识别门禁考勤系统，人脸识别防盗门等。</w:t>
      </w:r>
    </w:p>
    <w:p w:rsidR="00A12BC1" w:rsidRPr="00A10421" w:rsidRDefault="00A12BC1" w:rsidP="00A10421">
      <w:pPr>
        <w:rPr>
          <w:rFonts w:ascii="宋体" w:eastAsia="宋体" w:hAnsi="宋体"/>
          <w:szCs w:val="21"/>
        </w:rPr>
      </w:pPr>
      <w:r w:rsidRPr="00A10421">
        <w:rPr>
          <w:rFonts w:ascii="宋体" w:eastAsia="宋体" w:hAnsi="宋体"/>
          <w:szCs w:val="21"/>
        </w:rPr>
        <w:t>2</w:t>
      </w:r>
      <w:r w:rsidRPr="00A10421">
        <w:rPr>
          <w:rFonts w:ascii="宋体" w:eastAsia="宋体" w:hAnsi="宋体" w:hint="eastAsia"/>
          <w:szCs w:val="21"/>
        </w:rPr>
        <w:t>．电子护照及身份证。这或许是未来规模最大的应用。在国际民航组织（</w:t>
      </w:r>
      <w:r w:rsidRPr="00A10421">
        <w:rPr>
          <w:rFonts w:ascii="宋体" w:eastAsia="宋体" w:hAnsi="宋体"/>
          <w:szCs w:val="21"/>
        </w:rPr>
        <w:t xml:space="preserve"> ICAO</w:t>
      </w:r>
      <w:r w:rsidRPr="00A10421">
        <w:rPr>
          <w:rFonts w:ascii="宋体" w:eastAsia="宋体" w:hAnsi="宋体" w:hint="eastAsia"/>
          <w:szCs w:val="21"/>
        </w:rPr>
        <w:t>）已确定，从</w:t>
      </w:r>
      <w:r w:rsidRPr="00A10421">
        <w:rPr>
          <w:rFonts w:ascii="宋体" w:eastAsia="宋体" w:hAnsi="宋体"/>
          <w:szCs w:val="21"/>
        </w:rPr>
        <w:t xml:space="preserve"> 2010</w:t>
      </w:r>
      <w:r w:rsidRPr="00A10421">
        <w:rPr>
          <w:rFonts w:ascii="宋体" w:eastAsia="宋体" w:hAnsi="宋体" w:hint="eastAsia"/>
          <w:szCs w:val="21"/>
        </w:rPr>
        <w:t>年</w:t>
      </w:r>
      <w:r w:rsidRPr="00A10421">
        <w:rPr>
          <w:rFonts w:ascii="宋体" w:eastAsia="宋体" w:hAnsi="宋体"/>
          <w:szCs w:val="21"/>
        </w:rPr>
        <w:t xml:space="preserve"> 4</w:t>
      </w:r>
      <w:r w:rsidRPr="00A10421">
        <w:rPr>
          <w:rFonts w:ascii="宋体" w:eastAsia="宋体" w:hAnsi="宋体" w:hint="eastAsia"/>
          <w:szCs w:val="21"/>
        </w:rPr>
        <w:t>月</w:t>
      </w:r>
      <w:r w:rsidRPr="00A10421">
        <w:rPr>
          <w:rFonts w:ascii="宋体" w:eastAsia="宋体" w:hAnsi="宋体"/>
          <w:szCs w:val="21"/>
        </w:rPr>
        <w:t xml:space="preserve"> 1</w:t>
      </w:r>
      <w:r w:rsidRPr="00A10421">
        <w:rPr>
          <w:rFonts w:ascii="宋体" w:eastAsia="宋体" w:hAnsi="宋体" w:hint="eastAsia"/>
          <w:szCs w:val="21"/>
        </w:rPr>
        <w:t>日起，其</w:t>
      </w:r>
      <w:r w:rsidRPr="00A10421">
        <w:rPr>
          <w:rFonts w:ascii="宋体" w:eastAsia="宋体" w:hAnsi="宋体"/>
          <w:szCs w:val="21"/>
        </w:rPr>
        <w:t xml:space="preserve"> 118</w:t>
      </w:r>
      <w:r w:rsidRPr="00A10421">
        <w:rPr>
          <w:rFonts w:ascii="宋体" w:eastAsia="宋体" w:hAnsi="宋体" w:hint="eastAsia"/>
          <w:szCs w:val="21"/>
        </w:rPr>
        <w:t>个成员国家和地区，人脸识别技术是首推识别模式，该规定已经成为国际标准。美国已经要求和它有出入免签证协议的国家在</w:t>
      </w:r>
      <w:r w:rsidRPr="00A10421">
        <w:rPr>
          <w:rFonts w:ascii="宋体" w:eastAsia="宋体" w:hAnsi="宋体"/>
          <w:szCs w:val="21"/>
        </w:rPr>
        <w:t>2006</w:t>
      </w:r>
      <w:r w:rsidRPr="00A10421">
        <w:rPr>
          <w:rFonts w:ascii="宋体" w:eastAsia="宋体" w:hAnsi="宋体" w:hint="eastAsia"/>
          <w:szCs w:val="21"/>
        </w:rPr>
        <w:t>年</w:t>
      </w:r>
      <w:r w:rsidRPr="00A10421">
        <w:rPr>
          <w:rFonts w:ascii="宋体" w:eastAsia="宋体" w:hAnsi="宋体"/>
          <w:szCs w:val="21"/>
        </w:rPr>
        <w:t>10</w:t>
      </w:r>
      <w:r w:rsidRPr="00A10421">
        <w:rPr>
          <w:rFonts w:ascii="宋体" w:eastAsia="宋体" w:hAnsi="宋体" w:hint="eastAsia"/>
          <w:szCs w:val="21"/>
        </w:rPr>
        <w:t>月</w:t>
      </w:r>
      <w:r w:rsidRPr="00A10421">
        <w:rPr>
          <w:rFonts w:ascii="宋体" w:eastAsia="宋体" w:hAnsi="宋体"/>
          <w:szCs w:val="21"/>
        </w:rPr>
        <w:t xml:space="preserve"> 26</w:t>
      </w:r>
      <w:r w:rsidRPr="00A10421">
        <w:rPr>
          <w:rFonts w:ascii="宋体" w:eastAsia="宋体" w:hAnsi="宋体" w:hint="eastAsia"/>
          <w:szCs w:val="21"/>
        </w:rPr>
        <w:t>日之前必须使用结合了人脸指纹等生物特征的电子护照系统，到</w:t>
      </w:r>
      <w:r w:rsidRPr="00A10421">
        <w:rPr>
          <w:rFonts w:ascii="宋体" w:eastAsia="宋体" w:hAnsi="宋体"/>
          <w:szCs w:val="21"/>
        </w:rPr>
        <w:t xml:space="preserve"> 2006</w:t>
      </w:r>
      <w:r w:rsidRPr="00A10421">
        <w:rPr>
          <w:rFonts w:ascii="宋体" w:eastAsia="宋体" w:hAnsi="宋体" w:hint="eastAsia"/>
          <w:szCs w:val="21"/>
        </w:rPr>
        <w:t>年底已经有</w:t>
      </w:r>
      <w:r w:rsidRPr="00A10421">
        <w:rPr>
          <w:rFonts w:ascii="宋体" w:eastAsia="宋体" w:hAnsi="宋体"/>
          <w:szCs w:val="21"/>
        </w:rPr>
        <w:t xml:space="preserve"> 50</w:t>
      </w:r>
      <w:r w:rsidRPr="00A10421">
        <w:rPr>
          <w:rFonts w:ascii="宋体" w:eastAsia="宋体" w:hAnsi="宋体" w:hint="eastAsia"/>
          <w:szCs w:val="21"/>
        </w:rPr>
        <w:t>多个国家实现了这样的系统。美国运输安全署（</w:t>
      </w:r>
      <w:r w:rsidRPr="00A10421">
        <w:rPr>
          <w:rFonts w:ascii="宋体" w:eastAsia="宋体" w:hAnsi="宋体"/>
          <w:szCs w:val="21"/>
        </w:rPr>
        <w:t xml:space="preserve"> Transportation Security Administration</w:t>
      </w:r>
      <w:r w:rsidRPr="00A10421">
        <w:rPr>
          <w:rFonts w:ascii="宋体" w:eastAsia="宋体" w:hAnsi="宋体" w:hint="eastAsia"/>
          <w:szCs w:val="21"/>
        </w:rPr>
        <w:t>）计划在全美推广一项基于生物特征的国内通旅行证件。欧洲很多国家也在计划或者正在实施类似的计划，用包含生物特征的证件对旅客进行识别和管理</w:t>
      </w:r>
      <w:r w:rsidRPr="00A10421">
        <w:rPr>
          <w:rFonts w:ascii="宋体" w:eastAsia="宋体" w:hAnsi="宋体"/>
          <w:szCs w:val="21"/>
        </w:rPr>
        <w:t>[7]</w:t>
      </w:r>
      <w:r w:rsidRPr="00A10421">
        <w:rPr>
          <w:rFonts w:ascii="宋体" w:eastAsia="宋体" w:hAnsi="宋体" w:hint="eastAsia"/>
          <w:szCs w:val="21"/>
        </w:rPr>
        <w:t>。中国的电子护照计划公安部一所正在加紧规划和实施。</w:t>
      </w:r>
    </w:p>
    <w:p w:rsidR="00A12BC1" w:rsidRPr="00A10421" w:rsidRDefault="00A12BC1" w:rsidP="00A10421">
      <w:pPr>
        <w:rPr>
          <w:rFonts w:ascii="宋体" w:eastAsia="宋体" w:hAnsi="宋体"/>
          <w:szCs w:val="21"/>
        </w:rPr>
      </w:pPr>
      <w:r w:rsidRPr="00A10421">
        <w:rPr>
          <w:rFonts w:ascii="宋体" w:eastAsia="宋体" w:hAnsi="宋体"/>
          <w:szCs w:val="21"/>
        </w:rPr>
        <w:t>3</w:t>
      </w:r>
      <w:r w:rsidRPr="00A10421">
        <w:rPr>
          <w:rFonts w:ascii="宋体" w:eastAsia="宋体" w:hAnsi="宋体" w:hint="eastAsia"/>
          <w:szCs w:val="21"/>
        </w:rPr>
        <w:t>．公安、司法和刑侦。如利用人脸识别系统和网络，在全国范围内搜捕逃犯。</w:t>
      </w:r>
    </w:p>
    <w:p w:rsidR="00A12BC1" w:rsidRPr="00A10421" w:rsidRDefault="00A12BC1" w:rsidP="00A10421">
      <w:pPr>
        <w:rPr>
          <w:rFonts w:ascii="宋体" w:eastAsia="宋体" w:hAnsi="宋体"/>
          <w:szCs w:val="21"/>
        </w:rPr>
      </w:pPr>
      <w:r w:rsidRPr="00A10421">
        <w:rPr>
          <w:rFonts w:ascii="宋体" w:eastAsia="宋体" w:hAnsi="宋体"/>
          <w:szCs w:val="21"/>
        </w:rPr>
        <w:t>4</w:t>
      </w:r>
      <w:r w:rsidRPr="00A10421">
        <w:rPr>
          <w:rFonts w:ascii="宋体" w:eastAsia="宋体" w:hAnsi="宋体" w:hint="eastAsia"/>
          <w:szCs w:val="21"/>
        </w:rPr>
        <w:t>．自助服务。如银行的自动提款机，如果同时应用人脸识别就会避免被他人盗取现金现象的发生。</w:t>
      </w:r>
    </w:p>
    <w:p w:rsidR="00A12BC1" w:rsidRDefault="00A12BC1" w:rsidP="00A10421">
      <w:pPr>
        <w:rPr>
          <w:rFonts w:ascii="宋体" w:eastAsia="宋体" w:hAnsi="宋体"/>
          <w:szCs w:val="21"/>
        </w:rPr>
      </w:pPr>
      <w:r w:rsidRPr="00A10421">
        <w:rPr>
          <w:rFonts w:ascii="宋体" w:eastAsia="宋体" w:hAnsi="宋体"/>
          <w:szCs w:val="21"/>
        </w:rPr>
        <w:t>5</w:t>
      </w:r>
      <w:r w:rsidRPr="00A10421">
        <w:rPr>
          <w:rFonts w:ascii="宋体" w:eastAsia="宋体" w:hAnsi="宋体" w:hint="eastAsia"/>
          <w:szCs w:val="21"/>
        </w:rPr>
        <w:t>．信息安全。如计算机登录、电子政务和电子商务。在电子商务中交易全部在网上完成，电子政务中的很多审批流程也都搬到了网上。而当前，交易或者审批的授权都是靠密码来实现。如果密码被盗，就无法保证安全。如果使用生物特征，就可以做到当事人在网上的数字身份和真实身份统一。从而大大增加电子商务和电子政务系统的可靠性</w:t>
      </w:r>
      <w:r>
        <w:rPr>
          <w:rFonts w:ascii="宋体" w:eastAsia="宋体" w:hAnsi="宋体" w:hint="eastAsia"/>
          <w:szCs w:val="21"/>
        </w:rPr>
        <w:t>。</w:t>
      </w:r>
    </w:p>
    <w:p w:rsidR="00A12BC1" w:rsidRDefault="00A12BC1" w:rsidP="00A10421">
      <w:pPr>
        <w:rPr>
          <w:rFonts w:ascii="宋体" w:eastAsia="宋体" w:hAnsi="宋体"/>
          <w:b/>
          <w:sz w:val="24"/>
          <w:szCs w:val="24"/>
        </w:rPr>
      </w:pPr>
      <w:r w:rsidRPr="00A10421">
        <w:rPr>
          <w:rFonts w:ascii="宋体" w:eastAsia="宋体" w:hAnsi="宋体" w:hint="eastAsia"/>
          <w:b/>
          <w:sz w:val="24"/>
          <w:szCs w:val="24"/>
        </w:rPr>
        <w:t>四：技术优缺点</w:t>
      </w:r>
    </w:p>
    <w:p w:rsidR="00A12BC1" w:rsidRPr="00A10421" w:rsidRDefault="00A12BC1" w:rsidP="00A10421">
      <w:pPr>
        <w:rPr>
          <w:rFonts w:ascii="宋体" w:eastAsia="宋体" w:hAnsi="宋体"/>
          <w:b/>
          <w:szCs w:val="21"/>
        </w:rPr>
      </w:pPr>
      <w:r w:rsidRPr="00A10421">
        <w:rPr>
          <w:rFonts w:ascii="宋体" w:eastAsia="宋体" w:hAnsi="宋体" w:hint="eastAsia"/>
          <w:b/>
          <w:szCs w:val="21"/>
        </w:rPr>
        <w:t>人脸识别优点：</w:t>
      </w:r>
    </w:p>
    <w:p w:rsidR="00A12BC1" w:rsidRPr="00A10421" w:rsidRDefault="00A12BC1" w:rsidP="00A10421">
      <w:pPr>
        <w:rPr>
          <w:rFonts w:ascii="宋体" w:eastAsia="宋体" w:hAnsi="宋体"/>
          <w:szCs w:val="21"/>
        </w:rPr>
      </w:pPr>
      <w:r w:rsidRPr="00A10421">
        <w:rPr>
          <w:rFonts w:ascii="宋体" w:eastAsia="宋体" w:hAnsi="宋体" w:hint="eastAsia"/>
          <w:szCs w:val="21"/>
        </w:rPr>
        <w:t>相比较其他生物识别技术而言：</w:t>
      </w:r>
    </w:p>
    <w:p w:rsidR="00A12BC1" w:rsidRPr="00A10421" w:rsidRDefault="00A12BC1" w:rsidP="00A10421">
      <w:pPr>
        <w:rPr>
          <w:rFonts w:ascii="宋体" w:eastAsia="宋体" w:hAnsi="宋体"/>
          <w:szCs w:val="21"/>
        </w:rPr>
      </w:pPr>
      <w:r w:rsidRPr="00A10421">
        <w:rPr>
          <w:rFonts w:ascii="宋体" w:eastAsia="宋体" w:hAnsi="宋体" w:hint="eastAsia"/>
          <w:szCs w:val="21"/>
        </w:rPr>
        <w:t>非接触的，用户不需要和设备直接接触；</w:t>
      </w:r>
    </w:p>
    <w:p w:rsidR="00A12BC1" w:rsidRPr="00A10421" w:rsidRDefault="00A12BC1" w:rsidP="00A10421">
      <w:pPr>
        <w:rPr>
          <w:rFonts w:ascii="宋体" w:eastAsia="宋体" w:hAnsi="宋体"/>
          <w:szCs w:val="21"/>
        </w:rPr>
      </w:pPr>
      <w:r w:rsidRPr="00A10421">
        <w:rPr>
          <w:rFonts w:ascii="宋体" w:eastAsia="宋体" w:hAnsi="宋体" w:hint="eastAsia"/>
          <w:szCs w:val="21"/>
        </w:rPr>
        <w:t>非强制性，被识别的人脸图像信息可以主动获取；</w:t>
      </w:r>
    </w:p>
    <w:p w:rsidR="00A12BC1" w:rsidRPr="00A10421" w:rsidRDefault="00A12BC1" w:rsidP="00A10421">
      <w:pPr>
        <w:rPr>
          <w:rFonts w:ascii="宋体" w:eastAsia="宋体" w:hAnsi="宋体"/>
          <w:szCs w:val="21"/>
        </w:rPr>
      </w:pPr>
      <w:r w:rsidRPr="00A10421">
        <w:rPr>
          <w:rFonts w:ascii="宋体" w:eastAsia="宋体" w:hAnsi="宋体" w:hint="eastAsia"/>
          <w:szCs w:val="21"/>
        </w:rPr>
        <w:t>并发性，即实际应用场景下可以进行多个人脸的分拣、判断及识别。</w:t>
      </w:r>
    </w:p>
    <w:p w:rsidR="00A12BC1" w:rsidRPr="00A10421" w:rsidRDefault="00A12BC1" w:rsidP="00A10421">
      <w:pPr>
        <w:rPr>
          <w:rFonts w:ascii="宋体" w:eastAsia="宋体" w:hAnsi="宋体"/>
          <w:b/>
          <w:szCs w:val="21"/>
        </w:rPr>
      </w:pPr>
      <w:r w:rsidRPr="00A10421">
        <w:rPr>
          <w:rFonts w:ascii="宋体" w:eastAsia="宋体" w:hAnsi="宋体" w:hint="eastAsia"/>
          <w:b/>
          <w:szCs w:val="21"/>
        </w:rPr>
        <w:t>人脸识别的弱点：</w:t>
      </w:r>
    </w:p>
    <w:p w:rsidR="00A12BC1" w:rsidRPr="00A10421" w:rsidRDefault="00A12BC1" w:rsidP="00A10421">
      <w:pPr>
        <w:rPr>
          <w:rFonts w:ascii="宋体" w:eastAsia="宋体" w:hAnsi="宋体"/>
          <w:szCs w:val="21"/>
        </w:rPr>
      </w:pPr>
      <w:r w:rsidRPr="00A10421">
        <w:rPr>
          <w:rFonts w:ascii="宋体" w:eastAsia="宋体" w:hAnsi="宋体" w:hint="eastAsia"/>
          <w:szCs w:val="21"/>
        </w:rPr>
        <w:t>对周围的光线环境敏感，可能影响识别的准确性；</w:t>
      </w:r>
    </w:p>
    <w:p w:rsidR="00A12BC1" w:rsidRPr="00A10421" w:rsidRDefault="00A12BC1" w:rsidP="00A10421">
      <w:pPr>
        <w:rPr>
          <w:rFonts w:ascii="宋体" w:eastAsia="宋体" w:hAnsi="宋体"/>
          <w:szCs w:val="21"/>
        </w:rPr>
      </w:pPr>
      <w:r w:rsidRPr="00A10421">
        <w:rPr>
          <w:rFonts w:ascii="宋体" w:eastAsia="宋体" w:hAnsi="宋体" w:hint="eastAsia"/>
          <w:szCs w:val="21"/>
        </w:rPr>
        <w:t>人体面部的头发、饰物等遮挡物，人脸变老等因素，需要进行人工智能补偿；（如可通过识别人脸的部分关键特性做修正）。</w:t>
      </w:r>
      <w:r>
        <w:rPr>
          <w:rFonts w:ascii="宋体" w:eastAsia="宋体" w:hAnsi="宋体"/>
          <w:szCs w:val="21"/>
        </w:rPr>
        <w:t>=</w:t>
      </w:r>
    </w:p>
    <w:sectPr w:rsidR="00A12BC1" w:rsidRPr="00A10421" w:rsidSect="007F677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BC1" w:rsidRDefault="00A12BC1" w:rsidP="00CB4E03">
      <w:r>
        <w:separator/>
      </w:r>
    </w:p>
  </w:endnote>
  <w:endnote w:type="continuationSeparator" w:id="0">
    <w:p w:rsidR="00A12BC1" w:rsidRDefault="00A12BC1" w:rsidP="00CB4E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等线">
    <w:altName w:val="Arial Unicode MS"/>
    <w:panose1 w:val="00000000000000000000"/>
    <w:charset w:val="86"/>
    <w:family w:val="auto"/>
    <w:notTrueType/>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µÈÏß Wester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BC1" w:rsidRDefault="00A12BC1" w:rsidP="00CB4E03">
      <w:r>
        <w:separator/>
      </w:r>
    </w:p>
  </w:footnote>
  <w:footnote w:type="continuationSeparator" w:id="0">
    <w:p w:rsidR="00A12BC1" w:rsidRDefault="00A12BC1" w:rsidP="00CB4E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1A0020"/>
    <w:multiLevelType w:val="hybridMultilevel"/>
    <w:tmpl w:val="986288A4"/>
    <w:lvl w:ilvl="0" w:tplc="2D14D8F4">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2FAC"/>
    <w:rsid w:val="00225A46"/>
    <w:rsid w:val="002D64DC"/>
    <w:rsid w:val="003607BC"/>
    <w:rsid w:val="006113F7"/>
    <w:rsid w:val="006378BC"/>
    <w:rsid w:val="007F677E"/>
    <w:rsid w:val="00A10421"/>
    <w:rsid w:val="00A12BC1"/>
    <w:rsid w:val="00B22FAC"/>
    <w:rsid w:val="00B97D1F"/>
    <w:rsid w:val="00CB4E03"/>
    <w:rsid w:val="00E7135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7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22FAC"/>
    <w:pPr>
      <w:ind w:firstLineChars="200" w:firstLine="420"/>
    </w:pPr>
  </w:style>
  <w:style w:type="paragraph" w:styleId="Header">
    <w:name w:val="header"/>
    <w:basedOn w:val="Normal"/>
    <w:link w:val="HeaderChar"/>
    <w:uiPriority w:val="99"/>
    <w:rsid w:val="00CB4E0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B4E03"/>
    <w:rPr>
      <w:rFonts w:cs="Times New Roman"/>
      <w:sz w:val="18"/>
      <w:szCs w:val="18"/>
    </w:rPr>
  </w:style>
  <w:style w:type="paragraph" w:styleId="Footer">
    <w:name w:val="footer"/>
    <w:basedOn w:val="Normal"/>
    <w:link w:val="FooterChar"/>
    <w:uiPriority w:val="99"/>
    <w:rsid w:val="00CB4E0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B4E03"/>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290</Words>
  <Characters>1658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夏太阳</dc:creator>
  <cp:keywords/>
  <dc:description/>
  <cp:lastModifiedBy>李雪莹</cp:lastModifiedBy>
  <cp:revision>3</cp:revision>
  <dcterms:created xsi:type="dcterms:W3CDTF">2017-10-10T09:32:00Z</dcterms:created>
  <dcterms:modified xsi:type="dcterms:W3CDTF">2017-10-11T05:20:00Z</dcterms:modified>
</cp:coreProperties>
</file>