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B6" w:rsidRDefault="009C6DB6" w:rsidP="00DF4970">
      <w:pPr>
        <w:pStyle w:val="a5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DF4970">
        <w:rPr>
          <w:rFonts w:hint="eastAsia"/>
          <w:sz w:val="24"/>
          <w:szCs w:val="24"/>
        </w:rPr>
        <w:t xml:space="preserve">Introduce several different sorts of measure which can be </w:t>
      </w:r>
      <w:r w:rsidR="00482BBE" w:rsidRPr="00DF4970">
        <w:rPr>
          <w:rFonts w:hint="eastAsia"/>
          <w:sz w:val="24"/>
          <w:szCs w:val="24"/>
        </w:rPr>
        <w:t xml:space="preserve">used to </w:t>
      </w:r>
      <w:r w:rsidRPr="00DF4970">
        <w:rPr>
          <w:rFonts w:hint="eastAsia"/>
          <w:sz w:val="24"/>
          <w:szCs w:val="24"/>
        </w:rPr>
        <w:t xml:space="preserve">describe the </w:t>
      </w:r>
      <w:r w:rsidRPr="00DF4970">
        <w:rPr>
          <w:sz w:val="24"/>
          <w:szCs w:val="24"/>
        </w:rPr>
        <w:t>“</w:t>
      </w:r>
      <w:r w:rsidRPr="00DF4970">
        <w:rPr>
          <w:rFonts w:hint="eastAsia"/>
          <w:sz w:val="24"/>
          <w:szCs w:val="24"/>
        </w:rPr>
        <w:t>amount</w:t>
      </w:r>
      <w:r w:rsidRPr="00DF4970">
        <w:rPr>
          <w:sz w:val="24"/>
          <w:szCs w:val="24"/>
        </w:rPr>
        <w:t>”</w:t>
      </w:r>
      <w:r w:rsidRPr="00DF4970">
        <w:rPr>
          <w:rFonts w:hint="eastAsia"/>
          <w:sz w:val="24"/>
          <w:szCs w:val="24"/>
        </w:rPr>
        <w:t xml:space="preserve"> of nuclear waster.</w:t>
      </w:r>
    </w:p>
    <w:p w:rsidR="00DF4970" w:rsidRPr="00DF4970" w:rsidRDefault="00DF4970" w:rsidP="00DF4970">
      <w:pPr>
        <w:pStyle w:val="a5"/>
        <w:ind w:left="360" w:firstLineChars="0" w:firstLine="0"/>
        <w:rPr>
          <w:rFonts w:hint="eastAsia"/>
          <w:sz w:val="24"/>
          <w:szCs w:val="24"/>
        </w:rPr>
      </w:pPr>
    </w:p>
    <w:p w:rsidR="00DF4970" w:rsidRPr="00DF4970" w:rsidRDefault="00DF4970" w:rsidP="00DF4970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F4970">
        <w:rPr>
          <w:rFonts w:ascii="Times New Roman" w:hAnsi="Times New Roman" w:cs="Times New Roman"/>
          <w:kern w:val="0"/>
          <w:sz w:val="24"/>
          <w:szCs w:val="24"/>
        </w:rPr>
        <w:t>A 100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mg foil of gold (</w:t>
      </w:r>
      <w:proofErr w:type="gramStart"/>
      <w:r w:rsidRPr="00DF497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197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>u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 )</w:t>
      </w:r>
      <w:proofErr w:type="gramEnd"/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is 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placed in a thermal-neutron flux for 12 h. It is then set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in front of a detector, which has an efficiency of 2 x 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-2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 for detecting 412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F4970">
        <w:rPr>
          <w:rFonts w:ascii="Times New Roman" w:hAnsi="Times New Roman" w:cs="Times New Roman"/>
          <w:kern w:val="0"/>
          <w:sz w:val="24"/>
          <w:szCs w:val="24"/>
        </w:rPr>
        <w:t>keV</w:t>
      </w:r>
      <w:proofErr w:type="spellEnd"/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4970">
        <w:rPr>
          <w:rFonts w:ascii="宋体" w:eastAsia="宋体" w:hAnsi="宋体" w:cs="Times New Roman" w:hint="eastAsia"/>
          <w:kern w:val="0"/>
          <w:sz w:val="24"/>
          <w:szCs w:val="24"/>
        </w:rPr>
        <w:t>γ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 rays.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If the count rate in the detector, 6 h after irradiation, is </w:t>
      </w:r>
      <w:proofErr w:type="gramStart"/>
      <w:r w:rsidRPr="00DF4970">
        <w:rPr>
          <w:rFonts w:ascii="Times New Roman" w:hAnsi="Times New Roman" w:cs="Times New Roman"/>
          <w:kern w:val="0"/>
          <w:sz w:val="24"/>
          <w:szCs w:val="24"/>
        </w:rPr>
        <w:t>10 s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-1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,</w:t>
      </w:r>
      <w:proofErr w:type="gramEnd"/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 calculate the neutron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flux near the foil.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The thermal-neutron capture cross section for 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197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Au is 99 b. The half-life of 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198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>u i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>2.7 days and 95% of the time, its decay results in the emission of a 412</w:t>
      </w:r>
      <w:r w:rsidRPr="00DF497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F4970">
        <w:rPr>
          <w:rFonts w:ascii="Times New Roman" w:hAnsi="Times New Roman" w:cs="Times New Roman"/>
          <w:kern w:val="0"/>
          <w:sz w:val="24"/>
          <w:szCs w:val="24"/>
        </w:rPr>
        <w:t>keV</w:t>
      </w:r>
      <w:proofErr w:type="spellEnd"/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4970">
        <w:rPr>
          <w:rFonts w:ascii="宋体" w:eastAsia="宋体" w:hAnsi="宋体" w:cs="Times New Roman" w:hint="eastAsia"/>
          <w:kern w:val="0"/>
          <w:sz w:val="24"/>
          <w:szCs w:val="24"/>
        </w:rPr>
        <w:t>γ</w:t>
      </w:r>
      <w:r w:rsidRPr="00DF4970">
        <w:rPr>
          <w:rFonts w:ascii="Times New Roman" w:hAnsi="Times New Roman" w:cs="Times New Roman"/>
          <w:kern w:val="0"/>
          <w:sz w:val="24"/>
          <w:szCs w:val="24"/>
        </w:rPr>
        <w:t xml:space="preserve"> ray.</w:t>
      </w:r>
    </w:p>
    <w:p w:rsidR="00DF4970" w:rsidRPr="00DF4970" w:rsidRDefault="00DF4970" w:rsidP="00DF4970">
      <w:pPr>
        <w:pStyle w:val="a5"/>
        <w:ind w:left="360" w:firstLineChars="0" w:firstLine="0"/>
        <w:rPr>
          <w:sz w:val="24"/>
          <w:szCs w:val="24"/>
        </w:rPr>
      </w:pPr>
    </w:p>
    <w:sectPr w:rsidR="00DF4970" w:rsidRPr="00DF4970" w:rsidSect="002B3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8B" w:rsidRDefault="00454E8B" w:rsidP="00302607">
      <w:r>
        <w:separator/>
      </w:r>
    </w:p>
  </w:endnote>
  <w:endnote w:type="continuationSeparator" w:id="0">
    <w:p w:rsidR="00454E8B" w:rsidRDefault="00454E8B" w:rsidP="0030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8B" w:rsidRDefault="00454E8B" w:rsidP="00302607">
      <w:r>
        <w:separator/>
      </w:r>
    </w:p>
  </w:footnote>
  <w:footnote w:type="continuationSeparator" w:id="0">
    <w:p w:rsidR="00454E8B" w:rsidRDefault="00454E8B" w:rsidP="0030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35E"/>
    <w:multiLevelType w:val="hybridMultilevel"/>
    <w:tmpl w:val="7F544F76"/>
    <w:lvl w:ilvl="0" w:tplc="00947B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4E5570"/>
    <w:multiLevelType w:val="hybridMultilevel"/>
    <w:tmpl w:val="4EA8F1DC"/>
    <w:lvl w:ilvl="0" w:tplc="929612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935CE5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A1"/>
    <w:rsid w:val="000F0C3A"/>
    <w:rsid w:val="00115CAC"/>
    <w:rsid w:val="0025694E"/>
    <w:rsid w:val="00262FE8"/>
    <w:rsid w:val="0028523C"/>
    <w:rsid w:val="002A7CE3"/>
    <w:rsid w:val="002B3E93"/>
    <w:rsid w:val="00302607"/>
    <w:rsid w:val="003714A4"/>
    <w:rsid w:val="00454E8B"/>
    <w:rsid w:val="00481FD6"/>
    <w:rsid w:val="00482BBE"/>
    <w:rsid w:val="00912CE4"/>
    <w:rsid w:val="00983182"/>
    <w:rsid w:val="009C6DB6"/>
    <w:rsid w:val="00A27C6D"/>
    <w:rsid w:val="00BC19A1"/>
    <w:rsid w:val="00CC0C85"/>
    <w:rsid w:val="00D13CDE"/>
    <w:rsid w:val="00DF4970"/>
    <w:rsid w:val="00E02DA5"/>
    <w:rsid w:val="00F4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607"/>
    <w:rPr>
      <w:sz w:val="18"/>
      <w:szCs w:val="18"/>
    </w:rPr>
  </w:style>
  <w:style w:type="paragraph" w:styleId="a5">
    <w:name w:val="List Paragraph"/>
    <w:basedOn w:val="a"/>
    <w:uiPriority w:val="34"/>
    <w:qFormat/>
    <w:rsid w:val="00302607"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A27C6D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A2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复旦大学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2014-05-20T09:15:00Z</dcterms:created>
  <dcterms:modified xsi:type="dcterms:W3CDTF">2014-05-20T09:15:00Z</dcterms:modified>
</cp:coreProperties>
</file>