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5236" w14:textId="3DD7E45A" w:rsidR="000C6F03" w:rsidRPr="00DA1D91" w:rsidRDefault="007E644B" w:rsidP="00DA1D91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Hlk20924807"/>
      <w:bookmarkEnd w:id="0"/>
      <w:r w:rsidRPr="00DA1D91">
        <w:rPr>
          <w:rFonts w:ascii="宋体" w:eastAsia="宋体" w:hAnsi="宋体" w:hint="eastAsia"/>
          <w:b/>
          <w:bCs/>
          <w:sz w:val="32"/>
          <w:szCs w:val="32"/>
        </w:rPr>
        <w:t>微生物燃料电池</w:t>
      </w:r>
    </w:p>
    <w:p w14:paraId="1E6029A3" w14:textId="25BDEC95" w:rsidR="007E644B" w:rsidRDefault="007E644B" w:rsidP="00DA1D91">
      <w:pPr>
        <w:jc w:val="right"/>
        <w:rPr>
          <w:rFonts w:ascii="宋体" w:eastAsia="宋体" w:hAnsi="宋体"/>
          <w:sz w:val="24"/>
          <w:szCs w:val="24"/>
        </w:rPr>
      </w:pPr>
      <w:r w:rsidRPr="00DA1D91">
        <w:rPr>
          <w:rFonts w:ascii="宋体" w:eastAsia="宋体" w:hAnsi="宋体" w:hint="eastAsia"/>
          <w:sz w:val="24"/>
          <w:szCs w:val="24"/>
        </w:rPr>
        <w:t>孙悦怡 19300120060</w:t>
      </w:r>
    </w:p>
    <w:p w14:paraId="0229D9A3" w14:textId="1A8EFCF6" w:rsidR="00561479" w:rsidRDefault="00561479" w:rsidP="00561479">
      <w:pPr>
        <w:jc w:val="left"/>
        <w:rPr>
          <w:rFonts w:ascii="宋体" w:eastAsia="宋体" w:hAnsi="宋体"/>
          <w:sz w:val="24"/>
          <w:szCs w:val="24"/>
        </w:rPr>
      </w:pPr>
    </w:p>
    <w:p w14:paraId="7A8B2C6D" w14:textId="515CF2AE" w:rsidR="00561479" w:rsidRPr="00561479" w:rsidRDefault="00561479" w:rsidP="00561479">
      <w:pPr>
        <w:pStyle w:val="a4"/>
        <w:ind w:left="360"/>
        <w:rPr>
          <w:rFonts w:ascii="Arial" w:hAnsi="Arial" w:cs="Arial"/>
          <w:szCs w:val="21"/>
        </w:rPr>
      </w:pPr>
      <w:r w:rsidRPr="00561479">
        <w:rPr>
          <w:rFonts w:ascii="Arial" w:hAnsi="Arial" w:cs="Arial" w:hint="eastAsia"/>
          <w:szCs w:val="21"/>
        </w:rPr>
        <w:t>能源</w:t>
      </w:r>
      <w:r w:rsidR="00A4692A">
        <w:rPr>
          <w:rFonts w:ascii="Arial" w:hAnsi="Arial" w:cs="Arial" w:hint="eastAsia"/>
          <w:szCs w:val="21"/>
        </w:rPr>
        <w:t>对人类的生存和发展而言是一种非常</w:t>
      </w:r>
      <w:r w:rsidRPr="00561479">
        <w:rPr>
          <w:rFonts w:ascii="Arial" w:hAnsi="Arial" w:cs="Arial" w:hint="eastAsia"/>
          <w:szCs w:val="21"/>
        </w:rPr>
        <w:t>重要</w:t>
      </w:r>
      <w:r w:rsidR="00A4692A">
        <w:rPr>
          <w:rFonts w:ascii="Arial" w:hAnsi="Arial" w:cs="Arial" w:hint="eastAsia"/>
          <w:szCs w:val="21"/>
        </w:rPr>
        <w:t>的</w:t>
      </w:r>
      <w:r w:rsidRPr="00561479">
        <w:rPr>
          <w:rFonts w:ascii="Arial" w:hAnsi="Arial" w:cs="Arial" w:hint="eastAsia"/>
          <w:szCs w:val="21"/>
        </w:rPr>
        <w:t>资源。充足而稳定的能源是推动经济发展的重要因素。然而，随着经济的发展，石油和煤炭等现阶段</w:t>
      </w:r>
      <w:r w:rsidR="00A4692A">
        <w:rPr>
          <w:rFonts w:ascii="Arial" w:hAnsi="Arial" w:cs="Arial" w:hint="eastAsia"/>
          <w:szCs w:val="21"/>
        </w:rPr>
        <w:t>主要使用的</w:t>
      </w:r>
      <w:r w:rsidRPr="00561479">
        <w:rPr>
          <w:rFonts w:ascii="Arial" w:hAnsi="Arial" w:cs="Arial" w:hint="eastAsia"/>
          <w:szCs w:val="21"/>
        </w:rPr>
        <w:t>能源，不仅面临</w:t>
      </w:r>
      <w:r w:rsidR="00A4692A">
        <w:rPr>
          <w:rFonts w:ascii="Arial" w:hAnsi="Arial" w:cs="Arial" w:hint="eastAsia"/>
          <w:szCs w:val="21"/>
        </w:rPr>
        <w:t>着储量短缺</w:t>
      </w:r>
      <w:r w:rsidRPr="00561479">
        <w:rPr>
          <w:rFonts w:ascii="Arial" w:hAnsi="Arial" w:cs="Arial" w:hint="eastAsia"/>
          <w:szCs w:val="21"/>
        </w:rPr>
        <w:t>的危机，也造成了一定程度的环境污染。因此，寻找一种</w:t>
      </w:r>
      <w:r>
        <w:rPr>
          <w:rFonts w:ascii="Arial" w:hAnsi="Arial" w:cs="Arial" w:hint="eastAsia"/>
          <w:szCs w:val="21"/>
        </w:rPr>
        <w:t>对环境污染较小的清洁能源</w:t>
      </w:r>
      <w:r w:rsidR="00365B03">
        <w:rPr>
          <w:rFonts w:ascii="Arial" w:hAnsi="Arial" w:cs="Arial" w:hint="eastAsia"/>
          <w:szCs w:val="21"/>
        </w:rPr>
        <w:t>对可持续发展而言至关重要。在这方面，微生物燃料电池无疑是一种值得我们关注的技术。</w:t>
      </w:r>
    </w:p>
    <w:p w14:paraId="32EAAC73" w14:textId="1F519C86" w:rsidR="007E644B" w:rsidRPr="009550C1" w:rsidRDefault="007E644B" w:rsidP="009550C1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9550C1">
        <w:rPr>
          <w:rFonts w:hint="eastAsia"/>
          <w:sz w:val="28"/>
          <w:szCs w:val="28"/>
        </w:rPr>
        <w:t>技术原理</w:t>
      </w:r>
    </w:p>
    <w:p w14:paraId="31408FDE" w14:textId="77777777" w:rsidR="009550C1" w:rsidRPr="009550C1" w:rsidRDefault="009550C1" w:rsidP="009550C1">
      <w:pPr>
        <w:pStyle w:val="a4"/>
        <w:numPr>
          <w:ilvl w:val="0"/>
          <w:numId w:val="1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</w:rPr>
        <w:t>基本原理</w:t>
      </w:r>
    </w:p>
    <w:p w14:paraId="7AF9FBDA" w14:textId="18EE07CD" w:rsidR="00DA1D91" w:rsidRPr="009550C1" w:rsidRDefault="00DA1D91" w:rsidP="005A0275">
      <w:pPr>
        <w:pStyle w:val="a4"/>
        <w:ind w:left="360"/>
        <w:rPr>
          <w:rFonts w:ascii="Arial" w:hAnsi="Arial" w:cs="Arial"/>
          <w:color w:val="333333"/>
          <w:szCs w:val="21"/>
          <w:shd w:val="clear" w:color="auto" w:fill="FFFFFF"/>
        </w:rPr>
      </w:pPr>
      <w:r w:rsidRPr="009550C1">
        <w:rPr>
          <w:rFonts w:ascii="Arial" w:hAnsi="Arial" w:cs="Arial"/>
          <w:szCs w:val="21"/>
        </w:rPr>
        <w:t>微生物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燃料</w:t>
      </w:r>
      <w:r w:rsidRPr="009550C1">
        <w:rPr>
          <w:rFonts w:ascii="Arial" w:hAnsi="Arial" w:cs="Arial"/>
          <w:szCs w:val="21"/>
        </w:rPr>
        <w:t>电池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（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Microbial Fuel Cell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MFC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）是一种利用微生物将有机物中的化学能直接转化成</w:t>
      </w:r>
      <w:r w:rsidRPr="009550C1">
        <w:rPr>
          <w:rFonts w:ascii="Arial" w:hAnsi="Arial" w:cs="Arial"/>
          <w:szCs w:val="21"/>
        </w:rPr>
        <w:t>电能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的</w:t>
      </w:r>
      <w:r w:rsidRPr="009550C1">
        <w:rPr>
          <w:rFonts w:ascii="Arial" w:hAnsi="Arial" w:cs="Arial"/>
          <w:szCs w:val="21"/>
        </w:rPr>
        <w:t>装置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。其基本工作原理是：在</w:t>
      </w:r>
      <w:r w:rsidRPr="009550C1">
        <w:rPr>
          <w:rFonts w:ascii="Arial" w:hAnsi="Arial" w:cs="Arial"/>
          <w:szCs w:val="21"/>
        </w:rPr>
        <w:t>阳极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室厌氧环境下，有机物在</w:t>
      </w:r>
      <w:r w:rsidRPr="009550C1">
        <w:rPr>
          <w:rFonts w:ascii="Arial" w:hAnsi="Arial" w:cs="Arial"/>
          <w:szCs w:val="21"/>
        </w:rPr>
        <w:t>微生物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作用下分解并释放出电子和</w:t>
      </w:r>
      <w:r w:rsidRPr="009550C1">
        <w:rPr>
          <w:rFonts w:ascii="Arial" w:hAnsi="Arial" w:cs="Arial"/>
          <w:szCs w:val="21"/>
        </w:rPr>
        <w:t>质子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，电子依靠合适的</w:t>
      </w:r>
      <w:r w:rsidRPr="009550C1">
        <w:rPr>
          <w:rFonts w:ascii="Arial" w:hAnsi="Arial" w:cs="Arial"/>
          <w:szCs w:val="21"/>
        </w:rPr>
        <w:t>电子传递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介体在生物组分和阳极之间进行有效传递，并通过外电路传递到</w:t>
      </w:r>
      <w:r w:rsidRPr="009550C1">
        <w:rPr>
          <w:rFonts w:ascii="Arial" w:hAnsi="Arial" w:cs="Arial"/>
          <w:szCs w:val="21"/>
        </w:rPr>
        <w:t>阴极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形成</w:t>
      </w:r>
      <w:r w:rsidRPr="009550C1">
        <w:rPr>
          <w:rFonts w:ascii="Arial" w:hAnsi="Arial" w:cs="Arial"/>
          <w:szCs w:val="21"/>
        </w:rPr>
        <w:t>电流</w:t>
      </w:r>
      <w:r w:rsidRPr="009550C1">
        <w:rPr>
          <w:rFonts w:ascii="Arial" w:hAnsi="Arial" w:cs="Arial"/>
          <w:color w:val="333333"/>
          <w:szCs w:val="21"/>
          <w:shd w:val="clear" w:color="auto" w:fill="FFFFFF"/>
        </w:rPr>
        <w:t>，而质子通过质子交换膜传递到阴极，氧化剂（一般为氧气）在阴极得到电子被还原与质子结合成水。</w:t>
      </w:r>
    </w:p>
    <w:p w14:paraId="7B3B2DDB" w14:textId="5C35E638" w:rsidR="005A0275" w:rsidRDefault="005C2B40" w:rsidP="00E64736">
      <w:pPr>
        <w:keepNext/>
        <w:jc w:val="center"/>
      </w:pPr>
      <w:r>
        <w:rPr>
          <w:noProof/>
        </w:rPr>
        <w:drawing>
          <wp:inline distT="0" distB="0" distL="0" distR="0" wp14:anchorId="0AD49BE6" wp14:editId="7967F5FB">
            <wp:extent cx="5274310" cy="27152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C48C" w14:textId="44A85D56" w:rsidR="009550C1" w:rsidRDefault="005A0275" w:rsidP="005A0275">
      <w:pPr>
        <w:pStyle w:val="a5"/>
        <w:jc w:val="center"/>
      </w:pPr>
      <w:r>
        <w:t>图</w:t>
      </w:r>
      <w:r>
        <w:fldChar w:fldCharType="begin"/>
      </w:r>
      <w:r>
        <w:instrText xml:space="preserve"> SEQ </w:instrText>
      </w:r>
      <w:r>
        <w:instrText>图表</w:instrText>
      </w:r>
      <w:r>
        <w:instrText xml:space="preserve"> \* ARABIC </w:instrText>
      </w:r>
      <w:r>
        <w:fldChar w:fldCharType="separate"/>
      </w:r>
      <w:r w:rsidR="00E64736">
        <w:rPr>
          <w:noProof/>
        </w:rPr>
        <w:t>1</w:t>
      </w:r>
      <w:r>
        <w:fldChar w:fldCharType="end"/>
      </w:r>
      <w:r>
        <w:t xml:space="preserve"> </w:t>
      </w:r>
      <w:r w:rsidRPr="005728EA">
        <w:t>微生物燃料电池基本原理</w:t>
      </w:r>
    </w:p>
    <w:p w14:paraId="594CFD71" w14:textId="66B7CA56" w:rsidR="009550C1" w:rsidRDefault="009550C1" w:rsidP="005A0275">
      <w:pPr>
        <w:ind w:leftChars="200" w:left="420" w:firstLineChars="200" w:firstLine="420"/>
      </w:pPr>
      <w:r>
        <w:rPr>
          <w:rFonts w:hint="eastAsia"/>
        </w:rPr>
        <w:t>根据电子转移方式的不同</w:t>
      </w:r>
      <w:r w:rsidR="00D71AC9">
        <w:rPr>
          <w:rFonts w:hint="eastAsia"/>
        </w:rPr>
        <w:t>，微生物燃料电池可分为</w:t>
      </w:r>
      <w:r w:rsidR="00861A34">
        <w:rPr>
          <w:rFonts w:hint="eastAsia"/>
        </w:rPr>
        <w:t>直</w:t>
      </w:r>
      <w:r w:rsidR="00D71AC9">
        <w:rPr>
          <w:rFonts w:hint="eastAsia"/>
        </w:rPr>
        <w:t>接微生物燃料电池和</w:t>
      </w:r>
      <w:r w:rsidR="00861A34">
        <w:rPr>
          <w:rFonts w:hint="eastAsia"/>
        </w:rPr>
        <w:t>间接</w:t>
      </w:r>
      <w:r w:rsidR="00D71AC9">
        <w:rPr>
          <w:rFonts w:hint="eastAsia"/>
        </w:rPr>
        <w:t>微生物燃料电池两种。</w:t>
      </w:r>
      <w:r w:rsidR="00D71AC9" w:rsidRPr="00D71AC9">
        <w:rPr>
          <w:rFonts w:hint="eastAsia"/>
        </w:rPr>
        <w:t>直接微生物燃料电池是指燃料直接在电极上被氧化</w:t>
      </w:r>
      <w:r w:rsidR="00711181">
        <w:rPr>
          <w:rFonts w:hint="eastAsia"/>
        </w:rPr>
        <w:t>后</w:t>
      </w:r>
      <w:r w:rsidR="00D71AC9" w:rsidRPr="00D71AC9">
        <w:t>, 电子由燃料</w:t>
      </w:r>
      <w:r w:rsidR="00711181">
        <w:rPr>
          <w:rFonts w:hint="eastAsia"/>
        </w:rPr>
        <w:t>直接</w:t>
      </w:r>
      <w:r w:rsidR="00D71AC9" w:rsidRPr="00D71AC9">
        <w:t>转移到电极</w:t>
      </w:r>
      <w:r w:rsidR="00091B2B">
        <w:rPr>
          <w:rFonts w:hint="eastAsia"/>
        </w:rPr>
        <w:t>上</w:t>
      </w:r>
      <w:bookmarkStart w:id="1" w:name="_GoBack"/>
      <w:bookmarkEnd w:id="1"/>
      <w:r w:rsidR="00D71AC9" w:rsidRPr="00D71AC9">
        <w:t>。</w:t>
      </w:r>
      <w:r w:rsidR="00861A34">
        <w:rPr>
          <w:rFonts w:hint="eastAsia"/>
        </w:rPr>
        <w:t>而</w:t>
      </w:r>
      <w:r w:rsidR="00D71AC9" w:rsidRPr="00D71AC9">
        <w:t>间接微生物燃料电池</w:t>
      </w:r>
      <w:r w:rsidR="00861A34">
        <w:rPr>
          <w:rFonts w:hint="eastAsia"/>
        </w:rPr>
        <w:t>则是指</w:t>
      </w:r>
      <w:r w:rsidR="00D71AC9" w:rsidRPr="00D71AC9">
        <w:t>燃料在别处氧化后, 电子通过</w:t>
      </w:r>
      <w:r w:rsidR="00224889">
        <w:rPr>
          <w:rFonts w:hint="eastAsia"/>
        </w:rPr>
        <w:t>氧化还原介体</w:t>
      </w:r>
      <w:r w:rsidR="00D71AC9" w:rsidRPr="00D71AC9">
        <w:t>传递到电极上</w:t>
      </w:r>
      <w:r w:rsidR="00711181">
        <w:rPr>
          <w:rFonts w:hint="eastAsia"/>
        </w:rPr>
        <w:t>去</w:t>
      </w:r>
      <w:r w:rsidR="00D71AC9" w:rsidRPr="00D71AC9">
        <w:t>。</w:t>
      </w:r>
    </w:p>
    <w:p w14:paraId="6C9CF71E" w14:textId="77777777" w:rsidR="00130497" w:rsidRDefault="00130497" w:rsidP="005A0275">
      <w:pPr>
        <w:ind w:leftChars="200" w:left="420" w:firstLineChars="200" w:firstLine="420"/>
      </w:pPr>
    </w:p>
    <w:p w14:paraId="1698016E" w14:textId="39FE7F5A" w:rsidR="00861A34" w:rsidRDefault="00861A34" w:rsidP="00861A3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间接微生物燃料电池的原理</w:t>
      </w:r>
    </w:p>
    <w:p w14:paraId="6BECCD5D" w14:textId="61217C33" w:rsidR="005A0275" w:rsidRDefault="005C2B40" w:rsidP="006B41B0">
      <w:pPr>
        <w:pStyle w:val="a4"/>
        <w:ind w:left="360"/>
      </w:pPr>
      <w:r w:rsidRPr="005C2B40">
        <w:rPr>
          <w:rFonts w:hint="eastAsia"/>
        </w:rPr>
        <w:t>微生物电池以葡萄糖或蔗糖为燃料</w:t>
      </w:r>
      <w:r>
        <w:rPr>
          <w:rFonts w:hint="eastAsia"/>
        </w:rPr>
        <w:t>。</w:t>
      </w:r>
      <w:r w:rsidR="00561479">
        <w:t>尽管电池中的微生物可以</w:t>
      </w:r>
      <w:r w:rsidR="00130497">
        <w:rPr>
          <w:rFonts w:hint="eastAsia"/>
        </w:rPr>
        <w:t>直接</w:t>
      </w:r>
      <w:r w:rsidR="00561479">
        <w:t>将电子传递至电极</w:t>
      </w:r>
      <w:r w:rsidR="00561479">
        <w:rPr>
          <w:rFonts w:hint="eastAsia"/>
        </w:rPr>
        <w:t>，但因为</w:t>
      </w:r>
      <w:r w:rsidR="00861A34">
        <w:t xml:space="preserve">微生物细胞膜含有肽键或类聚糖等不导电物质, </w:t>
      </w:r>
      <w:r w:rsidR="00561479">
        <w:rPr>
          <w:rFonts w:hint="eastAsia"/>
        </w:rPr>
        <w:t>所以</w:t>
      </w:r>
      <w:r w:rsidR="00861A34">
        <w:t>电子难以穿过</w:t>
      </w:r>
      <w:r w:rsidR="00130497">
        <w:rPr>
          <w:rFonts w:hint="eastAsia"/>
        </w:rPr>
        <w:t>，</w:t>
      </w:r>
      <w:r w:rsidR="00861A34">
        <w:rPr>
          <w:rFonts w:hint="eastAsia"/>
        </w:rPr>
        <w:t>导致电子传递速率很低</w:t>
      </w:r>
      <w:r w:rsidR="00561479">
        <w:rPr>
          <w:rFonts w:hint="eastAsia"/>
        </w:rPr>
        <w:t>。</w:t>
      </w:r>
      <w:r w:rsidR="00861A34">
        <w:t>因此 ,微生物燃料电池大多需要氧化还原介体促进电子传递。</w:t>
      </w:r>
      <w:r w:rsidR="006B41B0">
        <w:rPr>
          <w:rFonts w:hint="eastAsia"/>
        </w:rPr>
        <w:t>在</w:t>
      </w:r>
      <w:r w:rsidR="006B41B0" w:rsidRPr="006B41B0">
        <w:rPr>
          <w:rFonts w:hint="eastAsia"/>
        </w:rPr>
        <w:t>间接微生物燃料电池的阳极</w:t>
      </w:r>
      <w:r w:rsidR="005A0275" w:rsidRPr="005A0275">
        <w:t>, 底物在微生物或酶的作用下被氧化, 电子通过介体的氧化还原态的转变从而将电子转移到电极上。</w:t>
      </w:r>
    </w:p>
    <w:p w14:paraId="3029E550" w14:textId="5A7A9162" w:rsidR="00861A34" w:rsidRDefault="00861A34" w:rsidP="005A0275">
      <w:pPr>
        <w:pStyle w:val="a5"/>
        <w:jc w:val="center"/>
      </w:pPr>
    </w:p>
    <w:p w14:paraId="5B467B8C" w14:textId="77777777" w:rsidR="00861A34" w:rsidRDefault="00861A34" w:rsidP="00861A34"/>
    <w:p w14:paraId="02D537E0" w14:textId="5ED89196" w:rsidR="00861A34" w:rsidRDefault="00861A34" w:rsidP="00861A3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直接微生物燃料电池的原理</w:t>
      </w:r>
    </w:p>
    <w:p w14:paraId="68BE1F83" w14:textId="5CA68AE4" w:rsidR="005A0275" w:rsidRDefault="005A0275" w:rsidP="00130497">
      <w:pPr>
        <w:pStyle w:val="a4"/>
        <w:ind w:left="360"/>
      </w:pPr>
      <w:r>
        <w:rPr>
          <w:rFonts w:hint="eastAsia"/>
        </w:rPr>
        <w:t>由间接微生物燃料电池原理可知，介体对于电子传递而言至关重要。然而，</w:t>
      </w:r>
      <w:r w:rsidR="00130497">
        <w:rPr>
          <w:rFonts w:hint="eastAsia"/>
        </w:rPr>
        <w:t>由于常用的介体价格较高</w:t>
      </w:r>
      <w:r>
        <w:t xml:space="preserve">, </w:t>
      </w:r>
      <w:r w:rsidR="00130497">
        <w:rPr>
          <w:rFonts w:hint="eastAsia"/>
        </w:rPr>
        <w:t>而且</w:t>
      </w:r>
      <w:r>
        <w:t>氧化还原介体大多有毒</w:t>
      </w:r>
      <w:r w:rsidR="00130497">
        <w:rPr>
          <w:rFonts w:hint="eastAsia"/>
        </w:rPr>
        <w:t>并</w:t>
      </w:r>
      <w:r>
        <w:t>易分解,微生物燃料电池的商业化进程</w:t>
      </w:r>
      <w:r w:rsidR="00130497">
        <w:rPr>
          <w:rFonts w:hint="eastAsia"/>
        </w:rPr>
        <w:t>在很大程度上受到了阻碍</w:t>
      </w:r>
      <w:r>
        <w:t>。近年来, 人们陆续发现几种</w:t>
      </w:r>
      <w:r w:rsidR="00130497">
        <w:rPr>
          <w:rFonts w:hint="eastAsia"/>
        </w:rPr>
        <w:t>可以在无介体条件下将电子传递给电极</w:t>
      </w:r>
      <w:r>
        <w:t>的细菌</w:t>
      </w:r>
      <w:r w:rsidR="00130497">
        <w:rPr>
          <w:rFonts w:hint="eastAsia"/>
        </w:rPr>
        <w:t>，同时，人们也发现废水和海底沉积物中的微生物群落可以</w:t>
      </w:r>
      <w:r w:rsidR="001C6870">
        <w:rPr>
          <w:rFonts w:hint="eastAsia"/>
        </w:rPr>
        <w:t>被</w:t>
      </w:r>
      <w:r w:rsidR="00130497">
        <w:rPr>
          <w:rFonts w:hint="eastAsia"/>
        </w:rPr>
        <w:t>运用到直接微生物燃料电池的构建中。</w:t>
      </w:r>
      <w:r w:rsidRPr="005A0275">
        <w:t>无介体生物燃料电池的出现大大推动了燃料电池的商业化进展。</w:t>
      </w:r>
    </w:p>
    <w:p w14:paraId="7C2B28E9" w14:textId="77777777" w:rsidR="006B41B0" w:rsidRDefault="006B41B0" w:rsidP="00130497">
      <w:pPr>
        <w:pStyle w:val="a4"/>
        <w:ind w:left="360"/>
      </w:pPr>
    </w:p>
    <w:p w14:paraId="1167D030" w14:textId="7CB4A373" w:rsidR="007E644B" w:rsidRDefault="007E644B" w:rsidP="005A0275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861A34">
        <w:rPr>
          <w:rFonts w:hint="eastAsia"/>
          <w:sz w:val="28"/>
          <w:szCs w:val="28"/>
        </w:rPr>
        <w:t>技术应用</w:t>
      </w:r>
    </w:p>
    <w:p w14:paraId="38EF765A" w14:textId="217C2FE2" w:rsidR="00E64736" w:rsidRDefault="00B356BF" w:rsidP="00B356BF">
      <w:pPr>
        <w:pStyle w:val="a4"/>
        <w:ind w:left="360" w:firstLineChars="0" w:firstLine="0"/>
      </w:pPr>
      <w:r w:rsidRPr="00B356BF">
        <w:rPr>
          <w:rFonts w:hint="eastAsia"/>
        </w:rPr>
        <w:t>目前看来，微生物燃料电池</w:t>
      </w:r>
      <w:r w:rsidR="00CC4766">
        <w:rPr>
          <w:rFonts w:hint="eastAsia"/>
        </w:rPr>
        <w:t>虽然还没有达到产业化应用，但</w:t>
      </w:r>
      <w:r w:rsidRPr="00B356BF">
        <w:rPr>
          <w:rFonts w:hint="eastAsia"/>
        </w:rPr>
        <w:t>在以下几个方面</w:t>
      </w:r>
      <w:r w:rsidR="00CC4766" w:rsidRPr="00B356BF">
        <w:rPr>
          <w:rFonts w:hint="eastAsia"/>
        </w:rPr>
        <w:t>具</w:t>
      </w:r>
      <w:r w:rsidR="00CC4766">
        <w:rPr>
          <w:rFonts w:hint="eastAsia"/>
        </w:rPr>
        <w:t>有很大的</w:t>
      </w:r>
      <w:r w:rsidR="00CC4766" w:rsidRPr="00B356BF">
        <w:rPr>
          <w:rFonts w:hint="eastAsia"/>
        </w:rPr>
        <w:t>发展潜力</w:t>
      </w:r>
      <w:r w:rsidRPr="00B356BF">
        <w:rPr>
          <w:rFonts w:hint="eastAsia"/>
        </w:rPr>
        <w:t>：</w:t>
      </w:r>
    </w:p>
    <w:p w14:paraId="25E752FF" w14:textId="6E51A613" w:rsidR="00B356BF" w:rsidRDefault="00CC4766" w:rsidP="00B356BF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发电</w:t>
      </w:r>
    </w:p>
    <w:p w14:paraId="443952B2" w14:textId="71F3871F" w:rsidR="00CC4766" w:rsidRDefault="00CC4766" w:rsidP="00CC4766">
      <w:pPr>
        <w:pStyle w:val="a4"/>
        <w:ind w:left="720" w:firstLineChars="0" w:firstLine="0"/>
      </w:pPr>
      <w:r w:rsidRPr="00CC4766">
        <w:rPr>
          <w:rFonts w:hint="eastAsia"/>
        </w:rPr>
        <w:t>西英格兰大学的生物能源研究小组在2015年进行了两项“尿能”发电的现场试验。</w:t>
      </w:r>
      <w:r>
        <w:rPr>
          <w:rFonts w:hint="eastAsia"/>
        </w:rPr>
        <w:t>结果表明，</w:t>
      </w:r>
      <w:r w:rsidR="00D15CC4">
        <w:rPr>
          <w:rFonts w:hint="eastAsia"/>
        </w:rPr>
        <w:t>微生物燃料电池可以利用人体的尿液发电。虽然目前的</w:t>
      </w:r>
      <w:r w:rsidR="00D15CC4" w:rsidRPr="00D15CC4">
        <w:rPr>
          <w:rFonts w:hint="eastAsia"/>
        </w:rPr>
        <w:t>发电装置的效率低下，而且体积巨大</w:t>
      </w:r>
      <w:r w:rsidR="00D15CC4">
        <w:rPr>
          <w:rFonts w:hint="eastAsia"/>
        </w:rPr>
        <w:t>，但考虑到微生物燃料电池燃料免费且环保，用微生物燃料电池发电值得我们考虑。</w:t>
      </w:r>
    </w:p>
    <w:p w14:paraId="2693AD65" w14:textId="37932FDB" w:rsidR="006B41B0" w:rsidRDefault="006B41B0" w:rsidP="00CC4766">
      <w:pPr>
        <w:pStyle w:val="a4"/>
        <w:ind w:left="720" w:firstLineChars="0" w:firstLine="0"/>
      </w:pPr>
      <w:r>
        <w:rPr>
          <w:noProof/>
        </w:rPr>
        <w:drawing>
          <wp:inline distT="0" distB="0" distL="0" distR="0" wp14:anchorId="460F8AC5" wp14:editId="3E1A328B">
            <wp:extent cx="5274310" cy="20802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236C" w14:textId="7CC3A3D9" w:rsidR="00B356BF" w:rsidRDefault="00B52ACB" w:rsidP="00CC4766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污水处理</w:t>
      </w:r>
    </w:p>
    <w:p w14:paraId="1430805A" w14:textId="75D6D7B9" w:rsidR="00B52ACB" w:rsidRDefault="006C5DFB" w:rsidP="00B52ACB">
      <w:pPr>
        <w:pStyle w:val="a4"/>
        <w:ind w:left="720" w:firstLineChars="0" w:firstLine="0"/>
      </w:pPr>
      <w:r w:rsidRPr="006C5DFB">
        <w:rPr>
          <w:rFonts w:hint="eastAsia"/>
        </w:rPr>
        <w:t>研究表明</w:t>
      </w:r>
      <w:r w:rsidRPr="006C5DFB">
        <w:t>, MFC可以有效去除污水中多种难降解有机物, 如染料、苯酚、苯系物等。</w:t>
      </w:r>
      <w:r>
        <w:rPr>
          <w:rFonts w:hint="eastAsia"/>
        </w:rPr>
        <w:t>它不仅可应用于难降解有机废水的处理，在重金属废水处理以及废水的同步脱氮除碳方面也有不错的效</w:t>
      </w:r>
      <w:r w:rsidR="00BE7C55">
        <w:rPr>
          <w:rFonts w:hint="eastAsia"/>
        </w:rPr>
        <w:t>果</w:t>
      </w:r>
      <w:r>
        <w:rPr>
          <w:rFonts w:hint="eastAsia"/>
        </w:rPr>
        <w:t>。值得一提的是，</w:t>
      </w:r>
      <w:r w:rsidR="00B52ACB">
        <w:rPr>
          <w:rFonts w:hint="eastAsia"/>
        </w:rPr>
        <w:t>M</w:t>
      </w:r>
      <w:r w:rsidR="00B52ACB">
        <w:t>FC</w:t>
      </w:r>
      <w:r w:rsidR="00D41608">
        <w:rPr>
          <w:rFonts w:hint="eastAsia"/>
        </w:rPr>
        <w:t>在净化污水的同时，</w:t>
      </w:r>
      <w:r>
        <w:rPr>
          <w:rFonts w:hint="eastAsia"/>
        </w:rPr>
        <w:t>还可以</w:t>
      </w:r>
      <w:r w:rsidR="00D41608">
        <w:rPr>
          <w:rFonts w:hint="eastAsia"/>
        </w:rPr>
        <w:t>将污水资源化</w:t>
      </w:r>
      <w:r>
        <w:rPr>
          <w:rFonts w:hint="eastAsia"/>
        </w:rPr>
        <w:t>，因此，M</w:t>
      </w:r>
      <w:r>
        <w:t>FC</w:t>
      </w:r>
      <w:r>
        <w:rPr>
          <w:rFonts w:hint="eastAsia"/>
        </w:rPr>
        <w:t>有望将废水处理变成一个有利可图的产业</w:t>
      </w:r>
      <w:r w:rsidR="004D0DFE">
        <w:rPr>
          <w:rFonts w:hint="eastAsia"/>
        </w:rPr>
        <w:t>。</w:t>
      </w:r>
    </w:p>
    <w:p w14:paraId="71C7397D" w14:textId="2A19F36B" w:rsidR="00BE7C55" w:rsidRDefault="00BE7C55" w:rsidP="00BE7C55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生物传感器</w:t>
      </w:r>
    </w:p>
    <w:p w14:paraId="255EDCC6" w14:textId="1BA1E311" w:rsidR="006C5DFB" w:rsidRPr="00B356BF" w:rsidRDefault="00BE7C55" w:rsidP="00BE7C55">
      <w:pPr>
        <w:pStyle w:val="a4"/>
        <w:ind w:left="720" w:firstLineChars="0" w:firstLine="0"/>
      </w:pPr>
      <w:r>
        <w:rPr>
          <w:rFonts w:hint="eastAsia"/>
        </w:rPr>
        <w:t>微生物燃料电池中电流或电量的生成与底物量之间存在一定的关系，</w:t>
      </w:r>
      <w:r w:rsidRPr="00BE7C55">
        <w:rPr>
          <w:rFonts w:hint="eastAsia"/>
        </w:rPr>
        <w:t>其产生的电信号可以直接反映水体污染程度并能实现在线监测</w:t>
      </w:r>
      <w:r>
        <w:rPr>
          <w:rFonts w:hint="eastAsia"/>
        </w:rPr>
        <w:t>，故</w:t>
      </w:r>
      <w:r>
        <w:t>MFC</w:t>
      </w:r>
      <w:r>
        <w:rPr>
          <w:rFonts w:hint="eastAsia"/>
        </w:rPr>
        <w:t>可用于底物浓度的测定。</w:t>
      </w:r>
      <w:r w:rsidR="004D0DFE">
        <w:rPr>
          <w:rFonts w:hint="eastAsia"/>
        </w:rPr>
        <w:t>目前，</w:t>
      </w:r>
      <w:r w:rsidRPr="00BE7C55">
        <w:t>MFC生物传感器已经被用于检测BOD、COD、DO以及环境中的有毒物质。</w:t>
      </w:r>
    </w:p>
    <w:p w14:paraId="2AC6C377" w14:textId="533D3C7E" w:rsidR="00B356BF" w:rsidRPr="00B356BF" w:rsidRDefault="00B356BF" w:rsidP="00B356BF">
      <w:pPr>
        <w:pStyle w:val="a4"/>
        <w:ind w:left="360" w:firstLineChars="0" w:firstLine="0"/>
      </w:pPr>
    </w:p>
    <w:p w14:paraId="79AD9CCA" w14:textId="2BD981F0" w:rsidR="007E644B" w:rsidRDefault="007E644B" w:rsidP="00861A3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861A34">
        <w:rPr>
          <w:rFonts w:hint="eastAsia"/>
          <w:sz w:val="28"/>
          <w:szCs w:val="28"/>
        </w:rPr>
        <w:t>技术优缺点</w:t>
      </w:r>
    </w:p>
    <w:p w14:paraId="74E9F0E6" w14:textId="4DF08800" w:rsidR="00E64736" w:rsidRPr="00B356BF" w:rsidRDefault="00E64736" w:rsidP="00E64736">
      <w:pPr>
        <w:rPr>
          <w:sz w:val="24"/>
          <w:szCs w:val="24"/>
        </w:rPr>
      </w:pPr>
      <w:r w:rsidRPr="00B356BF">
        <w:rPr>
          <w:rFonts w:hint="eastAsia"/>
          <w:sz w:val="24"/>
          <w:szCs w:val="24"/>
        </w:rPr>
        <w:t>优点：</w:t>
      </w:r>
    </w:p>
    <w:p w14:paraId="7023ED8E" w14:textId="77777777" w:rsidR="00FE7A2F" w:rsidRPr="00B356BF" w:rsidRDefault="00E64736" w:rsidP="00E64736">
      <w:pPr>
        <w:pStyle w:val="a4"/>
        <w:numPr>
          <w:ilvl w:val="0"/>
          <w:numId w:val="5"/>
        </w:numPr>
        <w:ind w:firstLineChars="0"/>
      </w:pPr>
      <w:r w:rsidRPr="00B356BF">
        <w:rPr>
          <w:rFonts w:hint="eastAsia"/>
        </w:rPr>
        <w:t>燃料来源广泛</w:t>
      </w:r>
      <w:r w:rsidR="00FE7A2F" w:rsidRPr="00B356BF">
        <w:rPr>
          <w:rFonts w:hint="eastAsia"/>
        </w:rPr>
        <w:t xml:space="preserve"> </w:t>
      </w:r>
    </w:p>
    <w:p w14:paraId="08D12F9E" w14:textId="2A892E99" w:rsidR="00E64736" w:rsidRPr="00B356BF" w:rsidRDefault="00FE7A2F" w:rsidP="00FE7A2F">
      <w:pPr>
        <w:pStyle w:val="a4"/>
        <w:ind w:left="360" w:firstLineChars="0" w:firstLine="0"/>
      </w:pPr>
      <w:r w:rsidRPr="00B356BF">
        <w:rPr>
          <w:rFonts w:hint="eastAsia"/>
        </w:rPr>
        <w:lastRenderedPageBreak/>
        <w:t>微生物燃料电池可以利用一般燃料电池不能利用的有机、无机物质作为燃料，如腐烂的水果、虾壳、造纸工业废水、甚至尿液</w:t>
      </w:r>
      <w:r w:rsidR="00A4692A">
        <w:rPr>
          <w:rFonts w:hint="eastAsia"/>
        </w:rPr>
        <w:t>以及</w:t>
      </w:r>
      <w:r w:rsidRPr="00B356BF">
        <w:rPr>
          <w:rFonts w:hint="eastAsia"/>
        </w:rPr>
        <w:t>化粪池出水等。这样一来，不仅减少了我们对化石能源的依赖，也</w:t>
      </w:r>
      <w:r w:rsidR="00A4692A">
        <w:rPr>
          <w:rFonts w:hint="eastAsia"/>
        </w:rPr>
        <w:t>为</w:t>
      </w:r>
      <w:r w:rsidRPr="00B356BF">
        <w:rPr>
          <w:rFonts w:hint="eastAsia"/>
        </w:rPr>
        <w:t>有效利用那些富含有机物的生活和工业废料</w:t>
      </w:r>
      <w:r w:rsidR="00A4692A">
        <w:rPr>
          <w:rFonts w:hint="eastAsia"/>
        </w:rPr>
        <w:t>提供了新的思路</w:t>
      </w:r>
      <w:r w:rsidRPr="00B356BF">
        <w:rPr>
          <w:rFonts w:hint="eastAsia"/>
        </w:rPr>
        <w:t>。</w:t>
      </w:r>
    </w:p>
    <w:p w14:paraId="71B43FBC" w14:textId="07183508" w:rsidR="00FE7A2F" w:rsidRPr="00B356BF" w:rsidRDefault="00FE7A2F" w:rsidP="00E64736">
      <w:pPr>
        <w:pStyle w:val="a4"/>
        <w:numPr>
          <w:ilvl w:val="0"/>
          <w:numId w:val="5"/>
        </w:numPr>
        <w:ind w:firstLineChars="0"/>
      </w:pPr>
      <w:r w:rsidRPr="00B356BF">
        <w:rPr>
          <w:rFonts w:hint="eastAsia"/>
        </w:rPr>
        <w:t>减轻污染</w:t>
      </w:r>
    </w:p>
    <w:p w14:paraId="57F6B5F4" w14:textId="20FFA96B" w:rsidR="00FE7A2F" w:rsidRPr="00B356BF" w:rsidRDefault="00FE7A2F" w:rsidP="00FE7A2F">
      <w:pPr>
        <w:pStyle w:val="a4"/>
        <w:ind w:left="360" w:firstLineChars="0" w:firstLine="0"/>
      </w:pPr>
      <w:r w:rsidRPr="00B356BF">
        <w:rPr>
          <w:rFonts w:hint="eastAsia"/>
        </w:rPr>
        <w:t>微生物燃料电池可以</w:t>
      </w:r>
      <w:r w:rsidR="00A4692A">
        <w:rPr>
          <w:rFonts w:hint="eastAsia"/>
        </w:rPr>
        <w:t>用</w:t>
      </w:r>
      <w:r w:rsidRPr="00B356BF">
        <w:rPr>
          <w:rFonts w:hint="eastAsia"/>
        </w:rPr>
        <w:t>有机污水作为燃料，在利用污水中有机物发电的同时，也达到了净化污水的效果，发电后也不会产生废料。</w:t>
      </w:r>
      <w:r w:rsidR="004D0DFE">
        <w:rPr>
          <w:rFonts w:hint="eastAsia"/>
        </w:rPr>
        <w:t>在这一点上。微生物燃料电池</w:t>
      </w:r>
      <w:r w:rsidRPr="00B356BF">
        <w:rPr>
          <w:rFonts w:hint="eastAsia"/>
        </w:rPr>
        <w:t>不仅开发了新能源，也减轻了环境污染。</w:t>
      </w:r>
    </w:p>
    <w:p w14:paraId="57E82A68" w14:textId="6DF240F9" w:rsidR="00B356BF" w:rsidRDefault="00B356BF" w:rsidP="00B356BF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微生物燃料电池</w:t>
      </w:r>
      <w:r w:rsidRPr="00B356BF">
        <w:rPr>
          <w:rFonts w:hint="eastAsia"/>
        </w:rPr>
        <w:t>一般是在常温、常压、接近中性的环境中工作</w:t>
      </w:r>
      <w:r w:rsidRPr="00B356BF">
        <w:t>, 这使得电池维护成本低, 安全性强</w:t>
      </w:r>
      <w:r>
        <w:rPr>
          <w:rFonts w:hint="eastAsia"/>
        </w:rPr>
        <w:t>。</w:t>
      </w:r>
    </w:p>
    <w:p w14:paraId="01B38713" w14:textId="4EFA2514" w:rsidR="00B356BF" w:rsidRDefault="00B356BF" w:rsidP="00B356BF">
      <w:pPr>
        <w:rPr>
          <w:sz w:val="24"/>
          <w:szCs w:val="28"/>
        </w:rPr>
      </w:pPr>
      <w:r w:rsidRPr="00B356BF">
        <w:rPr>
          <w:rFonts w:hint="eastAsia"/>
          <w:sz w:val="24"/>
          <w:szCs w:val="28"/>
        </w:rPr>
        <w:t>缺点：</w:t>
      </w:r>
    </w:p>
    <w:p w14:paraId="6D6D4070" w14:textId="512C2423" w:rsidR="00B356BF" w:rsidRDefault="00BE7C55" w:rsidP="00B356B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输出功率低</w:t>
      </w:r>
    </w:p>
    <w:p w14:paraId="25732AE8" w14:textId="397C15C4" w:rsidR="00BE7C55" w:rsidRDefault="00BE7C55" w:rsidP="00BE7C55">
      <w:pPr>
        <w:pStyle w:val="a4"/>
        <w:ind w:left="360" w:firstLineChars="0" w:firstLine="0"/>
      </w:pPr>
      <w:r>
        <w:rPr>
          <w:rFonts w:hint="eastAsia"/>
        </w:rPr>
        <w:t>微生物燃料电池受有机物氧化速率低、内阻偏大等影响，造成输出功率较低，这一点严重制约了M</w:t>
      </w:r>
      <w:r>
        <w:t>FC</w:t>
      </w:r>
      <w:r>
        <w:rPr>
          <w:rFonts w:hint="eastAsia"/>
        </w:rPr>
        <w:t>的实际应用。</w:t>
      </w:r>
    </w:p>
    <w:p w14:paraId="7C05CC3F" w14:textId="719AC74E" w:rsidR="00BE7C55" w:rsidRDefault="00BE7C55" w:rsidP="00BE7C5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微生物性能差</w:t>
      </w:r>
    </w:p>
    <w:p w14:paraId="59DCE103" w14:textId="685BC0F0" w:rsidR="00BE7C55" w:rsidRDefault="00BE7C55" w:rsidP="00BE7C55">
      <w:pPr>
        <w:pStyle w:val="a4"/>
        <w:ind w:left="360" w:firstLineChars="0" w:firstLine="0"/>
      </w:pPr>
      <w:r>
        <w:rPr>
          <w:rFonts w:hint="eastAsia"/>
        </w:rPr>
        <w:t>目前大多数微生物燃料电池使用的微生物品种单一，距离实际应用还有较远的距离。</w:t>
      </w:r>
    </w:p>
    <w:p w14:paraId="2305B4FF" w14:textId="77777777" w:rsidR="00BE7C55" w:rsidRPr="00B356BF" w:rsidRDefault="00BE7C55" w:rsidP="00BE7C55">
      <w:pPr>
        <w:pStyle w:val="a4"/>
        <w:ind w:left="360" w:firstLineChars="0" w:firstLine="0"/>
      </w:pPr>
    </w:p>
    <w:p w14:paraId="293398FB" w14:textId="25BA6390" w:rsidR="007E644B" w:rsidRDefault="00E64736" w:rsidP="00861A3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总结</w:t>
      </w:r>
    </w:p>
    <w:p w14:paraId="52883DFF" w14:textId="7F6434B1" w:rsidR="00B356BF" w:rsidRPr="00365B03" w:rsidRDefault="00B356BF" w:rsidP="00B356BF">
      <w:pPr>
        <w:ind w:firstLineChars="200" w:firstLine="420"/>
      </w:pPr>
      <w:r>
        <w:rPr>
          <w:rFonts w:hint="eastAsia"/>
        </w:rPr>
        <w:t>如</w:t>
      </w:r>
      <w:r w:rsidRPr="00365B03">
        <w:rPr>
          <w:rFonts w:hint="eastAsia"/>
        </w:rPr>
        <w:t>首段所说，在面临能源储量短缺和环境污染严重的如今，微生物燃料电池作为将寻找新能源和解决环境污染合二为一的技术，其蕴含的潜力不容小觑。同时</w:t>
      </w:r>
      <w:r>
        <w:rPr>
          <w:rFonts w:hint="eastAsia"/>
        </w:rPr>
        <w:t>，因其燃料来源多样的特点，它也为处理工业污水和城市生活垃圾提供了新思路和前景。</w:t>
      </w:r>
      <w:r w:rsidR="00D41608">
        <w:rPr>
          <w:rFonts w:hint="eastAsia"/>
        </w:rPr>
        <w:t>从这两点来看，微生物燃料电池是一门值得我们去关注、研究的技术。</w:t>
      </w:r>
      <w:r w:rsidR="00641C96">
        <w:rPr>
          <w:rFonts w:hint="eastAsia"/>
        </w:rPr>
        <w:t>虽然在目前的研究报告中，M</w:t>
      </w:r>
      <w:r w:rsidR="00641C96">
        <w:t>FC</w:t>
      </w:r>
      <w:r w:rsidR="00641C96">
        <w:rPr>
          <w:rFonts w:hint="eastAsia"/>
        </w:rPr>
        <w:t>仍然规模偏小且制备成本偏高，但我认为，随着生物技术的发展，M</w:t>
      </w:r>
      <w:r w:rsidR="00641C96">
        <w:t>FC</w:t>
      </w:r>
      <w:r w:rsidR="00641C96">
        <w:rPr>
          <w:rFonts w:hint="eastAsia"/>
        </w:rPr>
        <w:t>有望在将来取得重要进展。</w:t>
      </w:r>
    </w:p>
    <w:p w14:paraId="0D1E1B0D" w14:textId="77777777" w:rsidR="00861A34" w:rsidRPr="00B356BF" w:rsidRDefault="00861A34" w:rsidP="00B356BF">
      <w:pPr>
        <w:jc w:val="left"/>
      </w:pPr>
    </w:p>
    <w:p w14:paraId="27A72E6C" w14:textId="0390C199" w:rsidR="00D71AC9" w:rsidRPr="00861A34" w:rsidRDefault="00D71AC9" w:rsidP="00861A3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861A34">
        <w:rPr>
          <w:rFonts w:hint="eastAsia"/>
          <w:sz w:val="28"/>
          <w:szCs w:val="28"/>
        </w:rPr>
        <w:t>参考文献</w:t>
      </w:r>
    </w:p>
    <w:p w14:paraId="30365398" w14:textId="6B41B4A9" w:rsidR="00D71AC9" w:rsidRDefault="00D71AC9" w:rsidP="00D71AC9">
      <w:r>
        <w:t>[</w:t>
      </w:r>
      <w:r w:rsidR="00861A34">
        <w:rPr>
          <w:rFonts w:hint="eastAsia"/>
        </w:rPr>
        <w:t>1</w:t>
      </w:r>
      <w:r>
        <w:t>]杨冰,高海军,张自强.微生物燃料电池研究进展[J].生命科学仪器,2007(01):3-12.</w:t>
      </w:r>
    </w:p>
    <w:p w14:paraId="36C59FB9" w14:textId="2C8E9DBF" w:rsidR="00D71AC9" w:rsidRDefault="00D71AC9" w:rsidP="00D71AC9">
      <w:r>
        <w:t>[</w:t>
      </w:r>
      <w:r w:rsidR="00861A34">
        <w:rPr>
          <w:rFonts w:hint="eastAsia"/>
        </w:rPr>
        <w:t>2</w:t>
      </w:r>
      <w:r>
        <w:t>]王维大,李浩然,冯雅丽,唐新华,杜竹玮,杜云龙.微生物燃料电池的研究应用进展[J].化工进展,2014,33(05):1067-1076.</w:t>
      </w:r>
    </w:p>
    <w:p w14:paraId="263375C4" w14:textId="01AF0BAF" w:rsidR="00B356BF" w:rsidRDefault="00D71AC9" w:rsidP="00B356BF">
      <w:r>
        <w:t>[</w:t>
      </w:r>
      <w:r w:rsidR="00861A34">
        <w:rPr>
          <w:rFonts w:hint="eastAsia"/>
        </w:rPr>
        <w:t>3</w:t>
      </w:r>
      <w:r>
        <w:t>]关毅,张鑫.微生物燃料电池[J].化学进展,2007(01):74-79.</w:t>
      </w:r>
    </w:p>
    <w:p w14:paraId="7BF0A0AC" w14:textId="7DC00F01" w:rsidR="00B356BF" w:rsidRDefault="00B356BF" w:rsidP="00B356BF">
      <w:r>
        <w:t>[</w:t>
      </w:r>
      <w:r>
        <w:rPr>
          <w:rFonts w:hint="eastAsia"/>
        </w:rPr>
        <w:t>4</w:t>
      </w:r>
      <w:r>
        <w:t>]侯连刚,李军,杨京月,刘阳.微生物燃料电池电能产生及污废水处理的研究进展[J].新能源进展,2019,7(04):302-308.</w:t>
      </w:r>
    </w:p>
    <w:p w14:paraId="4C0C8C61" w14:textId="4C14A8A0" w:rsidR="00B52ACB" w:rsidRDefault="00B52ACB" w:rsidP="00B356BF">
      <w:r>
        <w:t>[</w:t>
      </w:r>
      <w:r>
        <w:rPr>
          <w:rFonts w:hint="eastAsia"/>
        </w:rPr>
        <w:t>5</w:t>
      </w:r>
      <w:r>
        <w:t>]</w:t>
      </w:r>
      <w:r w:rsidRPr="00B52ACB">
        <w:t>https://baike.baidu.com/item/微生物燃料电池/9232828?fr=aladdin#5</w:t>
      </w:r>
    </w:p>
    <w:p w14:paraId="0261FE1F" w14:textId="3E07DE4F" w:rsidR="006C5DFB" w:rsidRDefault="006C5DFB" w:rsidP="006C5DFB">
      <w:r>
        <w:t>[</w:t>
      </w:r>
      <w:r>
        <w:rPr>
          <w:rFonts w:hint="eastAsia"/>
        </w:rPr>
        <w:t>6</w:t>
      </w:r>
      <w:r>
        <w:t>]卢宇翔. 微生物燃料电池在环境治理领域中的研究应用进展[A]. 《环境工程》编委会、工业建筑杂志社有限公司.《环境工程》2018年全国学术年会论文集（上册）[C].《环境工程》编委会、工业建筑杂志社有限公司:《环境工程》编辑部,2018:6.</w:t>
      </w:r>
      <w:r w:rsidRPr="006C5DFB">
        <w:t xml:space="preserve"> </w:t>
      </w:r>
    </w:p>
    <w:p w14:paraId="4F95D359" w14:textId="532A00D5" w:rsidR="006C5DFB" w:rsidRDefault="006C5DFB" w:rsidP="006C5DFB">
      <w:r>
        <w:t>[</w:t>
      </w:r>
      <w:r>
        <w:rPr>
          <w:rFonts w:hint="eastAsia"/>
        </w:rPr>
        <w:t>7</w:t>
      </w:r>
      <w:r>
        <w:t>]连静,祝学远,李浩然,冯雅丽.直接微生物燃料电池的研究现状及应用前景[J].科学技术与工程,2005(22):57-62.</w:t>
      </w:r>
    </w:p>
    <w:p w14:paraId="0D6ED3D5" w14:textId="2B7F6776" w:rsidR="00CC4766" w:rsidRDefault="00CC4766" w:rsidP="00CC4766">
      <w:r>
        <w:t>[</w:t>
      </w:r>
      <w:r>
        <w:rPr>
          <w:rFonts w:hint="eastAsia"/>
        </w:rPr>
        <w:t>8</w:t>
      </w:r>
      <w:r>
        <w:t>]Ieropoulos Ioannis A,Ledezma Pablo,Stinchcombe Andrew,Papaharalabos George,Melhuish Chris,Greenman John. Waste to real energy: the first MFC powered mobile phone.[J]. Physical chemistry chemical physics : PCCP,2013,15(37).</w:t>
      </w:r>
    </w:p>
    <w:p w14:paraId="51B0D8F5" w14:textId="0BEF09FE" w:rsidR="00CC4766" w:rsidRPr="00D71AC9" w:rsidRDefault="00CC4766" w:rsidP="00CC4766">
      <w:r>
        <w:t>[</w:t>
      </w:r>
      <w:r>
        <w:rPr>
          <w:rFonts w:hint="eastAsia"/>
        </w:rPr>
        <w:t>9</w:t>
      </w:r>
      <w:r>
        <w:t>]</w:t>
      </w:r>
      <w:r w:rsidRPr="00CC4766">
        <w:rPr>
          <w:rFonts w:hint="eastAsia"/>
        </w:rPr>
        <w:t xml:space="preserve">Ieropoulos, I. A., Stinchcomebe, A., et al., Pee power urinal – microbial fuel cell technology field trials in the context of sanitation. Environmental Science: Water Research &amp; Technology </w:t>
      </w:r>
      <w:r w:rsidRPr="00CC4766">
        <w:rPr>
          <w:rFonts w:hint="eastAsia"/>
        </w:rPr>
        <w:lastRenderedPageBreak/>
        <w:t>2016, 2, 336 – 343.</w:t>
      </w:r>
    </w:p>
    <w:sectPr w:rsidR="00CC4766" w:rsidRPr="00D7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A2E1" w14:textId="77777777" w:rsidR="00CC1F10" w:rsidRDefault="00CC1F10" w:rsidP="00861A34">
      <w:r>
        <w:separator/>
      </w:r>
    </w:p>
  </w:endnote>
  <w:endnote w:type="continuationSeparator" w:id="0">
    <w:p w14:paraId="1A96FE83" w14:textId="77777777" w:rsidR="00CC1F10" w:rsidRDefault="00CC1F10" w:rsidP="0086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4521" w14:textId="77777777" w:rsidR="00CC1F10" w:rsidRDefault="00CC1F10" w:rsidP="00861A34">
      <w:r>
        <w:separator/>
      </w:r>
    </w:p>
  </w:footnote>
  <w:footnote w:type="continuationSeparator" w:id="0">
    <w:p w14:paraId="01EF49BB" w14:textId="77777777" w:rsidR="00CC1F10" w:rsidRDefault="00CC1F10" w:rsidP="0086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247"/>
    <w:multiLevelType w:val="hybridMultilevel"/>
    <w:tmpl w:val="29B8F212"/>
    <w:lvl w:ilvl="0" w:tplc="C0284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EE1237"/>
    <w:multiLevelType w:val="hybridMultilevel"/>
    <w:tmpl w:val="D83056B0"/>
    <w:lvl w:ilvl="0" w:tplc="C2E6A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132CE7"/>
    <w:multiLevelType w:val="hybridMultilevel"/>
    <w:tmpl w:val="723E57F4"/>
    <w:lvl w:ilvl="0" w:tplc="00644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422ADB"/>
    <w:multiLevelType w:val="hybridMultilevel"/>
    <w:tmpl w:val="B97A1C94"/>
    <w:lvl w:ilvl="0" w:tplc="8670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E41798"/>
    <w:multiLevelType w:val="hybridMultilevel"/>
    <w:tmpl w:val="0EB6C1DE"/>
    <w:lvl w:ilvl="0" w:tplc="C40E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503D2"/>
    <w:multiLevelType w:val="hybridMultilevel"/>
    <w:tmpl w:val="0EF653FC"/>
    <w:lvl w:ilvl="0" w:tplc="310CE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CA6414D"/>
    <w:multiLevelType w:val="hybridMultilevel"/>
    <w:tmpl w:val="A64414D2"/>
    <w:lvl w:ilvl="0" w:tplc="5434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CD83D0B"/>
    <w:multiLevelType w:val="hybridMultilevel"/>
    <w:tmpl w:val="B6E02F78"/>
    <w:lvl w:ilvl="0" w:tplc="FC248E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A8"/>
    <w:rsid w:val="00045C13"/>
    <w:rsid w:val="00091B2B"/>
    <w:rsid w:val="000C6F03"/>
    <w:rsid w:val="00130497"/>
    <w:rsid w:val="001C6870"/>
    <w:rsid w:val="00224889"/>
    <w:rsid w:val="00365B03"/>
    <w:rsid w:val="00483051"/>
    <w:rsid w:val="004D0DFE"/>
    <w:rsid w:val="00561479"/>
    <w:rsid w:val="005A0275"/>
    <w:rsid w:val="005C2B40"/>
    <w:rsid w:val="00641C96"/>
    <w:rsid w:val="006B41B0"/>
    <w:rsid w:val="006C5DFB"/>
    <w:rsid w:val="006E3E10"/>
    <w:rsid w:val="00711181"/>
    <w:rsid w:val="007E644B"/>
    <w:rsid w:val="00861A34"/>
    <w:rsid w:val="009550C1"/>
    <w:rsid w:val="009B79A8"/>
    <w:rsid w:val="00A4692A"/>
    <w:rsid w:val="00AB53D2"/>
    <w:rsid w:val="00B226DA"/>
    <w:rsid w:val="00B356BF"/>
    <w:rsid w:val="00B52ACB"/>
    <w:rsid w:val="00BE7C55"/>
    <w:rsid w:val="00CC1F10"/>
    <w:rsid w:val="00CC4766"/>
    <w:rsid w:val="00D15CC4"/>
    <w:rsid w:val="00D41608"/>
    <w:rsid w:val="00D71AC9"/>
    <w:rsid w:val="00DA1D91"/>
    <w:rsid w:val="00DB1481"/>
    <w:rsid w:val="00E64736"/>
    <w:rsid w:val="00E922B9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3172"/>
  <w15:chartTrackingRefBased/>
  <w15:docId w15:val="{485B5585-F08D-4008-AC1A-A4D8F1E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1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D91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DA1D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550C1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9550C1"/>
    <w:rPr>
      <w:rFonts w:asciiTheme="majorHAnsi" w:eastAsia="黑体" w:hAnsiTheme="majorHAnsi" w:cstheme="majorBid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61A34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861A34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861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620F-025C-40ED-9057-0FF3E5E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YUEYI</dc:creator>
  <cp:keywords/>
  <dc:description/>
  <cp:lastModifiedBy>SUN YUEYI</cp:lastModifiedBy>
  <cp:revision>9</cp:revision>
  <dcterms:created xsi:type="dcterms:W3CDTF">2019-10-02T06:36:00Z</dcterms:created>
  <dcterms:modified xsi:type="dcterms:W3CDTF">2019-10-05T13:44:00Z</dcterms:modified>
</cp:coreProperties>
</file>