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6BF0" w14:textId="77777777" w:rsidR="00C32BE6" w:rsidRPr="00BF7253" w:rsidRDefault="00C32BE6" w:rsidP="00925DA3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F7253">
        <w:rPr>
          <w:rFonts w:ascii="宋体" w:eastAsia="宋体" w:hAnsi="宋体" w:hint="eastAsia"/>
          <w:b/>
          <w:bCs/>
          <w:sz w:val="32"/>
          <w:szCs w:val="32"/>
        </w:rPr>
        <w:t>基于脑电信号的</w:t>
      </w:r>
      <w:r w:rsidR="000E385D" w:rsidRPr="00BF7253">
        <w:rPr>
          <w:rFonts w:ascii="宋体" w:eastAsia="宋体" w:hAnsi="宋体" w:hint="eastAsia"/>
          <w:b/>
          <w:bCs/>
          <w:sz w:val="32"/>
          <w:szCs w:val="32"/>
        </w:rPr>
        <w:t>驾驶员疲劳程度检测</w:t>
      </w:r>
    </w:p>
    <w:p w14:paraId="593F96ED" w14:textId="77777777" w:rsidR="000E385D" w:rsidRPr="00BF7253" w:rsidRDefault="000E385D" w:rsidP="00BF7253">
      <w:pPr>
        <w:jc w:val="center"/>
        <w:rPr>
          <w:rFonts w:ascii="宋体" w:eastAsia="宋体" w:hAnsi="宋体"/>
          <w:sz w:val="24"/>
          <w:szCs w:val="24"/>
        </w:rPr>
      </w:pPr>
      <w:r w:rsidRPr="00BF7253">
        <w:rPr>
          <w:rFonts w:ascii="宋体" w:eastAsia="宋体" w:hAnsi="宋体" w:hint="eastAsia"/>
          <w:sz w:val="24"/>
          <w:szCs w:val="24"/>
        </w:rPr>
        <w:t>张爱玛 18301050275</w:t>
      </w:r>
    </w:p>
    <w:p w14:paraId="2C2CEEC2" w14:textId="77777777" w:rsidR="009E137E" w:rsidRDefault="009E137E" w:rsidP="00925DA3">
      <w:pPr>
        <w:spacing w:line="360" w:lineRule="auto"/>
        <w:ind w:firstLineChars="200" w:firstLine="420"/>
      </w:pPr>
    </w:p>
    <w:p w14:paraId="202C6BA7" w14:textId="114200FF" w:rsidR="00460A5C" w:rsidRDefault="00460A5C" w:rsidP="00925D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疲劳驾驶是酿成许多交通事故的罪魁祸首</w:t>
      </w:r>
      <w:r w:rsidR="008026E0">
        <w:rPr>
          <w:rFonts w:ascii="宋体" w:eastAsia="宋体" w:hAnsi="宋体" w:hint="eastAsia"/>
          <w:sz w:val="24"/>
          <w:szCs w:val="24"/>
        </w:rPr>
        <w:t>，因此</w:t>
      </w:r>
      <w:r w:rsidR="00196095">
        <w:rPr>
          <w:rFonts w:ascii="宋体" w:eastAsia="宋体" w:hAnsi="宋体" w:hint="eastAsia"/>
          <w:sz w:val="24"/>
          <w:szCs w:val="24"/>
        </w:rPr>
        <w:t>如何检测驾驶员的疲劳程度成为</w:t>
      </w:r>
      <w:r w:rsidR="0047388E">
        <w:rPr>
          <w:rFonts w:ascii="宋体" w:eastAsia="宋体" w:hAnsi="宋体" w:hint="eastAsia"/>
          <w:sz w:val="24"/>
          <w:szCs w:val="24"/>
        </w:rPr>
        <w:t>一个安全技术研究的重要领域。</w:t>
      </w:r>
      <w:r w:rsidR="00805F21">
        <w:rPr>
          <w:rFonts w:ascii="宋体" w:eastAsia="宋体" w:hAnsi="宋体" w:hint="eastAsia"/>
          <w:sz w:val="24"/>
          <w:szCs w:val="24"/>
        </w:rPr>
        <w:t>本项生物技术</w:t>
      </w:r>
      <w:r w:rsidR="00115057">
        <w:rPr>
          <w:rFonts w:ascii="宋体" w:eastAsia="宋体" w:hAnsi="宋体" w:hint="eastAsia"/>
          <w:sz w:val="24"/>
          <w:szCs w:val="24"/>
        </w:rPr>
        <w:t>——“基于脑电信号的驾驶员疲劳程度检测”</w:t>
      </w:r>
      <w:r w:rsidR="00805F21">
        <w:rPr>
          <w:rFonts w:ascii="宋体" w:eastAsia="宋体" w:hAnsi="宋体" w:hint="eastAsia"/>
          <w:sz w:val="24"/>
          <w:szCs w:val="24"/>
        </w:rPr>
        <w:t>属于</w:t>
      </w:r>
      <w:r w:rsidR="00115057">
        <w:rPr>
          <w:rFonts w:ascii="宋体" w:eastAsia="宋体" w:hAnsi="宋体" w:hint="eastAsia"/>
          <w:sz w:val="24"/>
          <w:szCs w:val="24"/>
        </w:rPr>
        <w:t>生物信息</w:t>
      </w:r>
      <w:r w:rsidR="00C81259">
        <w:rPr>
          <w:rFonts w:ascii="宋体" w:eastAsia="宋体" w:hAnsi="宋体" w:hint="eastAsia"/>
          <w:sz w:val="24"/>
          <w:szCs w:val="24"/>
        </w:rPr>
        <w:t>技术</w:t>
      </w:r>
      <w:r w:rsidR="00A36733">
        <w:rPr>
          <w:rFonts w:ascii="宋体" w:eastAsia="宋体" w:hAnsi="宋体" w:hint="eastAsia"/>
          <w:sz w:val="24"/>
          <w:szCs w:val="24"/>
        </w:rPr>
        <w:t>，对改善国家交通安全状况具有重要意义。</w:t>
      </w:r>
    </w:p>
    <w:p w14:paraId="1D11C08B" w14:textId="3FB2BE2C" w:rsidR="000E385D" w:rsidRPr="009B15B6" w:rsidRDefault="001D2523" w:rsidP="00745D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利用脑电信号来判断</w:t>
      </w:r>
      <w:r w:rsidR="009E137E">
        <w:rPr>
          <w:rFonts w:ascii="宋体" w:eastAsia="宋体" w:hAnsi="宋体" w:hint="eastAsia"/>
          <w:sz w:val="24"/>
          <w:szCs w:val="24"/>
        </w:rPr>
        <w:t>驾驶员疲劳程度被认为是最准确、最客观的分析方法。</w:t>
      </w:r>
      <w:r w:rsidR="000E385D" w:rsidRPr="009B15B6">
        <w:rPr>
          <w:rFonts w:ascii="宋体" w:eastAsia="宋体" w:hAnsi="宋体" w:hint="eastAsia"/>
          <w:sz w:val="24"/>
          <w:szCs w:val="24"/>
        </w:rPr>
        <w:t>脑电是大脑皮层神经细胞集群</w:t>
      </w:r>
      <w:r w:rsidR="00A73889" w:rsidRPr="009B15B6">
        <w:rPr>
          <w:rFonts w:ascii="宋体" w:eastAsia="宋体" w:hAnsi="宋体" w:hint="eastAsia"/>
          <w:sz w:val="24"/>
          <w:szCs w:val="24"/>
        </w:rPr>
        <w:t>因</w:t>
      </w:r>
      <w:r w:rsidR="000E385D" w:rsidRPr="009B15B6">
        <w:rPr>
          <w:rFonts w:ascii="宋体" w:eastAsia="宋体" w:hAnsi="宋体" w:hint="eastAsia"/>
          <w:sz w:val="24"/>
          <w:szCs w:val="24"/>
        </w:rPr>
        <w:t>电活动而产生的</w:t>
      </w:r>
      <w:r w:rsidR="000E385D" w:rsidRPr="009B15B6">
        <w:rPr>
          <w:rFonts w:ascii="宋体" w:eastAsia="宋体" w:hAnsi="宋体"/>
          <w:sz w:val="24"/>
          <w:szCs w:val="24"/>
        </w:rPr>
        <w:t>电生理信号</w:t>
      </w:r>
      <w:r w:rsidR="00A73889" w:rsidRPr="009B15B6">
        <w:rPr>
          <w:rFonts w:ascii="宋体" w:eastAsia="宋体" w:hAnsi="宋体" w:hint="eastAsia"/>
          <w:sz w:val="24"/>
          <w:szCs w:val="24"/>
        </w:rPr>
        <w:t>，</w:t>
      </w:r>
      <w:r w:rsidR="000E385D" w:rsidRPr="009B15B6">
        <w:rPr>
          <w:rFonts w:ascii="宋体" w:eastAsia="宋体" w:hAnsi="宋体"/>
          <w:sz w:val="24"/>
          <w:szCs w:val="24"/>
        </w:rPr>
        <w:t>一般在几微伏到几百微伏之间</w:t>
      </w:r>
      <w:r w:rsidR="00A73889" w:rsidRPr="009B15B6">
        <w:rPr>
          <w:rFonts w:ascii="宋体" w:eastAsia="宋体" w:hAnsi="宋体" w:hint="eastAsia"/>
          <w:sz w:val="24"/>
          <w:szCs w:val="24"/>
        </w:rPr>
        <w:t>。</w:t>
      </w:r>
      <w:r w:rsidR="000E385D" w:rsidRPr="009B15B6">
        <w:rPr>
          <w:rFonts w:ascii="宋体" w:eastAsia="宋体" w:hAnsi="宋体"/>
          <w:sz w:val="24"/>
          <w:szCs w:val="24"/>
        </w:rPr>
        <w:t>脑电波由各种节律性的波组成，依频率不同而分为</w:t>
      </w:r>
      <w:r w:rsidR="00A73889" w:rsidRPr="009B15B6">
        <w:rPr>
          <w:rFonts w:ascii="宋体" w:eastAsia="宋体" w:hAnsi="宋体" w:hint="eastAsia"/>
          <w:sz w:val="24"/>
          <w:szCs w:val="24"/>
        </w:rPr>
        <w:t>δ，θ，α，β</w:t>
      </w:r>
      <w:r w:rsidR="000E385D" w:rsidRPr="009B15B6">
        <w:rPr>
          <w:rFonts w:ascii="宋体" w:eastAsia="宋体" w:hAnsi="宋体"/>
          <w:sz w:val="24"/>
          <w:szCs w:val="24"/>
        </w:rPr>
        <w:t>波，其频率分别为</w:t>
      </w:r>
      <w:r w:rsidR="00A73889" w:rsidRPr="009B15B6">
        <w:rPr>
          <w:rFonts w:ascii="宋体" w:eastAsia="宋体" w:hAnsi="宋体" w:hint="eastAsia"/>
          <w:sz w:val="24"/>
          <w:szCs w:val="24"/>
        </w:rPr>
        <w:t>0</w:t>
      </w:r>
      <w:r w:rsidR="00A73889" w:rsidRPr="009B15B6">
        <w:rPr>
          <w:rFonts w:ascii="宋体" w:eastAsia="宋体" w:hAnsi="宋体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5～4</w:t>
      </w:r>
      <w:r w:rsidR="00A73889" w:rsidRPr="009B15B6">
        <w:rPr>
          <w:rFonts w:ascii="宋体" w:eastAsia="宋体" w:hAnsi="宋体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0，4</w:t>
      </w:r>
      <w:r w:rsidR="005600E2" w:rsidRPr="009B15B6">
        <w:rPr>
          <w:rFonts w:ascii="宋体" w:eastAsia="宋体" w:hAnsi="宋体" w:hint="eastAsia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0～8</w:t>
      </w:r>
      <w:r w:rsidR="00A73889" w:rsidRPr="009B15B6">
        <w:rPr>
          <w:rFonts w:ascii="宋体" w:eastAsia="宋体" w:hAnsi="宋体" w:hint="eastAsia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</w:t>
      </w:r>
      <w:r w:rsidR="00A73889" w:rsidRPr="009B15B6">
        <w:rPr>
          <w:rFonts w:ascii="宋体" w:eastAsia="宋体" w:hAnsi="宋体" w:hint="eastAsia"/>
          <w:sz w:val="24"/>
          <w:szCs w:val="24"/>
        </w:rPr>
        <w:t>，</w:t>
      </w:r>
      <w:r w:rsidR="000E385D" w:rsidRPr="009B15B6">
        <w:rPr>
          <w:rFonts w:ascii="宋体" w:eastAsia="宋体" w:hAnsi="宋体"/>
          <w:sz w:val="24"/>
          <w:szCs w:val="24"/>
        </w:rPr>
        <w:t>8</w:t>
      </w:r>
      <w:r w:rsidR="00A73889" w:rsidRPr="009B15B6">
        <w:rPr>
          <w:rFonts w:ascii="宋体" w:eastAsia="宋体" w:hAnsi="宋体" w:hint="eastAsia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0～</w:t>
      </w:r>
      <w:r w:rsidR="00A73889" w:rsidRPr="009B15B6">
        <w:rPr>
          <w:rFonts w:ascii="宋体" w:eastAsia="宋体" w:hAnsi="宋体" w:hint="eastAsia"/>
          <w:sz w:val="24"/>
          <w:szCs w:val="24"/>
        </w:rPr>
        <w:t>1</w:t>
      </w:r>
      <w:r w:rsidR="000E385D" w:rsidRPr="009B15B6">
        <w:rPr>
          <w:rFonts w:ascii="宋体" w:eastAsia="宋体" w:hAnsi="宋体"/>
          <w:sz w:val="24"/>
          <w:szCs w:val="24"/>
        </w:rPr>
        <w:t>4</w:t>
      </w:r>
      <w:r w:rsidR="00A73889" w:rsidRPr="009B15B6">
        <w:rPr>
          <w:rFonts w:ascii="宋体" w:eastAsia="宋体" w:hAnsi="宋体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0，14</w:t>
      </w:r>
      <w:r w:rsidR="00A73889" w:rsidRPr="009B15B6">
        <w:rPr>
          <w:rFonts w:ascii="宋体" w:eastAsia="宋体" w:hAnsi="宋体"/>
          <w:sz w:val="24"/>
          <w:szCs w:val="24"/>
        </w:rPr>
        <w:t>.0</w:t>
      </w:r>
      <w:r w:rsidR="000E385D" w:rsidRPr="009B15B6">
        <w:rPr>
          <w:rFonts w:ascii="宋体" w:eastAsia="宋体" w:hAnsi="宋体"/>
          <w:sz w:val="24"/>
          <w:szCs w:val="24"/>
        </w:rPr>
        <w:t>～30</w:t>
      </w:r>
      <w:r w:rsidR="00A73889" w:rsidRPr="009B15B6">
        <w:rPr>
          <w:rFonts w:ascii="宋体" w:eastAsia="宋体" w:hAnsi="宋体"/>
          <w:sz w:val="24"/>
          <w:szCs w:val="24"/>
        </w:rPr>
        <w:t>.</w:t>
      </w:r>
      <w:r w:rsidR="000E385D" w:rsidRPr="009B15B6">
        <w:rPr>
          <w:rFonts w:ascii="宋体" w:eastAsia="宋体" w:hAnsi="宋体"/>
          <w:sz w:val="24"/>
          <w:szCs w:val="24"/>
        </w:rPr>
        <w:t>0Hz</w:t>
      </w:r>
      <w:r w:rsidR="00270E96">
        <w:rPr>
          <w:rFonts w:hint="eastAsia"/>
          <w:vertAlign w:val="superscript"/>
        </w:rPr>
        <w:t>[</w:t>
      </w:r>
      <w:r w:rsidR="00270E96">
        <w:rPr>
          <w:vertAlign w:val="superscript"/>
        </w:rPr>
        <w:t>1]</w:t>
      </w:r>
      <w:r w:rsidR="00A73889" w:rsidRPr="009B15B6">
        <w:rPr>
          <w:rFonts w:ascii="宋体" w:eastAsia="宋体" w:hAnsi="宋体" w:hint="eastAsia"/>
          <w:sz w:val="24"/>
          <w:szCs w:val="24"/>
        </w:rPr>
        <w:t>。</w:t>
      </w:r>
    </w:p>
    <w:p w14:paraId="61C44F66" w14:textId="77777777" w:rsidR="00182DEB" w:rsidRDefault="00182DEB" w:rsidP="009B15B6">
      <w:pPr>
        <w:spacing w:line="360" w:lineRule="auto"/>
        <w:ind w:firstLineChars="200" w:firstLine="420"/>
        <w:jc w:val="center"/>
        <w:sectPr w:rsidR="00182D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E18A1E" w14:textId="31664D07" w:rsidR="00182DEB" w:rsidRPr="007F4EB4" w:rsidRDefault="007F4EB4" w:rsidP="007F4EB4">
      <w:pPr>
        <w:spacing w:line="360" w:lineRule="auto"/>
        <w:ind w:leftChars="200" w:left="1680" w:hangingChars="600" w:hanging="1260"/>
        <w:jc w:val="left"/>
        <w:rPr>
          <w:rFonts w:ascii="宋体" w:eastAsia="宋体" w:hAnsi="宋体"/>
        </w:rPr>
      </w:pPr>
      <w:r w:rsidRPr="008660B7">
        <w:rPr>
          <w:noProof/>
        </w:rPr>
        <w:drawing>
          <wp:inline distT="0" distB="0" distL="0" distR="0" wp14:anchorId="523AE1CA" wp14:editId="2A42A898">
            <wp:extent cx="2730500" cy="1530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" t="6970" r="4555" b="4529"/>
                    <a:stretch/>
                  </pic:blipFill>
                  <pic:spPr bwMode="auto">
                    <a:xfrm>
                      <a:off x="0" y="0"/>
                      <a:ext cx="2730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</w:t>
      </w:r>
      <w:r w:rsidR="00F5351B" w:rsidRPr="007F4EB4">
        <w:rPr>
          <w:rFonts w:ascii="宋体" w:eastAsia="宋体" w:hAnsi="宋体" w:hint="eastAsia"/>
          <w:sz w:val="18"/>
          <w:szCs w:val="18"/>
        </w:rPr>
        <w:t>清醒实验者的脑电变化曲线</w:t>
      </w:r>
    </w:p>
    <w:p w14:paraId="3D2F231C" w14:textId="77777777" w:rsidR="00274274" w:rsidRDefault="00274274" w:rsidP="00BE5F7F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r w:rsidRPr="00274274">
        <w:rPr>
          <w:noProof/>
        </w:rPr>
        <w:drawing>
          <wp:inline distT="0" distB="0" distL="0" distR="0" wp14:anchorId="13BD37AF" wp14:editId="7228A8CD">
            <wp:extent cx="2501900" cy="15024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B085" w14:textId="68D2CF27" w:rsidR="00C7364B" w:rsidRPr="00BE5F7F" w:rsidRDefault="007F4EB4" w:rsidP="00BE5F7F">
      <w:pPr>
        <w:spacing w:line="360" w:lineRule="auto"/>
        <w:jc w:val="center"/>
        <w:rPr>
          <w:rFonts w:ascii="宋体" w:eastAsia="宋体" w:hAnsi="宋体"/>
          <w:sz w:val="18"/>
          <w:szCs w:val="18"/>
        </w:rPr>
        <w:sectPr w:rsidR="00C7364B" w:rsidRPr="00BE5F7F" w:rsidSect="00182DE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      </w:t>
      </w:r>
      <w:r w:rsidR="00BE5F7F" w:rsidRPr="00BE5F7F">
        <w:rPr>
          <w:rFonts w:ascii="宋体" w:eastAsia="宋体" w:hAnsi="宋体" w:hint="eastAsia"/>
          <w:sz w:val="18"/>
          <w:szCs w:val="18"/>
        </w:rPr>
        <w:t>疲劳实验者的脑电变化曲线</w:t>
      </w:r>
    </w:p>
    <w:p w14:paraId="594A9603" w14:textId="236F5495" w:rsidR="00BF7253" w:rsidRDefault="00BF7253" w:rsidP="009B15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B15B6">
        <w:rPr>
          <w:rFonts w:ascii="宋体" w:eastAsia="宋体" w:hAnsi="宋体" w:hint="eastAsia"/>
          <w:sz w:val="24"/>
          <w:szCs w:val="24"/>
        </w:rPr>
        <w:t>驾驶员处于疲劳状态时，大脑的思维活动会降</w:t>
      </w:r>
      <w:r w:rsidRPr="009B15B6">
        <w:rPr>
          <w:rFonts w:ascii="宋体" w:eastAsia="宋体" w:hAnsi="宋体"/>
          <w:sz w:val="24"/>
          <w:szCs w:val="24"/>
        </w:rPr>
        <w:t>低，从而</w:t>
      </w:r>
      <w:r w:rsidR="00B16DDB" w:rsidRPr="009B15B6">
        <w:rPr>
          <w:rFonts w:ascii="宋体" w:eastAsia="宋体" w:hAnsi="宋体" w:hint="eastAsia"/>
          <w:sz w:val="24"/>
          <w:szCs w:val="24"/>
        </w:rPr>
        <w:t>β</w:t>
      </w:r>
      <w:r w:rsidRPr="009B15B6">
        <w:rPr>
          <w:rFonts w:ascii="宋体" w:eastAsia="宋体" w:hAnsi="宋体"/>
          <w:sz w:val="24"/>
          <w:szCs w:val="24"/>
        </w:rPr>
        <w:t>波及高频脑电</w:t>
      </w:r>
      <w:r w:rsidR="00B16DDB" w:rsidRPr="009B15B6">
        <w:rPr>
          <w:rFonts w:ascii="宋体" w:eastAsia="宋体" w:hAnsi="宋体" w:hint="eastAsia"/>
          <w:sz w:val="24"/>
          <w:szCs w:val="24"/>
        </w:rPr>
        <w:t>波</w:t>
      </w:r>
      <w:r w:rsidRPr="009B15B6">
        <w:rPr>
          <w:rFonts w:ascii="宋体" w:eastAsia="宋体" w:hAnsi="宋体"/>
          <w:sz w:val="24"/>
          <w:szCs w:val="24"/>
        </w:rPr>
        <w:t>会减少，而</w:t>
      </w:r>
      <w:r w:rsidR="00B16DDB" w:rsidRPr="009B15B6">
        <w:rPr>
          <w:rFonts w:ascii="宋体" w:eastAsia="宋体" w:hAnsi="宋体" w:hint="eastAsia"/>
          <w:sz w:val="24"/>
          <w:szCs w:val="24"/>
        </w:rPr>
        <w:t>α</w:t>
      </w:r>
      <w:r w:rsidRPr="009B15B6">
        <w:rPr>
          <w:rFonts w:ascii="宋体" w:eastAsia="宋体" w:hAnsi="宋体"/>
          <w:sz w:val="24"/>
          <w:szCs w:val="24"/>
        </w:rPr>
        <w:t>波会增多；当从疲劳转为瞌睡或睡眠状态时，占主导的脑电频率会逐步降低为慢波</w:t>
      </w:r>
      <w:r w:rsidR="00DA105B" w:rsidRPr="009B15B6">
        <w:rPr>
          <w:rFonts w:ascii="宋体" w:eastAsia="宋体" w:hAnsi="宋体" w:hint="eastAsia"/>
          <w:sz w:val="24"/>
          <w:szCs w:val="24"/>
        </w:rPr>
        <w:t>θ</w:t>
      </w:r>
      <w:r w:rsidRPr="009B15B6">
        <w:rPr>
          <w:rFonts w:ascii="宋体" w:eastAsia="宋体" w:hAnsi="宋体"/>
          <w:sz w:val="24"/>
          <w:szCs w:val="24"/>
        </w:rPr>
        <w:t>波</w:t>
      </w:r>
      <w:r w:rsidR="004B56F9" w:rsidRPr="009B15B6">
        <w:rPr>
          <w:rFonts w:ascii="宋体" w:eastAsia="宋体" w:hAnsi="宋体" w:hint="eastAsia"/>
          <w:sz w:val="24"/>
          <w:szCs w:val="24"/>
        </w:rPr>
        <w:t>。</w:t>
      </w:r>
      <w:r w:rsidRPr="009B15B6">
        <w:rPr>
          <w:rFonts w:ascii="宋体" w:eastAsia="宋体" w:hAnsi="宋体"/>
          <w:sz w:val="24"/>
          <w:szCs w:val="24"/>
        </w:rPr>
        <w:t>因此，可以采用脑电功率谱的比值R</w:t>
      </w:r>
      <w:r w:rsidR="00DA105B" w:rsidRPr="009B15B6">
        <w:rPr>
          <w:rFonts w:ascii="宋体" w:eastAsia="宋体" w:hAnsi="宋体" w:hint="eastAsia"/>
          <w:sz w:val="24"/>
          <w:szCs w:val="24"/>
        </w:rPr>
        <w:t>=</w:t>
      </w:r>
      <w:r w:rsidRPr="009B15B6">
        <w:rPr>
          <w:rFonts w:ascii="宋体" w:eastAsia="宋体" w:hAnsi="宋体"/>
          <w:sz w:val="24"/>
          <w:szCs w:val="24"/>
        </w:rPr>
        <w:t>(</w:t>
      </w:r>
      <w:r w:rsidR="00DA105B" w:rsidRPr="009B15B6">
        <w:rPr>
          <w:rFonts w:ascii="宋体" w:eastAsia="宋体" w:hAnsi="宋体" w:hint="eastAsia"/>
          <w:sz w:val="24"/>
          <w:szCs w:val="24"/>
        </w:rPr>
        <w:t>α</w:t>
      </w:r>
      <w:r w:rsidRPr="009B15B6">
        <w:rPr>
          <w:rFonts w:ascii="宋体" w:eastAsia="宋体" w:hAnsi="宋体"/>
          <w:sz w:val="24"/>
          <w:szCs w:val="24"/>
        </w:rPr>
        <w:t>+</w:t>
      </w:r>
      <w:r w:rsidR="00DA105B" w:rsidRPr="009B15B6">
        <w:rPr>
          <w:rFonts w:ascii="宋体" w:eastAsia="宋体" w:hAnsi="宋体" w:hint="eastAsia"/>
          <w:sz w:val="24"/>
          <w:szCs w:val="24"/>
        </w:rPr>
        <w:t>θ</w:t>
      </w:r>
      <w:r w:rsidRPr="009B15B6">
        <w:rPr>
          <w:rFonts w:ascii="宋体" w:eastAsia="宋体" w:hAnsi="宋体"/>
          <w:sz w:val="24"/>
          <w:szCs w:val="24"/>
        </w:rPr>
        <w:t>)／</w:t>
      </w:r>
      <w:r w:rsidR="00DA105B" w:rsidRPr="009B15B6">
        <w:rPr>
          <w:rFonts w:ascii="宋体" w:eastAsia="宋体" w:hAnsi="宋体" w:hint="eastAsia"/>
          <w:sz w:val="24"/>
          <w:szCs w:val="24"/>
        </w:rPr>
        <w:t>β来</w:t>
      </w:r>
      <w:r w:rsidRPr="009B15B6">
        <w:rPr>
          <w:rFonts w:ascii="宋体" w:eastAsia="宋体" w:hAnsi="宋体"/>
          <w:sz w:val="24"/>
          <w:szCs w:val="24"/>
        </w:rPr>
        <w:t>描述驾驶疲劳的脑电特征，作为检测驾驶疲劳的指标</w:t>
      </w:r>
      <w:r w:rsidRPr="009B15B6">
        <w:rPr>
          <w:rFonts w:ascii="宋体" w:eastAsia="宋体" w:hAnsi="宋体" w:hint="eastAsia"/>
          <w:sz w:val="24"/>
          <w:szCs w:val="24"/>
        </w:rPr>
        <w:t>。</w:t>
      </w:r>
    </w:p>
    <w:p w14:paraId="010CAF46" w14:textId="07B28CB8" w:rsidR="00EB0C29" w:rsidRPr="009B15B6" w:rsidRDefault="00EB0C29" w:rsidP="00EB0C29">
      <w:pPr>
        <w:spacing w:line="360" w:lineRule="auto"/>
        <w:ind w:firstLineChars="200" w:firstLine="420"/>
        <w:jc w:val="center"/>
        <w:rPr>
          <w:rFonts w:ascii="宋体" w:eastAsia="宋体" w:hAnsi="宋体"/>
          <w:sz w:val="24"/>
          <w:szCs w:val="24"/>
        </w:rPr>
      </w:pPr>
      <w:r w:rsidRPr="00EB0C29">
        <w:rPr>
          <w:noProof/>
        </w:rPr>
        <w:drawing>
          <wp:inline distT="0" distB="0" distL="0" distR="0" wp14:anchorId="67CD132F" wp14:editId="7AC205C6">
            <wp:extent cx="3409950" cy="15641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852" cy="158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72F6" w14:textId="4C37261E" w:rsidR="00B16DDB" w:rsidRPr="00106D3B" w:rsidRDefault="00106D3B" w:rsidP="00106D3B">
      <w:pPr>
        <w:ind w:firstLineChars="200" w:firstLine="360"/>
        <w:jc w:val="center"/>
        <w:rPr>
          <w:sz w:val="18"/>
          <w:szCs w:val="18"/>
        </w:rPr>
      </w:pPr>
      <w:r w:rsidRPr="00106D3B">
        <w:rPr>
          <w:sz w:val="18"/>
          <w:szCs w:val="18"/>
        </w:rPr>
        <w:t>疲劳驾驶实验平台原理图</w:t>
      </w:r>
    </w:p>
    <w:p w14:paraId="67A9C307" w14:textId="3E809BDF" w:rsidR="00A45BE7" w:rsidRDefault="000F6F4C" w:rsidP="00A45B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1A33">
        <w:rPr>
          <w:rFonts w:ascii="宋体" w:eastAsia="宋体" w:hAnsi="宋体" w:hint="eastAsia"/>
          <w:sz w:val="24"/>
          <w:szCs w:val="24"/>
        </w:rPr>
        <w:t>采用单级导联法测量实验者的脑电信号，参考电极选用双耳垂接法</w:t>
      </w:r>
      <w:r w:rsidR="002D207A" w:rsidRPr="00161A33">
        <w:rPr>
          <w:rFonts w:ascii="宋体" w:eastAsia="宋体" w:hAnsi="宋体" w:hint="eastAsia"/>
          <w:sz w:val="24"/>
          <w:szCs w:val="24"/>
        </w:rPr>
        <w:t>，</w:t>
      </w:r>
      <w:r w:rsidR="00636B75" w:rsidRPr="00161A33">
        <w:rPr>
          <w:rFonts w:ascii="宋体" w:eastAsia="宋体" w:hAnsi="宋体"/>
          <w:sz w:val="24"/>
          <w:szCs w:val="24"/>
        </w:rPr>
        <w:t>用短时傅里叶变换对脑电信号进行处理，通过在</w:t>
      </w:r>
      <w:proofErr w:type="gramStart"/>
      <w:r w:rsidR="00636B75" w:rsidRPr="00161A33">
        <w:rPr>
          <w:rFonts w:ascii="宋体" w:eastAsia="宋体" w:hAnsi="宋体"/>
          <w:sz w:val="24"/>
          <w:szCs w:val="24"/>
        </w:rPr>
        <w:t>时域加窗将</w:t>
      </w:r>
      <w:proofErr w:type="gramEnd"/>
      <w:r w:rsidR="00636B75" w:rsidRPr="00161A33">
        <w:rPr>
          <w:rFonts w:ascii="宋体" w:eastAsia="宋体" w:hAnsi="宋体"/>
          <w:sz w:val="24"/>
          <w:szCs w:val="24"/>
        </w:rPr>
        <w:t>非平稳的脑电信号转换为一系列短时平稳信号，再对脑电数据进行功率谱分析，</w:t>
      </w:r>
      <w:r w:rsidR="00394957">
        <w:rPr>
          <w:rFonts w:ascii="宋体" w:eastAsia="宋体" w:hAnsi="宋体" w:hint="eastAsia"/>
          <w:sz w:val="24"/>
          <w:szCs w:val="24"/>
        </w:rPr>
        <w:t>从而</w:t>
      </w:r>
      <w:r w:rsidR="00636B75" w:rsidRPr="00161A33">
        <w:rPr>
          <w:rFonts w:ascii="宋体" w:eastAsia="宋体" w:hAnsi="宋体"/>
          <w:sz w:val="24"/>
          <w:szCs w:val="24"/>
        </w:rPr>
        <w:t>求得脑电</w:t>
      </w:r>
      <w:r w:rsidR="00636B75" w:rsidRPr="00161A33">
        <w:rPr>
          <w:rFonts w:ascii="宋体" w:eastAsia="宋体" w:hAnsi="宋体" w:hint="eastAsia"/>
          <w:sz w:val="24"/>
          <w:szCs w:val="24"/>
        </w:rPr>
        <w:t>δ，θ，α，</w:t>
      </w:r>
      <w:r w:rsidR="00636B75" w:rsidRPr="00161A33">
        <w:rPr>
          <w:rFonts w:ascii="宋体" w:eastAsia="宋体" w:hAnsi="宋体" w:hint="eastAsia"/>
          <w:sz w:val="24"/>
          <w:szCs w:val="24"/>
        </w:rPr>
        <w:lastRenderedPageBreak/>
        <w:t>β</w:t>
      </w:r>
      <w:r w:rsidR="00636B75" w:rsidRPr="00161A33">
        <w:rPr>
          <w:rFonts w:ascii="宋体" w:eastAsia="宋体" w:hAnsi="宋体"/>
          <w:sz w:val="24"/>
          <w:szCs w:val="24"/>
        </w:rPr>
        <w:t>波的</w:t>
      </w:r>
      <w:r w:rsidR="00636B75" w:rsidRPr="00161A33">
        <w:rPr>
          <w:rFonts w:ascii="宋体" w:eastAsia="宋体" w:hAnsi="宋体" w:hint="eastAsia"/>
          <w:sz w:val="24"/>
          <w:szCs w:val="24"/>
        </w:rPr>
        <w:t>功率谱特征变化特性</w:t>
      </w:r>
      <w:r w:rsidR="00161A33" w:rsidRPr="00161A33">
        <w:rPr>
          <w:rFonts w:ascii="宋体" w:eastAsia="宋体" w:hAnsi="宋体" w:hint="eastAsia"/>
          <w:sz w:val="24"/>
          <w:szCs w:val="24"/>
        </w:rPr>
        <w:t>。</w:t>
      </w:r>
    </w:p>
    <w:p w14:paraId="674F7B01" w14:textId="7DFAE9CF" w:rsidR="00A45BE7" w:rsidRPr="00A45BE7" w:rsidRDefault="008C366F" w:rsidP="00CF54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该技术</w:t>
      </w:r>
      <w:r w:rsidR="003A7837">
        <w:rPr>
          <w:rFonts w:ascii="宋体" w:eastAsia="宋体" w:hAnsi="宋体" w:hint="eastAsia"/>
          <w:sz w:val="24"/>
          <w:szCs w:val="24"/>
        </w:rPr>
        <w:t>不仅</w:t>
      </w:r>
      <w:r w:rsidR="00FC7AC7">
        <w:rPr>
          <w:rFonts w:ascii="宋体" w:eastAsia="宋体" w:hAnsi="宋体" w:hint="eastAsia"/>
          <w:sz w:val="24"/>
          <w:szCs w:val="24"/>
        </w:rPr>
        <w:t>具有较大的实用价值，</w:t>
      </w:r>
      <w:r w:rsidR="003A7837">
        <w:rPr>
          <w:rFonts w:ascii="宋体" w:eastAsia="宋体" w:hAnsi="宋体" w:hint="eastAsia"/>
          <w:sz w:val="24"/>
          <w:szCs w:val="24"/>
        </w:rPr>
        <w:t>可以正式作为一种安全保障设备投入使用，还具有一定的研究价值，比如</w:t>
      </w:r>
      <w:r w:rsidR="003A7837" w:rsidRPr="003A7837">
        <w:rPr>
          <w:rFonts w:ascii="宋体" w:eastAsia="宋体" w:hAnsi="宋体" w:hint="eastAsia"/>
          <w:sz w:val="24"/>
          <w:szCs w:val="24"/>
        </w:rPr>
        <w:t>为高速公路驾驶疲劳预警和道路安全设计提供</w:t>
      </w:r>
      <w:r w:rsidR="003A7837">
        <w:rPr>
          <w:rFonts w:ascii="宋体" w:eastAsia="宋体" w:hAnsi="宋体" w:hint="eastAsia"/>
          <w:sz w:val="24"/>
          <w:szCs w:val="24"/>
        </w:rPr>
        <w:t>了有力的</w:t>
      </w:r>
      <w:r w:rsidR="003A7837" w:rsidRPr="003A7837">
        <w:rPr>
          <w:rFonts w:ascii="宋体" w:eastAsia="宋体" w:hAnsi="宋体" w:hint="eastAsia"/>
          <w:sz w:val="24"/>
          <w:szCs w:val="24"/>
        </w:rPr>
        <w:t>理论支撑。</w:t>
      </w:r>
      <w:r w:rsidR="00737A22">
        <w:rPr>
          <w:rFonts w:ascii="宋体" w:eastAsia="宋体" w:hAnsi="宋体" w:hint="eastAsia"/>
          <w:sz w:val="24"/>
          <w:szCs w:val="24"/>
        </w:rPr>
        <w:t>但同时</w:t>
      </w:r>
      <w:r w:rsidR="00596CAC">
        <w:rPr>
          <w:rFonts w:ascii="宋体" w:eastAsia="宋体" w:hAnsi="宋体" w:hint="eastAsia"/>
          <w:sz w:val="24"/>
          <w:szCs w:val="24"/>
        </w:rPr>
        <w:t>它也存在许多问题</w:t>
      </w:r>
      <w:r w:rsidR="004F6AC7">
        <w:rPr>
          <w:rFonts w:ascii="宋体" w:eastAsia="宋体" w:hAnsi="宋体" w:hint="eastAsia"/>
          <w:sz w:val="24"/>
          <w:szCs w:val="24"/>
        </w:rPr>
        <w:t>。如</w:t>
      </w:r>
      <w:r w:rsidR="002F7E01">
        <w:rPr>
          <w:rFonts w:ascii="宋体" w:eastAsia="宋体" w:hAnsi="宋体" w:hint="eastAsia"/>
          <w:sz w:val="24"/>
          <w:szCs w:val="24"/>
        </w:rPr>
        <w:t>装置</w:t>
      </w:r>
      <w:r w:rsidR="00520E08">
        <w:rPr>
          <w:rFonts w:ascii="宋体" w:eastAsia="宋体" w:hAnsi="宋体" w:hint="eastAsia"/>
          <w:sz w:val="24"/>
          <w:szCs w:val="24"/>
        </w:rPr>
        <w:t>较</w:t>
      </w:r>
      <w:r w:rsidR="002F7E01">
        <w:rPr>
          <w:rFonts w:ascii="宋体" w:eastAsia="宋体" w:hAnsi="宋体" w:hint="eastAsia"/>
          <w:sz w:val="24"/>
          <w:szCs w:val="24"/>
        </w:rPr>
        <w:t>复杂，</w:t>
      </w:r>
      <w:r w:rsidR="00520E08">
        <w:rPr>
          <w:rFonts w:ascii="宋体" w:eastAsia="宋体" w:hAnsi="宋体" w:hint="eastAsia"/>
          <w:sz w:val="24"/>
          <w:szCs w:val="24"/>
        </w:rPr>
        <w:t>工艺精细，价格可能不会太亲民</w:t>
      </w:r>
      <w:r w:rsidR="00114EA9">
        <w:rPr>
          <w:rFonts w:ascii="宋体" w:eastAsia="宋体" w:hAnsi="宋体" w:hint="eastAsia"/>
          <w:sz w:val="24"/>
          <w:szCs w:val="24"/>
        </w:rPr>
        <w:t>；受年龄、性别等因素的</w:t>
      </w:r>
      <w:r w:rsidR="00461D23">
        <w:rPr>
          <w:rFonts w:ascii="宋体" w:eastAsia="宋体" w:hAnsi="宋体" w:hint="eastAsia"/>
          <w:sz w:val="24"/>
          <w:szCs w:val="24"/>
        </w:rPr>
        <w:t>影响，各种波在发生及振幅上存在着较大的个体差异，</w:t>
      </w:r>
      <w:r w:rsidR="00F81097">
        <w:rPr>
          <w:rFonts w:ascii="宋体" w:eastAsia="宋体" w:hAnsi="宋体" w:hint="eastAsia"/>
          <w:sz w:val="24"/>
          <w:szCs w:val="24"/>
        </w:rPr>
        <w:t>有可能造成</w:t>
      </w:r>
      <w:r w:rsidR="00A908ED">
        <w:rPr>
          <w:rFonts w:ascii="宋体" w:eastAsia="宋体" w:hAnsi="宋体" w:hint="eastAsia"/>
          <w:sz w:val="24"/>
          <w:szCs w:val="24"/>
        </w:rPr>
        <w:t>评判范围较大，不够精准</w:t>
      </w:r>
      <w:r w:rsidR="001118E7">
        <w:rPr>
          <w:rFonts w:ascii="宋体" w:eastAsia="宋体" w:hAnsi="宋体" w:hint="eastAsia"/>
          <w:sz w:val="24"/>
          <w:szCs w:val="24"/>
        </w:rPr>
        <w:t>；同时，</w:t>
      </w:r>
      <w:r w:rsidR="003E4F9A">
        <w:rPr>
          <w:rFonts w:ascii="宋体" w:eastAsia="宋体" w:hAnsi="宋体" w:hint="eastAsia"/>
          <w:sz w:val="24"/>
          <w:szCs w:val="24"/>
        </w:rPr>
        <w:t>由于</w:t>
      </w:r>
      <w:r w:rsidR="001118E7">
        <w:rPr>
          <w:rFonts w:ascii="宋体" w:eastAsia="宋体" w:hAnsi="宋体" w:hint="eastAsia"/>
          <w:sz w:val="24"/>
          <w:szCs w:val="24"/>
        </w:rPr>
        <w:t>显微镜头</w:t>
      </w:r>
      <w:r w:rsidR="00CF54AB" w:rsidRPr="00CF54AB">
        <w:rPr>
          <w:rFonts w:ascii="宋体" w:eastAsia="宋体" w:hAnsi="宋体" w:hint="eastAsia"/>
          <w:sz w:val="24"/>
          <w:szCs w:val="24"/>
        </w:rPr>
        <w:t>的低通滤波作用以及微小型结构</w:t>
      </w:r>
      <w:r w:rsidR="00CF54AB" w:rsidRPr="00CF54AB">
        <w:rPr>
          <w:rFonts w:ascii="宋体" w:eastAsia="宋体" w:hAnsi="宋体"/>
          <w:sz w:val="24"/>
          <w:szCs w:val="24"/>
        </w:rPr>
        <w:t>件边缘结构的影响，</w:t>
      </w:r>
      <w:r w:rsidR="00CF54AB">
        <w:rPr>
          <w:rFonts w:ascii="宋体" w:eastAsia="宋体" w:hAnsi="宋体" w:hint="eastAsia"/>
          <w:sz w:val="24"/>
          <w:szCs w:val="24"/>
        </w:rPr>
        <w:t>需要</w:t>
      </w:r>
      <w:r w:rsidR="003A5B17">
        <w:rPr>
          <w:rFonts w:ascii="宋体" w:eastAsia="宋体" w:hAnsi="宋体" w:hint="eastAsia"/>
          <w:sz w:val="24"/>
          <w:szCs w:val="24"/>
        </w:rPr>
        <w:t>不断更新</w:t>
      </w:r>
      <w:r w:rsidR="00006040">
        <w:rPr>
          <w:rFonts w:ascii="宋体" w:eastAsia="宋体" w:hAnsi="宋体" w:hint="eastAsia"/>
          <w:sz w:val="24"/>
          <w:szCs w:val="24"/>
        </w:rPr>
        <w:t>加工工艺</w:t>
      </w:r>
      <w:r w:rsidR="00575AD4">
        <w:rPr>
          <w:rFonts w:ascii="宋体" w:eastAsia="宋体" w:hAnsi="宋体" w:hint="eastAsia"/>
          <w:sz w:val="24"/>
          <w:szCs w:val="24"/>
        </w:rPr>
        <w:t>。</w:t>
      </w:r>
    </w:p>
    <w:p w14:paraId="304387A3" w14:textId="77777777" w:rsidR="000E6692" w:rsidRDefault="000E6692" w:rsidP="000E6692">
      <w:pPr>
        <w:spacing w:line="360" w:lineRule="auto"/>
      </w:pPr>
    </w:p>
    <w:p w14:paraId="74336A0A" w14:textId="77777777" w:rsidR="000E6692" w:rsidRDefault="000E6692" w:rsidP="000E6692">
      <w:pPr>
        <w:spacing w:line="360" w:lineRule="auto"/>
      </w:pPr>
    </w:p>
    <w:p w14:paraId="5995B268" w14:textId="77777777" w:rsidR="000E6692" w:rsidRDefault="000E6692" w:rsidP="000E6692">
      <w:pPr>
        <w:spacing w:line="360" w:lineRule="auto"/>
      </w:pPr>
    </w:p>
    <w:p w14:paraId="598ED046" w14:textId="77777777" w:rsidR="000E6692" w:rsidRDefault="000E6692" w:rsidP="000E6692">
      <w:pPr>
        <w:spacing w:line="360" w:lineRule="auto"/>
      </w:pPr>
    </w:p>
    <w:p w14:paraId="59FF15CE" w14:textId="77777777" w:rsidR="000E6692" w:rsidRDefault="000E6692" w:rsidP="000E6692">
      <w:pPr>
        <w:spacing w:line="360" w:lineRule="auto"/>
      </w:pPr>
    </w:p>
    <w:p w14:paraId="2231A4B5" w14:textId="77777777" w:rsidR="000E6692" w:rsidRDefault="000E6692" w:rsidP="000E6692">
      <w:pPr>
        <w:spacing w:line="360" w:lineRule="auto"/>
      </w:pPr>
    </w:p>
    <w:p w14:paraId="3D828D62" w14:textId="77777777" w:rsidR="000E6692" w:rsidRDefault="000E6692" w:rsidP="000E6692">
      <w:pPr>
        <w:spacing w:line="360" w:lineRule="auto"/>
      </w:pPr>
    </w:p>
    <w:p w14:paraId="679EA24B" w14:textId="77777777" w:rsidR="000E6692" w:rsidRDefault="000E6692" w:rsidP="000E6692">
      <w:pPr>
        <w:spacing w:line="360" w:lineRule="auto"/>
      </w:pPr>
    </w:p>
    <w:p w14:paraId="625271C2" w14:textId="77777777" w:rsidR="000E6692" w:rsidRDefault="000E6692" w:rsidP="000E6692">
      <w:pPr>
        <w:spacing w:line="360" w:lineRule="auto"/>
      </w:pPr>
    </w:p>
    <w:p w14:paraId="15AAFA40" w14:textId="77777777" w:rsidR="000E6692" w:rsidRDefault="000E6692" w:rsidP="000E6692">
      <w:pPr>
        <w:spacing w:line="360" w:lineRule="auto"/>
      </w:pPr>
    </w:p>
    <w:p w14:paraId="06724D36" w14:textId="77777777" w:rsidR="000E6692" w:rsidRDefault="000E6692" w:rsidP="000E6692">
      <w:pPr>
        <w:spacing w:line="360" w:lineRule="auto"/>
      </w:pPr>
    </w:p>
    <w:p w14:paraId="6B6EF460" w14:textId="77777777" w:rsidR="000E6692" w:rsidRDefault="000E6692" w:rsidP="000E6692">
      <w:pPr>
        <w:spacing w:line="360" w:lineRule="auto"/>
      </w:pPr>
    </w:p>
    <w:p w14:paraId="50A68DAC" w14:textId="77777777" w:rsidR="000E6692" w:rsidRDefault="000E6692" w:rsidP="000E6692">
      <w:pPr>
        <w:spacing w:line="360" w:lineRule="auto"/>
      </w:pPr>
    </w:p>
    <w:p w14:paraId="32291B05" w14:textId="77777777" w:rsidR="000E6692" w:rsidRDefault="000E6692" w:rsidP="000E6692">
      <w:pPr>
        <w:spacing w:line="360" w:lineRule="auto"/>
      </w:pPr>
    </w:p>
    <w:p w14:paraId="5363ADD1" w14:textId="77777777" w:rsidR="000E6692" w:rsidRDefault="000E6692" w:rsidP="000E6692">
      <w:pPr>
        <w:spacing w:line="360" w:lineRule="auto"/>
      </w:pPr>
    </w:p>
    <w:p w14:paraId="2AFE2B9A" w14:textId="77777777" w:rsidR="000E6692" w:rsidRDefault="000E6692" w:rsidP="000E6692">
      <w:pPr>
        <w:spacing w:line="360" w:lineRule="auto"/>
      </w:pPr>
    </w:p>
    <w:p w14:paraId="0967DFD0" w14:textId="38E78427" w:rsidR="00925DA3" w:rsidRDefault="000E6692" w:rsidP="000E6692">
      <w:pPr>
        <w:rPr>
          <w:rFonts w:ascii="宋体" w:eastAsia="宋体" w:hAnsi="宋体"/>
          <w:sz w:val="18"/>
          <w:szCs w:val="18"/>
        </w:rPr>
      </w:pPr>
      <w:r w:rsidRPr="000E6692">
        <w:rPr>
          <w:rFonts w:ascii="宋体" w:eastAsia="宋体" w:hAnsi="宋体"/>
          <w:sz w:val="18"/>
          <w:szCs w:val="18"/>
        </w:rPr>
        <w:t>[1]:</w:t>
      </w:r>
      <w:r w:rsidR="00270E96" w:rsidRPr="000E6692">
        <w:rPr>
          <w:rFonts w:ascii="宋体" w:eastAsia="宋体" w:hAnsi="宋体" w:hint="eastAsia"/>
          <w:sz w:val="18"/>
          <w:szCs w:val="18"/>
        </w:rPr>
        <w:t>α，β</w:t>
      </w:r>
      <w:proofErr w:type="gramStart"/>
      <w:r w:rsidR="00270E96" w:rsidRPr="000E6692">
        <w:rPr>
          <w:rFonts w:ascii="宋体" w:eastAsia="宋体" w:hAnsi="宋体"/>
          <w:sz w:val="18"/>
          <w:szCs w:val="18"/>
        </w:rPr>
        <w:t>波属于</w:t>
      </w:r>
      <w:proofErr w:type="gramEnd"/>
      <w:r w:rsidR="00270E96" w:rsidRPr="000E6692">
        <w:rPr>
          <w:rFonts w:ascii="宋体" w:eastAsia="宋体" w:hAnsi="宋体"/>
          <w:sz w:val="18"/>
          <w:szCs w:val="18"/>
        </w:rPr>
        <w:t>脑电波中的快波，</w:t>
      </w:r>
      <w:r w:rsidR="00270E96" w:rsidRPr="000E6692">
        <w:rPr>
          <w:rFonts w:ascii="宋体" w:eastAsia="宋体" w:hAnsi="宋体" w:hint="eastAsia"/>
          <w:sz w:val="18"/>
          <w:szCs w:val="18"/>
        </w:rPr>
        <w:t>α</w:t>
      </w:r>
      <w:r w:rsidR="00270E96" w:rsidRPr="000E6692">
        <w:rPr>
          <w:rFonts w:ascii="宋体" w:eastAsia="宋体" w:hAnsi="宋体"/>
          <w:sz w:val="18"/>
          <w:szCs w:val="18"/>
        </w:rPr>
        <w:t>波是成年人觉醒并安静闭目时的正常波形</w:t>
      </w:r>
      <w:r w:rsidR="00270E96" w:rsidRPr="000E6692">
        <w:rPr>
          <w:rFonts w:ascii="宋体" w:eastAsia="宋体" w:hAnsi="宋体" w:hint="eastAsia"/>
          <w:sz w:val="18"/>
          <w:szCs w:val="18"/>
        </w:rPr>
        <w:t>，β</w:t>
      </w:r>
      <w:r w:rsidR="00270E96" w:rsidRPr="000E6692">
        <w:rPr>
          <w:rFonts w:ascii="宋体" w:eastAsia="宋体" w:hAnsi="宋体"/>
          <w:sz w:val="18"/>
          <w:szCs w:val="18"/>
        </w:rPr>
        <w:t>波</w:t>
      </w:r>
      <w:r w:rsidR="00270E96" w:rsidRPr="000E6692">
        <w:rPr>
          <w:rFonts w:ascii="宋体" w:eastAsia="宋体" w:hAnsi="宋体" w:hint="eastAsia"/>
          <w:sz w:val="18"/>
          <w:szCs w:val="18"/>
        </w:rPr>
        <w:t>是</w:t>
      </w:r>
      <w:r w:rsidR="00270E96" w:rsidRPr="000E6692">
        <w:rPr>
          <w:rFonts w:ascii="宋体" w:eastAsia="宋体" w:hAnsi="宋体"/>
          <w:sz w:val="18"/>
          <w:szCs w:val="18"/>
        </w:rPr>
        <w:t>人们处于</w:t>
      </w:r>
      <w:r w:rsidR="00270E96" w:rsidRPr="000E6692">
        <w:rPr>
          <w:rFonts w:ascii="宋体" w:eastAsia="宋体" w:hAnsi="宋体" w:hint="eastAsia"/>
          <w:sz w:val="18"/>
          <w:szCs w:val="18"/>
        </w:rPr>
        <w:t>在</w:t>
      </w:r>
      <w:r w:rsidR="00270E96" w:rsidRPr="000E6692">
        <w:rPr>
          <w:rFonts w:ascii="宋体" w:eastAsia="宋体" w:hAnsi="宋体"/>
          <w:sz w:val="18"/>
          <w:szCs w:val="18"/>
        </w:rPr>
        <w:t>警觉并注意外部刺激或施加特别心理</w:t>
      </w:r>
      <w:r w:rsidR="00270E96" w:rsidRPr="000E6692">
        <w:rPr>
          <w:rFonts w:ascii="宋体" w:eastAsia="宋体" w:hAnsi="宋体" w:hint="eastAsia"/>
          <w:sz w:val="18"/>
          <w:szCs w:val="18"/>
        </w:rPr>
        <w:t>压力</w:t>
      </w:r>
      <w:r w:rsidR="00270E96" w:rsidRPr="000E6692">
        <w:rPr>
          <w:rFonts w:ascii="宋体" w:eastAsia="宋体" w:hAnsi="宋体"/>
          <w:sz w:val="18"/>
          <w:szCs w:val="18"/>
        </w:rPr>
        <w:t>时</w:t>
      </w:r>
      <w:r w:rsidR="00270E96" w:rsidRPr="000E6692">
        <w:rPr>
          <w:rFonts w:ascii="宋体" w:eastAsia="宋体" w:hAnsi="宋体" w:hint="eastAsia"/>
          <w:sz w:val="18"/>
          <w:szCs w:val="18"/>
        </w:rPr>
        <w:t>产生的波形</w:t>
      </w:r>
      <w:r w:rsidR="00270E96" w:rsidRPr="000E6692">
        <w:rPr>
          <w:rFonts w:ascii="宋体" w:eastAsia="宋体" w:hAnsi="宋体"/>
          <w:sz w:val="18"/>
          <w:szCs w:val="18"/>
        </w:rPr>
        <w:t>；</w:t>
      </w:r>
      <w:r w:rsidR="00270E96" w:rsidRPr="000E6692">
        <w:rPr>
          <w:rFonts w:ascii="宋体" w:eastAsia="宋体" w:hAnsi="宋体" w:hint="eastAsia"/>
          <w:sz w:val="18"/>
          <w:szCs w:val="18"/>
        </w:rPr>
        <w:t>δ，θ</w:t>
      </w:r>
      <w:proofErr w:type="gramStart"/>
      <w:r w:rsidR="00270E96" w:rsidRPr="000E6692">
        <w:rPr>
          <w:rFonts w:ascii="宋体" w:eastAsia="宋体" w:hAnsi="宋体"/>
          <w:sz w:val="18"/>
          <w:szCs w:val="18"/>
        </w:rPr>
        <w:t>波属于</w:t>
      </w:r>
      <w:proofErr w:type="gramEnd"/>
      <w:r w:rsidR="00270E96" w:rsidRPr="000E6692">
        <w:rPr>
          <w:rFonts w:ascii="宋体" w:eastAsia="宋体" w:hAnsi="宋体"/>
          <w:sz w:val="18"/>
          <w:szCs w:val="18"/>
        </w:rPr>
        <w:t>脑电波中的慢波，在正常成年人的睡眠期它们的成分会提高</w:t>
      </w:r>
      <w:r w:rsidR="00270E96" w:rsidRPr="000E6692">
        <w:rPr>
          <w:rFonts w:ascii="宋体" w:eastAsia="宋体" w:hAnsi="宋体" w:hint="eastAsia"/>
          <w:sz w:val="18"/>
          <w:szCs w:val="18"/>
        </w:rPr>
        <w:t>。</w:t>
      </w:r>
    </w:p>
    <w:p w14:paraId="666E0C40" w14:textId="77777777" w:rsidR="008B2FD4" w:rsidRDefault="008B2FD4" w:rsidP="000E6692">
      <w:pPr>
        <w:rPr>
          <w:rFonts w:ascii="宋体" w:eastAsia="宋体" w:hAnsi="宋体"/>
          <w:sz w:val="18"/>
          <w:szCs w:val="18"/>
        </w:rPr>
      </w:pPr>
    </w:p>
    <w:p w14:paraId="24C5ABDA" w14:textId="1986E0E2" w:rsidR="000E6692" w:rsidRDefault="000E6692" w:rsidP="000E6692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参考文献</w:t>
      </w:r>
      <w:r w:rsidR="005F42CA">
        <w:rPr>
          <w:rFonts w:ascii="宋体" w:eastAsia="宋体" w:hAnsi="宋体" w:hint="eastAsia"/>
          <w:sz w:val="18"/>
          <w:szCs w:val="18"/>
        </w:rPr>
        <w:t>：</w:t>
      </w:r>
    </w:p>
    <w:p w14:paraId="2ECEC9CA" w14:textId="59EAFEC5" w:rsidR="00E71D5C" w:rsidRPr="00CE2061" w:rsidRDefault="00E71D5C" w:rsidP="000E6692">
      <w:pPr>
        <w:rPr>
          <w:rFonts w:ascii="宋体" w:eastAsia="宋体" w:hAnsi="宋体"/>
          <w:color w:val="000000"/>
          <w:sz w:val="18"/>
          <w:szCs w:val="18"/>
          <w:shd w:val="clear" w:color="auto" w:fill="FFFFFF"/>
        </w:rPr>
      </w:pPr>
      <w:r w:rsidRPr="00CE2061">
        <w:rPr>
          <w:rFonts w:ascii="宋体" w:eastAsia="宋体" w:hAnsi="宋体" w:hint="eastAsia"/>
          <w:color w:val="000000"/>
          <w:sz w:val="18"/>
          <w:szCs w:val="18"/>
          <w:shd w:val="clear" w:color="auto" w:fill="FFFFFF"/>
        </w:rPr>
        <w:t>吴绍斌, 高利, 王刘安. 基于脑电信号的驾驶疲劳检测研究[J]. 北京理工大学学报, 2009, 29(12).</w:t>
      </w:r>
    </w:p>
    <w:p w14:paraId="273CA901" w14:textId="37EB02FD" w:rsidR="00CE2061" w:rsidRPr="00CE2061" w:rsidRDefault="00CE2061" w:rsidP="000E6692">
      <w:pPr>
        <w:rPr>
          <w:rFonts w:ascii="宋体" w:eastAsia="宋体" w:hAnsi="宋体"/>
          <w:sz w:val="18"/>
          <w:szCs w:val="18"/>
        </w:rPr>
      </w:pPr>
      <w:proofErr w:type="gramStart"/>
      <w:r w:rsidRPr="00CE2061">
        <w:rPr>
          <w:rFonts w:ascii="宋体" w:eastAsia="宋体" w:hAnsi="宋体" w:hint="eastAsia"/>
          <w:color w:val="000000"/>
          <w:sz w:val="18"/>
          <w:szCs w:val="18"/>
          <w:shd w:val="clear" w:color="auto" w:fill="FFFFFF"/>
        </w:rPr>
        <w:t>殷</w:t>
      </w:r>
      <w:proofErr w:type="gramEnd"/>
      <w:r w:rsidRPr="00CE2061">
        <w:rPr>
          <w:rFonts w:ascii="宋体" w:eastAsia="宋体" w:hAnsi="宋体" w:hint="eastAsia"/>
          <w:color w:val="000000"/>
          <w:sz w:val="18"/>
          <w:szCs w:val="18"/>
          <w:shd w:val="clear" w:color="auto" w:fill="FFFFFF"/>
        </w:rPr>
        <w:t>艳红. 基于脑电</w:t>
      </w:r>
      <w:bookmarkStart w:id="0" w:name="_GoBack"/>
      <w:bookmarkEnd w:id="0"/>
      <w:r w:rsidRPr="00CE2061">
        <w:rPr>
          <w:rFonts w:ascii="宋体" w:eastAsia="宋体" w:hAnsi="宋体" w:hint="eastAsia"/>
          <w:color w:val="000000"/>
          <w:sz w:val="18"/>
          <w:szCs w:val="18"/>
          <w:shd w:val="clear" w:color="auto" w:fill="FFFFFF"/>
        </w:rPr>
        <w:t>波与眨眼的驾驶员疲劳模拟实验研究[D]. 同济大学, 2008.</w:t>
      </w:r>
    </w:p>
    <w:sectPr w:rsidR="00CE2061" w:rsidRPr="00CE2061" w:rsidSect="00182DE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69DF" w14:textId="77777777" w:rsidR="003B07C1" w:rsidRDefault="003B07C1" w:rsidP="00895A1C">
      <w:r>
        <w:separator/>
      </w:r>
    </w:p>
  </w:endnote>
  <w:endnote w:type="continuationSeparator" w:id="0">
    <w:p w14:paraId="5F052992" w14:textId="77777777" w:rsidR="003B07C1" w:rsidRDefault="003B07C1" w:rsidP="008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5513" w14:textId="77777777" w:rsidR="003B07C1" w:rsidRDefault="003B07C1" w:rsidP="00895A1C">
      <w:r>
        <w:separator/>
      </w:r>
    </w:p>
  </w:footnote>
  <w:footnote w:type="continuationSeparator" w:id="0">
    <w:p w14:paraId="190C8A54" w14:textId="77777777" w:rsidR="003B07C1" w:rsidRDefault="003B07C1" w:rsidP="00895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F5"/>
    <w:rsid w:val="00006040"/>
    <w:rsid w:val="00011198"/>
    <w:rsid w:val="00017D8C"/>
    <w:rsid w:val="000740DB"/>
    <w:rsid w:val="000A1833"/>
    <w:rsid w:val="000E385D"/>
    <w:rsid w:val="000E587D"/>
    <w:rsid w:val="000E6692"/>
    <w:rsid w:val="000F6F4C"/>
    <w:rsid w:val="00106D3B"/>
    <w:rsid w:val="001118E7"/>
    <w:rsid w:val="00114EA9"/>
    <w:rsid w:val="00115057"/>
    <w:rsid w:val="00161A33"/>
    <w:rsid w:val="00182DEB"/>
    <w:rsid w:val="00196095"/>
    <w:rsid w:val="001B1AF5"/>
    <w:rsid w:val="001D2523"/>
    <w:rsid w:val="00207AE9"/>
    <w:rsid w:val="00257989"/>
    <w:rsid w:val="00270E96"/>
    <w:rsid w:val="00274274"/>
    <w:rsid w:val="002B264C"/>
    <w:rsid w:val="002C1C84"/>
    <w:rsid w:val="002D207A"/>
    <w:rsid w:val="002D467E"/>
    <w:rsid w:val="002E4310"/>
    <w:rsid w:val="002F7E01"/>
    <w:rsid w:val="00394957"/>
    <w:rsid w:val="003A5B17"/>
    <w:rsid w:val="003A7837"/>
    <w:rsid w:val="003B07C1"/>
    <w:rsid w:val="003E4F9A"/>
    <w:rsid w:val="00460A5C"/>
    <w:rsid w:val="00461D23"/>
    <w:rsid w:val="0047388E"/>
    <w:rsid w:val="004B56F9"/>
    <w:rsid w:val="004F6AC7"/>
    <w:rsid w:val="00520E08"/>
    <w:rsid w:val="005600E2"/>
    <w:rsid w:val="00575AD4"/>
    <w:rsid w:val="00591B96"/>
    <w:rsid w:val="00592368"/>
    <w:rsid w:val="00596CAC"/>
    <w:rsid w:val="005F42CA"/>
    <w:rsid w:val="00636B75"/>
    <w:rsid w:val="0069265B"/>
    <w:rsid w:val="00737A22"/>
    <w:rsid w:val="00745D48"/>
    <w:rsid w:val="007F4EB4"/>
    <w:rsid w:val="008026E0"/>
    <w:rsid w:val="00805F21"/>
    <w:rsid w:val="008660B7"/>
    <w:rsid w:val="00895A1C"/>
    <w:rsid w:val="008B2FD4"/>
    <w:rsid w:val="008C366F"/>
    <w:rsid w:val="008F7BAC"/>
    <w:rsid w:val="00902D16"/>
    <w:rsid w:val="009156B9"/>
    <w:rsid w:val="00925DA3"/>
    <w:rsid w:val="009B15B6"/>
    <w:rsid w:val="009E137E"/>
    <w:rsid w:val="00A04B89"/>
    <w:rsid w:val="00A36733"/>
    <w:rsid w:val="00A45BE7"/>
    <w:rsid w:val="00A5194A"/>
    <w:rsid w:val="00A73889"/>
    <w:rsid w:val="00A908ED"/>
    <w:rsid w:val="00AD7FB5"/>
    <w:rsid w:val="00B16DDB"/>
    <w:rsid w:val="00BE5F7F"/>
    <w:rsid w:val="00BE7407"/>
    <w:rsid w:val="00BF7253"/>
    <w:rsid w:val="00C32BE6"/>
    <w:rsid w:val="00C7364B"/>
    <w:rsid w:val="00C73DFF"/>
    <w:rsid w:val="00C81259"/>
    <w:rsid w:val="00CC173F"/>
    <w:rsid w:val="00CD74E9"/>
    <w:rsid w:val="00CE2061"/>
    <w:rsid w:val="00CF54AB"/>
    <w:rsid w:val="00D31A51"/>
    <w:rsid w:val="00D37A51"/>
    <w:rsid w:val="00D8342F"/>
    <w:rsid w:val="00D90257"/>
    <w:rsid w:val="00DA105B"/>
    <w:rsid w:val="00DA79B2"/>
    <w:rsid w:val="00E454C0"/>
    <w:rsid w:val="00E70840"/>
    <w:rsid w:val="00E71D5C"/>
    <w:rsid w:val="00EA5FC1"/>
    <w:rsid w:val="00EB0C29"/>
    <w:rsid w:val="00EE3DDB"/>
    <w:rsid w:val="00F5351B"/>
    <w:rsid w:val="00F560A9"/>
    <w:rsid w:val="00F81097"/>
    <w:rsid w:val="00FC7AC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894F"/>
  <w15:chartTrackingRefBased/>
  <w15:docId w15:val="{238295B0-97D7-4E94-B03D-EE1BCA4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840"/>
    <w:rPr>
      <w:color w:val="808080"/>
    </w:rPr>
  </w:style>
  <w:style w:type="paragraph" w:styleId="a4">
    <w:name w:val="header"/>
    <w:basedOn w:val="a"/>
    <w:link w:val="a5"/>
    <w:uiPriority w:val="99"/>
    <w:unhideWhenUsed/>
    <w:rsid w:val="00895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A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爱玛 张</dc:creator>
  <cp:keywords/>
  <dc:description/>
  <cp:lastModifiedBy>爱玛 张</cp:lastModifiedBy>
  <cp:revision>3</cp:revision>
  <dcterms:created xsi:type="dcterms:W3CDTF">2019-10-09T10:10:00Z</dcterms:created>
  <dcterms:modified xsi:type="dcterms:W3CDTF">2019-10-09T10:37:00Z</dcterms:modified>
</cp:coreProperties>
</file>