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2021年增补习题集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试推导六角密堆积晶体结构的堆积密度。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证明晶面有理指数定律。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计算四方晶系中晶面族（</w:t>
      </w:r>
      <w:r>
        <w:rPr>
          <w:rFonts w:hint="default" w:ascii="Cambria" w:hAnsi="Cambria" w:cs="Cambria"/>
          <w:i/>
          <w:iCs/>
          <w:sz w:val="44"/>
          <w:szCs w:val="44"/>
          <w:lang w:val="en-US" w:eastAsia="zh-CN"/>
        </w:rPr>
        <w:t>h</w:t>
      </w:r>
      <w:r>
        <w:rPr>
          <w:rFonts w:hint="default" w:ascii="Cambria" w:hAnsi="Cambria" w:cs="Cambria"/>
          <w:i/>
          <w:iCs/>
          <w:sz w:val="44"/>
          <w:szCs w:val="44"/>
          <w:vertAlign w:val="subscript"/>
          <w:lang w:val="en-US" w:eastAsia="zh-CN"/>
        </w:rPr>
        <w:t>1</w:t>
      </w:r>
      <w:r>
        <w:rPr>
          <w:rFonts w:hint="default" w:ascii="Cambria" w:hAnsi="Cambria" w:cs="Cambria"/>
          <w:i/>
          <w:iCs/>
          <w:sz w:val="44"/>
          <w:szCs w:val="44"/>
          <w:lang w:val="en-US" w:eastAsia="zh-CN"/>
        </w:rPr>
        <w:t>h</w:t>
      </w:r>
      <w:r>
        <w:rPr>
          <w:rFonts w:hint="default" w:ascii="Cambria" w:hAnsi="Cambria" w:cs="Cambria"/>
          <w:i/>
          <w:iCs/>
          <w:sz w:val="44"/>
          <w:szCs w:val="44"/>
          <w:vertAlign w:val="subscript"/>
          <w:lang w:val="en-US" w:eastAsia="zh-CN"/>
        </w:rPr>
        <w:t>2</w:t>
      </w:r>
      <w:r>
        <w:rPr>
          <w:rFonts w:hint="default" w:ascii="Cambria" w:hAnsi="Cambria" w:cs="Cambria"/>
          <w:i/>
          <w:iCs/>
          <w:sz w:val="44"/>
          <w:szCs w:val="44"/>
          <w:lang w:val="en-US" w:eastAsia="zh-CN"/>
        </w:rPr>
        <w:t>h</w:t>
      </w:r>
      <w:r>
        <w:rPr>
          <w:rFonts w:hint="default" w:ascii="Cambria" w:hAnsi="Cambria" w:cs="Cambria"/>
          <w:i/>
          <w:iCs/>
          <w:sz w:val="44"/>
          <w:szCs w:val="44"/>
          <w:vertAlign w:val="subscript"/>
          <w:lang w:val="en-US" w:eastAsia="zh-CN"/>
        </w:rPr>
        <w:t>3</w:t>
      </w:r>
      <w:r>
        <w:rPr>
          <w:rFonts w:hint="eastAsia"/>
          <w:sz w:val="44"/>
          <w:szCs w:val="44"/>
          <w:lang w:val="en-US" w:eastAsia="zh-CN"/>
        </w:rPr>
        <w:t>）晶面间距。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default"/>
          <w:sz w:val="44"/>
          <w:szCs w:val="44"/>
          <w:lang w:val="en-US" w:eastAsia="zh-CN"/>
        </w:rPr>
        <w:t>证明简单六角布拉维格子的倒格子仍为简单六角布拉维格子，并给出其倒格子的晶格常数</w:t>
      </w:r>
      <w:r>
        <w:rPr>
          <w:rFonts w:hint="eastAsia"/>
          <w:sz w:val="44"/>
          <w:szCs w:val="4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写出并证明晶体可能具有的对称素。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default"/>
          <w:sz w:val="44"/>
          <w:szCs w:val="44"/>
          <w:lang w:val="en-US" w:eastAsia="zh-CN"/>
        </w:rPr>
        <w:t>列举正</w:t>
      </w:r>
      <w:r>
        <w:rPr>
          <w:rFonts w:hint="eastAsia"/>
          <w:sz w:val="44"/>
          <w:szCs w:val="44"/>
          <w:lang w:val="en-US" w:eastAsia="zh-CN"/>
        </w:rPr>
        <w:t>四面体</w:t>
      </w:r>
      <w:r>
        <w:rPr>
          <w:rFonts w:hint="default"/>
          <w:sz w:val="44"/>
          <w:szCs w:val="44"/>
          <w:lang w:val="en-US" w:eastAsia="zh-CN"/>
        </w:rPr>
        <w:t>的对称操作</w:t>
      </w:r>
      <w:r>
        <w:rPr>
          <w:rFonts w:hint="eastAsia"/>
          <w:sz w:val="44"/>
          <w:szCs w:val="4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列出7个晶系及其晶格常数与夹角特征。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说明为何某些晶系不具有底心、体心、面心格子。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推导体心立方的消光条件。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指出石墨结构中存在的键及原理。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计算NaCl结构中的马德隆常数。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画出二维六方格子的第一布里渊区。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推导一维单原子链振动的运动方程。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推导波恩-卡曼边界条件，说明其解决了什么问题。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说明声学波与光学波与基矢取值的关系，与两支长波的物理意义。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结合爱因斯坦比热容公式说明爱因斯坦模型的模型假设及不足。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画出简谐效应与非谐效应下势能变化图像，从原子平均间距的计算说明热膨胀的产生。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写出布洛赫函数，说明函数右侧各项的物理意义。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画出</w:t>
      </w:r>
      <w:r>
        <w:rPr>
          <w:rFonts w:hint="default"/>
          <w:sz w:val="44"/>
          <w:szCs w:val="44"/>
          <w:lang w:val="en-US" w:eastAsia="zh-CN"/>
        </w:rPr>
        <w:t>E</w:t>
      </w:r>
      <w:r>
        <w:rPr>
          <w:rFonts w:hint="default"/>
          <w:sz w:val="44"/>
          <w:szCs w:val="44"/>
          <w:vertAlign w:val="subscript"/>
          <w:lang w:val="en-US" w:eastAsia="zh-CN"/>
        </w:rPr>
        <w:t>n</w:t>
      </w:r>
      <w:r>
        <w:rPr>
          <w:rFonts w:hint="default"/>
          <w:sz w:val="44"/>
          <w:szCs w:val="44"/>
          <w:lang w:val="en-US" w:eastAsia="zh-CN"/>
        </w:rPr>
        <w:t>(k)</w:t>
      </w:r>
      <w:r>
        <w:rPr>
          <w:rFonts w:hint="eastAsia"/>
          <w:sz w:val="44"/>
          <w:szCs w:val="44"/>
          <w:lang w:val="en-US" w:eastAsia="zh-CN"/>
        </w:rPr>
        <w:t>能带</w:t>
      </w:r>
      <w:r>
        <w:rPr>
          <w:rFonts w:hint="default"/>
          <w:sz w:val="44"/>
          <w:szCs w:val="44"/>
          <w:lang w:val="en-US" w:eastAsia="zh-CN"/>
        </w:rPr>
        <w:t>函数的三种图象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说明简并微扰满足的条件，并从简并微扰假设下的能量表达式指出能带、能隙、禁带的概念。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计算紧束缚近似下面心立方晶格中能带极小值与极大值，及其对应波矢。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推导不同维度下自由电子能态密度。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推导三维简单立方晶体能带底的电子能态密度。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推导一维情况能带底的电子近似有效质量。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default"/>
          <w:sz w:val="44"/>
          <w:szCs w:val="44"/>
          <w:lang w:val="en-US" w:eastAsia="zh-CN"/>
        </w:rPr>
        <w:t>推导一维情况紧束缚近似下布洛赫电子在恒定电场</w:t>
      </w:r>
      <w:r>
        <w:rPr>
          <w:rFonts w:hint="eastAsia"/>
          <w:sz w:val="44"/>
          <w:szCs w:val="44"/>
          <w:lang w:val="en-US" w:eastAsia="zh-CN"/>
        </w:rPr>
        <w:t>中的</w:t>
      </w:r>
      <w:r>
        <w:rPr>
          <w:rFonts w:hint="default"/>
          <w:sz w:val="44"/>
          <w:szCs w:val="44"/>
          <w:lang w:val="en-US" w:eastAsia="zh-CN"/>
        </w:rPr>
        <w:t>近似有效质量。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从电子运动解释满带电子不导电的现象。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推导三维情况下自由电子的费米能。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推导金属的总比热，并说明金属比热的变化。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49" w:afterLines="400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计算硅中的施主电离能，其中有效质量</w:t>
      </w:r>
      <w:r>
        <w:rPr>
          <w:rFonts w:hint="default" w:ascii="Cambria" w:hAnsi="Cambria" w:cs="Cambria"/>
          <w:sz w:val="44"/>
          <w:szCs w:val="44"/>
          <w:lang w:val="en-US" w:eastAsia="zh-CN"/>
        </w:rPr>
        <w:t>m*=0.2m</w:t>
      </w:r>
      <w:r>
        <w:rPr>
          <w:rFonts w:hint="eastAsia" w:ascii="Cambria" w:hAnsi="Cambria" w:cs="Cambria"/>
          <w:sz w:val="44"/>
          <w:szCs w:val="44"/>
          <w:lang w:val="en-US" w:eastAsia="zh-CN"/>
        </w:rPr>
        <w:t>。</w:t>
      </w:r>
    </w:p>
    <w:bookmarkEnd w:id="0"/>
    <w:p>
      <w:pPr>
        <w:numPr>
          <w:numId w:val="0"/>
        </w:numPr>
        <w:jc w:val="both"/>
        <w:rPr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D59C9"/>
    <w:multiLevelType w:val="singleLevel"/>
    <w:tmpl w:val="5F9D59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E3227"/>
    <w:rsid w:val="03CE3227"/>
    <w:rsid w:val="22D82E3B"/>
    <w:rsid w:val="39D830F2"/>
    <w:rsid w:val="71114C30"/>
    <w:rsid w:val="795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2021-10-18T07:08:00Z</dcterms:created>
  <dc:creator>ヤゴコロ先生</dc:creator>
  <cp:lastModifiedBy>ヤゴコロ先生</cp:lastModifiedBy>
  <dcterms:modified xsi:type="dcterms:W3CDTF">2021-10-18T09:34:29Z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F9C99380564744009A3BB6942357DD19</vt:lpwstr>
  </property>
</Properties>
</file>